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D05C9" w14:textId="77777777" w:rsidR="00A9344D" w:rsidRPr="0093616C" w:rsidRDefault="00A9344D" w:rsidP="00A9344D">
      <w:pPr>
        <w:tabs>
          <w:tab w:val="left" w:pos="426"/>
        </w:tabs>
        <w:spacing w:after="0" w:line="240" w:lineRule="auto"/>
        <w:jc w:val="center"/>
        <w:rPr>
          <w:rFonts w:ascii="Times New Roman" w:hAnsi="Times New Roman" w:cs="Times New Roman"/>
          <w:b/>
          <w:sz w:val="32"/>
          <w:szCs w:val="32"/>
        </w:rPr>
      </w:pPr>
      <w:r w:rsidRPr="0093616C">
        <w:rPr>
          <w:rFonts w:ascii="Times New Roman" w:hAnsi="Times New Roman" w:cs="Times New Roman"/>
          <w:b/>
          <w:sz w:val="32"/>
          <w:szCs w:val="32"/>
        </w:rPr>
        <w:t>Students’ Awareness of Metacognitive Reading Strategies in Academic Reading</w:t>
      </w:r>
    </w:p>
    <w:p w14:paraId="4F371C5A" w14:textId="1BAE95C3" w:rsidR="00985340" w:rsidRPr="00985340" w:rsidRDefault="00985340" w:rsidP="00985340">
      <w:pPr>
        <w:spacing w:after="0"/>
        <w:rPr>
          <w:rFonts w:ascii="Times New Roman" w:hAnsi="Times New Roman" w:cs="Times New Roman"/>
          <w:sz w:val="24"/>
          <w:szCs w:val="24"/>
        </w:rPr>
      </w:pPr>
      <w:r w:rsidRPr="00985340">
        <w:rPr>
          <w:rFonts w:ascii="Times New Roman" w:hAnsi="Times New Roman" w:cs="Times New Roman"/>
          <w:sz w:val="24"/>
          <w:szCs w:val="24"/>
        </w:rPr>
        <w:t xml:space="preserve">Dangin </w:t>
      </w:r>
    </w:p>
    <w:p w14:paraId="2292B181" w14:textId="6F93FF1B" w:rsidR="00985340" w:rsidRPr="00985340" w:rsidRDefault="00985340" w:rsidP="00985340">
      <w:pPr>
        <w:spacing w:after="0"/>
        <w:rPr>
          <w:rFonts w:ascii="Times New Roman" w:hAnsi="Times New Roman" w:cs="Times New Roman"/>
          <w:sz w:val="24"/>
          <w:szCs w:val="24"/>
        </w:rPr>
      </w:pPr>
      <w:proofErr w:type="spellStart"/>
      <w:r w:rsidRPr="00985340">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Yogyakarta</w:t>
      </w:r>
      <w:r w:rsidRPr="00985340">
        <w:rPr>
          <w:rFonts w:ascii="Times New Roman" w:hAnsi="Times New Roman" w:cs="Times New Roman"/>
          <w:sz w:val="24"/>
          <w:szCs w:val="24"/>
        </w:rPr>
        <w:t xml:space="preserve"> </w:t>
      </w:r>
    </w:p>
    <w:p w14:paraId="26EEC3D7" w14:textId="70B063CC" w:rsidR="00A9344D" w:rsidRPr="00985340" w:rsidRDefault="00985340" w:rsidP="00985340">
      <w:pPr>
        <w:spacing w:after="0"/>
        <w:rPr>
          <w:rFonts w:ascii="Times New Roman" w:hAnsi="Times New Roman" w:cs="Times New Roman"/>
          <w:sz w:val="24"/>
          <w:szCs w:val="24"/>
        </w:rPr>
      </w:pPr>
      <w:r w:rsidRPr="00985340">
        <w:rPr>
          <w:rFonts w:ascii="Times New Roman" w:hAnsi="Times New Roman" w:cs="Times New Roman"/>
          <w:sz w:val="24"/>
          <w:szCs w:val="24"/>
        </w:rPr>
        <w:t>Dangin@mercubuana-yogya.ac.id</w:t>
      </w:r>
    </w:p>
    <w:p w14:paraId="24814C7B" w14:textId="704916C0" w:rsidR="004766BB" w:rsidRPr="008A0441" w:rsidRDefault="004766BB" w:rsidP="00493CEA">
      <w:pPr>
        <w:pStyle w:val="Heading1"/>
        <w:spacing w:line="240" w:lineRule="auto"/>
        <w:rPr>
          <w:rFonts w:ascii="Times New Roman" w:hAnsi="Times New Roman"/>
          <w:color w:val="auto"/>
          <w:sz w:val="28"/>
          <w:szCs w:val="28"/>
        </w:rPr>
      </w:pPr>
      <w:r w:rsidRPr="008A0441">
        <w:rPr>
          <w:rFonts w:ascii="Times New Roman" w:hAnsi="Times New Roman"/>
          <w:color w:val="auto"/>
          <w:sz w:val="28"/>
          <w:szCs w:val="28"/>
        </w:rPr>
        <w:t xml:space="preserve">Abstract </w:t>
      </w:r>
    </w:p>
    <w:p w14:paraId="658A5DB5" w14:textId="73B5AA67" w:rsidR="008E7BFD" w:rsidRPr="00E663AB" w:rsidRDefault="00985340" w:rsidP="00493CEA">
      <w:pPr>
        <w:spacing w:line="240" w:lineRule="auto"/>
        <w:ind w:firstLine="720"/>
        <w:jc w:val="both"/>
        <w:rPr>
          <w:rFonts w:ascii="Times New Roman" w:hAnsi="Times New Roman" w:cs="Times New Roman"/>
          <w:i/>
        </w:rPr>
      </w:pPr>
      <w:r>
        <w:rPr>
          <w:rFonts w:ascii="Times New Roman" w:hAnsi="Times New Roman" w:cs="Times New Roman"/>
          <w:i/>
          <w:sz w:val="24"/>
          <w:szCs w:val="24"/>
        </w:rPr>
        <w:t xml:space="preserve">Being </w:t>
      </w:r>
      <w:r>
        <w:rPr>
          <w:rFonts w:ascii="Times New Roman" w:hAnsi="Times New Roman" w:cs="Times New Roman"/>
          <w:i/>
        </w:rPr>
        <w:t>aware of</w:t>
      </w:r>
      <w:r w:rsidR="008E7BFD" w:rsidRPr="00E663AB">
        <w:rPr>
          <w:rFonts w:ascii="Times New Roman" w:hAnsi="Times New Roman" w:cs="Times New Roman"/>
          <w:i/>
        </w:rPr>
        <w:t xml:space="preserve"> reading strategies become</w:t>
      </w:r>
      <w:r w:rsidR="008E7BFD">
        <w:rPr>
          <w:rFonts w:ascii="Times New Roman" w:hAnsi="Times New Roman" w:cs="Times New Roman"/>
          <w:i/>
        </w:rPr>
        <w:t>s</w:t>
      </w:r>
      <w:r w:rsidR="008E7BFD" w:rsidRPr="00E663AB">
        <w:rPr>
          <w:rFonts w:ascii="Times New Roman" w:hAnsi="Times New Roman" w:cs="Times New Roman"/>
          <w:i/>
        </w:rPr>
        <w:t xml:space="preserve"> the key of read</w:t>
      </w:r>
      <w:r w:rsidR="008E7BFD">
        <w:rPr>
          <w:rFonts w:ascii="Times New Roman" w:hAnsi="Times New Roman" w:cs="Times New Roman"/>
          <w:i/>
        </w:rPr>
        <w:t xml:space="preserve">ers’ success in reading </w:t>
      </w:r>
      <w:proofErr w:type="gramStart"/>
      <w:r w:rsidR="008E7BFD">
        <w:rPr>
          <w:rFonts w:ascii="Times New Roman" w:hAnsi="Times New Roman" w:cs="Times New Roman"/>
          <w:i/>
        </w:rPr>
        <w:t>process,</w:t>
      </w:r>
      <w:proofErr w:type="gramEnd"/>
      <w:r w:rsidR="008E7BFD">
        <w:rPr>
          <w:rFonts w:ascii="Times New Roman" w:hAnsi="Times New Roman" w:cs="Times New Roman"/>
          <w:i/>
        </w:rPr>
        <w:t xml:space="preserve"> this</w:t>
      </w:r>
      <w:r>
        <w:rPr>
          <w:rFonts w:ascii="Times New Roman" w:hAnsi="Times New Roman" w:cs="Times New Roman"/>
          <w:i/>
        </w:rPr>
        <w:t xml:space="preserve"> study began</w:t>
      </w:r>
      <w:r w:rsidR="00EF3518">
        <w:rPr>
          <w:rFonts w:ascii="Times New Roman" w:hAnsi="Times New Roman" w:cs="Times New Roman"/>
          <w:i/>
        </w:rPr>
        <w:t xml:space="preserve"> with its purpose</w:t>
      </w:r>
      <w:r w:rsidR="008E7BFD" w:rsidRPr="00E663AB">
        <w:rPr>
          <w:rFonts w:ascii="Times New Roman" w:hAnsi="Times New Roman" w:cs="Times New Roman"/>
          <w:i/>
        </w:rPr>
        <w:t xml:space="preserve"> to investigate the readers’ </w:t>
      </w:r>
      <w:r w:rsidR="008E7BFD">
        <w:rPr>
          <w:rFonts w:ascii="Times New Roman" w:hAnsi="Times New Roman" w:cs="Times New Roman"/>
          <w:i/>
        </w:rPr>
        <w:t>awareness of metacognitive</w:t>
      </w:r>
      <w:r w:rsidR="008E7BFD" w:rsidRPr="00E663AB">
        <w:rPr>
          <w:rFonts w:ascii="Times New Roman" w:hAnsi="Times New Roman" w:cs="Times New Roman"/>
          <w:i/>
        </w:rPr>
        <w:t xml:space="preserve"> reading strategies</w:t>
      </w:r>
      <w:r w:rsidR="00457BAA">
        <w:rPr>
          <w:rFonts w:ascii="Times New Roman" w:hAnsi="Times New Roman" w:cs="Times New Roman"/>
          <w:i/>
        </w:rPr>
        <w:t xml:space="preserve"> while facing academic reading texts</w:t>
      </w:r>
      <w:r w:rsidR="008E7BFD" w:rsidRPr="00E663AB">
        <w:rPr>
          <w:rFonts w:ascii="Times New Roman" w:hAnsi="Times New Roman" w:cs="Times New Roman"/>
          <w:i/>
        </w:rPr>
        <w:t xml:space="preserve">. Then, </w:t>
      </w:r>
      <w:r w:rsidR="008E7BFD">
        <w:rPr>
          <w:rFonts w:ascii="Times New Roman" w:hAnsi="Times New Roman" w:cs="Times New Roman"/>
          <w:i/>
        </w:rPr>
        <w:t>the responde</w:t>
      </w:r>
      <w:r w:rsidR="008E7BFD" w:rsidRPr="00E663AB">
        <w:rPr>
          <w:rFonts w:ascii="Times New Roman" w:hAnsi="Times New Roman" w:cs="Times New Roman"/>
          <w:i/>
        </w:rPr>
        <w:t xml:space="preserve">nts here were whole </w:t>
      </w:r>
      <w:r w:rsidR="000309C0">
        <w:rPr>
          <w:rFonts w:ascii="Times New Roman" w:hAnsi="Times New Roman" w:cs="Times New Roman"/>
          <w:i/>
        </w:rPr>
        <w:t>50</w:t>
      </w:r>
      <w:r w:rsidR="008E7BFD" w:rsidRPr="00E663AB">
        <w:rPr>
          <w:rFonts w:ascii="Times New Roman" w:hAnsi="Times New Roman" w:cs="Times New Roman"/>
          <w:i/>
        </w:rPr>
        <w:t xml:space="preserve"> students of </w:t>
      </w:r>
      <w:r>
        <w:rPr>
          <w:rFonts w:ascii="Times New Roman" w:hAnsi="Times New Roman" w:cs="Times New Roman"/>
          <w:i/>
        </w:rPr>
        <w:t>English department</w:t>
      </w:r>
      <w:r w:rsidR="008E7BFD" w:rsidRPr="00E663AB">
        <w:rPr>
          <w:rFonts w:ascii="Times New Roman" w:hAnsi="Times New Roman" w:cs="Times New Roman"/>
          <w:i/>
        </w:rPr>
        <w:t xml:space="preserve">, who had completed the questionnaire of Survey of Reading Strategies Awareness (SORS). Those </w:t>
      </w:r>
      <w:r w:rsidR="008E7BFD">
        <w:rPr>
          <w:rFonts w:ascii="Times New Roman" w:hAnsi="Times New Roman" w:cs="Times New Roman"/>
          <w:i/>
        </w:rPr>
        <w:t>responde</w:t>
      </w:r>
      <w:r>
        <w:rPr>
          <w:rFonts w:ascii="Times New Roman" w:hAnsi="Times New Roman" w:cs="Times New Roman"/>
          <w:i/>
        </w:rPr>
        <w:t>nts were intended</w:t>
      </w:r>
      <w:r w:rsidR="008E7BFD" w:rsidRPr="00E663AB">
        <w:rPr>
          <w:rFonts w:ascii="Times New Roman" w:hAnsi="Times New Roman" w:cs="Times New Roman"/>
          <w:i/>
        </w:rPr>
        <w:t xml:space="preserve"> to reveal the type of reading strategies</w:t>
      </w:r>
      <w:r w:rsidR="008E7BFD">
        <w:rPr>
          <w:rFonts w:ascii="Times New Roman" w:hAnsi="Times New Roman" w:cs="Times New Roman"/>
          <w:i/>
        </w:rPr>
        <w:t xml:space="preserve"> us</w:t>
      </w:r>
      <w:r w:rsidR="008E7BFD" w:rsidRPr="00E663AB">
        <w:rPr>
          <w:rFonts w:ascii="Times New Roman" w:hAnsi="Times New Roman" w:cs="Times New Roman"/>
          <w:i/>
        </w:rPr>
        <w:t>e</w:t>
      </w:r>
      <w:r w:rsidR="008E7BFD">
        <w:rPr>
          <w:rFonts w:ascii="Times New Roman" w:hAnsi="Times New Roman" w:cs="Times New Roman"/>
          <w:i/>
        </w:rPr>
        <w:t>d</w:t>
      </w:r>
      <w:r w:rsidR="008E7BFD" w:rsidRPr="00E663AB">
        <w:rPr>
          <w:rFonts w:ascii="Times New Roman" w:hAnsi="Times New Roman" w:cs="Times New Roman"/>
          <w:i/>
        </w:rPr>
        <w:t xml:space="preserve"> during reading academic materials in English. The results of study rev</w:t>
      </w:r>
      <w:r w:rsidR="008E7BFD">
        <w:rPr>
          <w:rFonts w:ascii="Times New Roman" w:hAnsi="Times New Roman" w:cs="Times New Roman"/>
          <w:i/>
        </w:rPr>
        <w:t>eal</w:t>
      </w:r>
      <w:r w:rsidR="00EF3518">
        <w:rPr>
          <w:rFonts w:ascii="Times New Roman" w:hAnsi="Times New Roman" w:cs="Times New Roman"/>
          <w:i/>
        </w:rPr>
        <w:t>ed</w:t>
      </w:r>
      <w:r w:rsidR="008E7BFD">
        <w:rPr>
          <w:rFonts w:ascii="Times New Roman" w:hAnsi="Times New Roman" w:cs="Times New Roman"/>
          <w:i/>
        </w:rPr>
        <w:t xml:space="preserve"> that those responde</w:t>
      </w:r>
      <w:r w:rsidR="00EF3518">
        <w:rPr>
          <w:rFonts w:ascii="Times New Roman" w:hAnsi="Times New Roman" w:cs="Times New Roman"/>
          <w:i/>
        </w:rPr>
        <w:t>nts were aware of</w:t>
      </w:r>
      <w:r w:rsidR="008E7BFD" w:rsidRPr="00E663AB">
        <w:rPr>
          <w:rFonts w:ascii="Times New Roman" w:hAnsi="Times New Roman" w:cs="Times New Roman"/>
          <w:i/>
        </w:rPr>
        <w:t xml:space="preserve"> using two of thre</w:t>
      </w:r>
      <w:r w:rsidR="00457BAA">
        <w:rPr>
          <w:rFonts w:ascii="Times New Roman" w:hAnsi="Times New Roman" w:cs="Times New Roman"/>
          <w:i/>
        </w:rPr>
        <w:t>e categories of reading strategies</w:t>
      </w:r>
      <w:r w:rsidR="00EF3518">
        <w:rPr>
          <w:rFonts w:ascii="Times New Roman" w:hAnsi="Times New Roman" w:cs="Times New Roman"/>
          <w:i/>
        </w:rPr>
        <w:t xml:space="preserve"> while</w:t>
      </w:r>
      <w:r w:rsidR="008E7BFD" w:rsidRPr="00E663AB">
        <w:rPr>
          <w:rFonts w:ascii="Times New Roman" w:hAnsi="Times New Roman" w:cs="Times New Roman"/>
          <w:i/>
        </w:rPr>
        <w:t xml:space="preserve"> reading the materials. As the detail, the results show</w:t>
      </w:r>
      <w:r w:rsidR="00EF3518">
        <w:rPr>
          <w:rFonts w:ascii="Times New Roman" w:hAnsi="Times New Roman" w:cs="Times New Roman"/>
          <w:i/>
        </w:rPr>
        <w:t>ed</w:t>
      </w:r>
      <w:r w:rsidR="008E7BFD">
        <w:rPr>
          <w:rFonts w:ascii="Times New Roman" w:hAnsi="Times New Roman" w:cs="Times New Roman"/>
          <w:i/>
        </w:rPr>
        <w:t xml:space="preserve"> that the responde</w:t>
      </w:r>
      <w:r w:rsidR="008E7BFD" w:rsidRPr="00E663AB">
        <w:rPr>
          <w:rFonts w:ascii="Times New Roman" w:hAnsi="Times New Roman" w:cs="Times New Roman"/>
          <w:i/>
        </w:rPr>
        <w:t>nts mostly tend</w:t>
      </w:r>
      <w:r w:rsidR="00EF3518">
        <w:rPr>
          <w:rFonts w:ascii="Times New Roman" w:hAnsi="Times New Roman" w:cs="Times New Roman"/>
          <w:i/>
        </w:rPr>
        <w:t xml:space="preserve">ed to use the strategies </w:t>
      </w:r>
      <w:r w:rsidR="008E7BFD" w:rsidRPr="00E663AB">
        <w:rPr>
          <w:rFonts w:ascii="Times New Roman" w:hAnsi="Times New Roman" w:cs="Times New Roman"/>
          <w:i/>
        </w:rPr>
        <w:t>categorized in Problem Solving Strategies</w:t>
      </w:r>
      <w:r w:rsidR="00457BAA">
        <w:rPr>
          <w:rFonts w:ascii="Times New Roman" w:hAnsi="Times New Roman" w:cs="Times New Roman"/>
          <w:i/>
        </w:rPr>
        <w:t xml:space="preserve"> (PROB)</w:t>
      </w:r>
      <w:r w:rsidR="008E7BFD" w:rsidRPr="00E663AB">
        <w:rPr>
          <w:rFonts w:ascii="Times New Roman" w:hAnsi="Times New Roman" w:cs="Times New Roman"/>
          <w:i/>
        </w:rPr>
        <w:t xml:space="preserve"> in order</w:t>
      </w:r>
      <w:r w:rsidR="00540100">
        <w:rPr>
          <w:rFonts w:ascii="Times New Roman" w:hAnsi="Times New Roman" w:cs="Times New Roman"/>
          <w:i/>
        </w:rPr>
        <w:t xml:space="preserve"> to solve their obstacle</w:t>
      </w:r>
      <w:r w:rsidR="008E7BFD" w:rsidRPr="00E663AB">
        <w:rPr>
          <w:rFonts w:ascii="Times New Roman" w:hAnsi="Times New Roman" w:cs="Times New Roman"/>
          <w:i/>
        </w:rPr>
        <w:t xml:space="preserve"> in </w:t>
      </w:r>
      <w:r w:rsidR="00EF3518">
        <w:rPr>
          <w:rFonts w:ascii="Times New Roman" w:hAnsi="Times New Roman" w:cs="Times New Roman"/>
          <w:i/>
        </w:rPr>
        <w:t xml:space="preserve">reading. </w:t>
      </w:r>
      <w:r w:rsidR="00540100">
        <w:rPr>
          <w:rFonts w:ascii="Times New Roman" w:hAnsi="Times New Roman" w:cs="Times New Roman"/>
          <w:i/>
        </w:rPr>
        <w:t xml:space="preserve"> </w:t>
      </w:r>
      <w:r w:rsidR="00540100" w:rsidRPr="00E663AB">
        <w:rPr>
          <w:rFonts w:ascii="Times New Roman" w:hAnsi="Times New Roman" w:cs="Times New Roman"/>
          <w:i/>
        </w:rPr>
        <w:t>Global Reading Strategies (GLOB)</w:t>
      </w:r>
      <w:r w:rsidR="00540100">
        <w:rPr>
          <w:rFonts w:ascii="Times New Roman" w:hAnsi="Times New Roman" w:cs="Times New Roman"/>
          <w:i/>
        </w:rPr>
        <w:t xml:space="preserve"> as second place,</w:t>
      </w:r>
      <w:r w:rsidR="00540100" w:rsidRPr="00E663AB">
        <w:rPr>
          <w:rFonts w:ascii="Times New Roman" w:hAnsi="Times New Roman" w:cs="Times New Roman"/>
          <w:i/>
        </w:rPr>
        <w:t xml:space="preserve"> which is </w:t>
      </w:r>
      <w:r w:rsidR="00540100">
        <w:rPr>
          <w:rFonts w:ascii="Times New Roman" w:hAnsi="Times New Roman" w:cs="Times New Roman"/>
          <w:i/>
        </w:rPr>
        <w:t>mostly used by the respondents</w:t>
      </w:r>
      <w:r w:rsidR="008E7BFD" w:rsidRPr="00E663AB">
        <w:rPr>
          <w:rFonts w:ascii="Times New Roman" w:hAnsi="Times New Roman" w:cs="Times New Roman"/>
          <w:i/>
        </w:rPr>
        <w:t>. And the last o</w:t>
      </w:r>
      <w:r w:rsidR="00EF3518">
        <w:rPr>
          <w:rFonts w:ascii="Times New Roman" w:hAnsi="Times New Roman" w:cs="Times New Roman"/>
          <w:i/>
        </w:rPr>
        <w:t>r the lowest strategies in use</w:t>
      </w:r>
      <w:r w:rsidR="008E7BFD" w:rsidRPr="00E663AB">
        <w:rPr>
          <w:rFonts w:ascii="Times New Roman" w:hAnsi="Times New Roman" w:cs="Times New Roman"/>
          <w:i/>
        </w:rPr>
        <w:t xml:space="preserve"> are Support </w:t>
      </w:r>
      <w:r w:rsidR="00540100" w:rsidRPr="00E663AB">
        <w:rPr>
          <w:rFonts w:ascii="Times New Roman" w:hAnsi="Times New Roman" w:cs="Times New Roman"/>
          <w:i/>
        </w:rPr>
        <w:t>Strategies</w:t>
      </w:r>
      <w:r w:rsidR="008E7BFD" w:rsidRPr="00E663AB">
        <w:rPr>
          <w:rFonts w:ascii="Times New Roman" w:hAnsi="Times New Roman" w:cs="Times New Roman"/>
          <w:i/>
        </w:rPr>
        <w:t xml:space="preserve"> (SUP). </w:t>
      </w:r>
    </w:p>
    <w:p w14:paraId="52B588EC" w14:textId="05F729D8" w:rsidR="004766BB" w:rsidRPr="00540100" w:rsidRDefault="008E7BFD" w:rsidP="00493CEA">
      <w:pPr>
        <w:spacing w:line="240" w:lineRule="auto"/>
        <w:ind w:left="1843" w:hanging="1123"/>
        <w:jc w:val="both"/>
        <w:rPr>
          <w:rFonts w:ascii="Times New Roman" w:hAnsi="Times New Roman" w:cs="Times New Roman"/>
        </w:rPr>
      </w:pPr>
      <w:r>
        <w:rPr>
          <w:rFonts w:ascii="Times New Roman" w:hAnsi="Times New Roman" w:cs="Times New Roman"/>
        </w:rPr>
        <w:t xml:space="preserve">Keywords: </w:t>
      </w:r>
      <w:r w:rsidR="00540100">
        <w:rPr>
          <w:rFonts w:ascii="Times New Roman" w:hAnsi="Times New Roman" w:cs="Times New Roman"/>
        </w:rPr>
        <w:t>students’</w:t>
      </w:r>
      <w:r>
        <w:rPr>
          <w:rFonts w:ascii="Times New Roman" w:hAnsi="Times New Roman" w:cs="Times New Roman"/>
        </w:rPr>
        <w:t xml:space="preserve"> awareness, </w:t>
      </w:r>
      <w:r w:rsidR="00540100">
        <w:rPr>
          <w:rFonts w:ascii="Times New Roman" w:hAnsi="Times New Roman" w:cs="Times New Roman"/>
        </w:rPr>
        <w:t xml:space="preserve">metacognitive </w:t>
      </w:r>
      <w:r>
        <w:rPr>
          <w:rFonts w:ascii="Times New Roman" w:hAnsi="Times New Roman" w:cs="Times New Roman"/>
        </w:rPr>
        <w:t>reading strategies, survey of reading strategies awareness.</w:t>
      </w:r>
    </w:p>
    <w:p w14:paraId="3D0DEF71" w14:textId="1F50B772" w:rsidR="001E5DED" w:rsidRPr="008A0441" w:rsidRDefault="001E5DED" w:rsidP="00493CEA">
      <w:pPr>
        <w:pStyle w:val="Heading1"/>
        <w:numPr>
          <w:ilvl w:val="0"/>
          <w:numId w:val="12"/>
        </w:numPr>
        <w:spacing w:line="240" w:lineRule="auto"/>
        <w:ind w:left="709" w:hanging="643"/>
        <w:rPr>
          <w:rFonts w:ascii="Times New Roman" w:hAnsi="Times New Roman"/>
          <w:color w:val="auto"/>
          <w:sz w:val="28"/>
          <w:szCs w:val="28"/>
        </w:rPr>
      </w:pPr>
      <w:r w:rsidRPr="008A0441">
        <w:rPr>
          <w:rFonts w:ascii="Times New Roman" w:hAnsi="Times New Roman"/>
          <w:color w:val="auto"/>
          <w:sz w:val="28"/>
          <w:szCs w:val="28"/>
        </w:rPr>
        <w:t xml:space="preserve">Introduction </w:t>
      </w:r>
    </w:p>
    <w:p w14:paraId="4E416A72" w14:textId="0A753860" w:rsidR="00CB4349" w:rsidRPr="003150EF" w:rsidRDefault="001E5DED" w:rsidP="00493CEA">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r w:rsidRPr="003150EF">
        <w:rPr>
          <w:rFonts w:ascii="Times New Roman" w:hAnsi="Times New Roman" w:cs="Times New Roman"/>
          <w:sz w:val="24"/>
          <w:szCs w:val="24"/>
        </w:rPr>
        <w:t>Reading can be described as an interactive cognitive process in which re</w:t>
      </w:r>
      <w:r w:rsidR="006B6CD7" w:rsidRPr="003150EF">
        <w:rPr>
          <w:rFonts w:ascii="Times New Roman" w:hAnsi="Times New Roman" w:cs="Times New Roman"/>
          <w:sz w:val="24"/>
          <w:szCs w:val="24"/>
        </w:rPr>
        <w:t>aders interact with text (</w:t>
      </w:r>
      <w:proofErr w:type="spellStart"/>
      <w:r w:rsidR="006B6CD7" w:rsidRPr="003150EF">
        <w:rPr>
          <w:rFonts w:ascii="Times New Roman" w:hAnsi="Times New Roman" w:cs="Times New Roman"/>
          <w:sz w:val="24"/>
          <w:szCs w:val="24"/>
        </w:rPr>
        <w:t>Yuksel</w:t>
      </w:r>
      <w:proofErr w:type="spellEnd"/>
      <w:r w:rsidR="006B6CD7" w:rsidRPr="003150EF">
        <w:rPr>
          <w:rFonts w:ascii="Times New Roman" w:hAnsi="Times New Roman" w:cs="Times New Roman"/>
          <w:sz w:val="24"/>
          <w:szCs w:val="24"/>
        </w:rPr>
        <w:t xml:space="preserve"> &amp; </w:t>
      </w:r>
      <w:proofErr w:type="spellStart"/>
      <w:r w:rsidR="006B6CD7" w:rsidRPr="003150EF">
        <w:rPr>
          <w:rFonts w:ascii="Times New Roman" w:hAnsi="Times New Roman" w:cs="Times New Roman"/>
          <w:sz w:val="24"/>
          <w:szCs w:val="24"/>
        </w:rPr>
        <w:t>Yuksel</w:t>
      </w:r>
      <w:proofErr w:type="spellEnd"/>
      <w:r w:rsidR="00C00D39">
        <w:rPr>
          <w:rFonts w:ascii="Times New Roman" w:hAnsi="Times New Roman" w:cs="Times New Roman"/>
          <w:sz w:val="24"/>
          <w:szCs w:val="24"/>
        </w:rPr>
        <w:t>: 2011</w:t>
      </w:r>
      <w:r w:rsidRPr="003150EF">
        <w:rPr>
          <w:rFonts w:ascii="Times New Roman" w:hAnsi="Times New Roman" w:cs="Times New Roman"/>
          <w:sz w:val="24"/>
          <w:szCs w:val="24"/>
        </w:rPr>
        <w:t xml:space="preserve">). While in reading process, the readers consciously or unconsciously tend to frame and predict the information that will come by using their own strategies and knowledge of language in order to arrange the meaning. Those strategies can be described as the way the readers </w:t>
      </w:r>
      <w:r w:rsidR="003D3FE6" w:rsidRPr="003150EF">
        <w:rPr>
          <w:rFonts w:ascii="Times New Roman" w:hAnsi="Times New Roman" w:cs="Times New Roman"/>
          <w:sz w:val="24"/>
          <w:szCs w:val="24"/>
        </w:rPr>
        <w:t xml:space="preserve">to </w:t>
      </w:r>
      <w:r w:rsidRPr="003150EF">
        <w:rPr>
          <w:rFonts w:ascii="Times New Roman" w:hAnsi="Times New Roman" w:cs="Times New Roman"/>
          <w:sz w:val="24"/>
          <w:szCs w:val="24"/>
        </w:rPr>
        <w:t xml:space="preserve">manage their interaction with written </w:t>
      </w:r>
      <w:r w:rsidR="003D3FE6" w:rsidRPr="003150EF">
        <w:rPr>
          <w:rFonts w:ascii="Times New Roman" w:hAnsi="Times New Roman" w:cs="Times New Roman"/>
          <w:sz w:val="24"/>
          <w:szCs w:val="24"/>
        </w:rPr>
        <w:t>text,</w:t>
      </w:r>
      <w:r w:rsidRPr="003150EF">
        <w:rPr>
          <w:rFonts w:ascii="Times New Roman" w:hAnsi="Times New Roman" w:cs="Times New Roman"/>
          <w:sz w:val="24"/>
          <w:szCs w:val="24"/>
        </w:rPr>
        <w:t xml:space="preserve"> to make reading more effective and to improve co</w:t>
      </w:r>
      <w:r w:rsidR="00C00D39">
        <w:rPr>
          <w:rFonts w:ascii="Times New Roman" w:hAnsi="Times New Roman" w:cs="Times New Roman"/>
          <w:sz w:val="24"/>
          <w:szCs w:val="24"/>
        </w:rPr>
        <w:t>mprehension (</w:t>
      </w:r>
      <w:proofErr w:type="spellStart"/>
      <w:r w:rsidR="00C00D39">
        <w:rPr>
          <w:rFonts w:ascii="Times New Roman" w:hAnsi="Times New Roman" w:cs="Times New Roman"/>
          <w:sz w:val="24"/>
          <w:szCs w:val="24"/>
        </w:rPr>
        <w:t>Singhal</w:t>
      </w:r>
      <w:proofErr w:type="spellEnd"/>
      <w:r w:rsidR="00C00D39">
        <w:rPr>
          <w:rFonts w:ascii="Times New Roman" w:hAnsi="Times New Roman" w:cs="Times New Roman"/>
          <w:sz w:val="24"/>
          <w:szCs w:val="24"/>
        </w:rPr>
        <w:t>: 2001</w:t>
      </w:r>
      <w:r w:rsidRPr="003150EF">
        <w:rPr>
          <w:rFonts w:ascii="Times New Roman" w:hAnsi="Times New Roman" w:cs="Times New Roman"/>
          <w:sz w:val="24"/>
          <w:szCs w:val="24"/>
        </w:rPr>
        <w:t xml:space="preserve">). </w:t>
      </w:r>
    </w:p>
    <w:p w14:paraId="7A726C6B" w14:textId="5D3944ED" w:rsidR="00EA4E2B" w:rsidRDefault="00CB4349" w:rsidP="00493CEA">
      <w:pPr>
        <w:pStyle w:val="ListParagraph"/>
        <w:widowControl w:val="0"/>
        <w:autoSpaceDE w:val="0"/>
        <w:autoSpaceDN w:val="0"/>
        <w:adjustRightInd w:val="0"/>
        <w:spacing w:before="200" w:after="0" w:line="240" w:lineRule="auto"/>
        <w:ind w:left="0" w:firstLine="720"/>
        <w:jc w:val="both"/>
        <w:rPr>
          <w:rFonts w:ascii="Times New Roman" w:hAnsi="Times New Roman" w:cs="Times New Roman"/>
          <w:sz w:val="24"/>
          <w:szCs w:val="24"/>
        </w:rPr>
      </w:pPr>
      <w:r w:rsidRPr="003150EF">
        <w:rPr>
          <w:rFonts w:ascii="Times New Roman" w:hAnsi="Times New Roman" w:cs="Times New Roman"/>
          <w:sz w:val="24"/>
          <w:szCs w:val="24"/>
        </w:rPr>
        <w:t xml:space="preserve">Moreover, Metacognitive reading strategy becomes one of crucial aspects for learners in comprehending the academic </w:t>
      </w:r>
      <w:r w:rsidR="000B047B" w:rsidRPr="003150EF">
        <w:rPr>
          <w:rFonts w:ascii="Times New Roman" w:hAnsi="Times New Roman" w:cs="Times New Roman"/>
          <w:sz w:val="24"/>
          <w:szCs w:val="24"/>
        </w:rPr>
        <w:t xml:space="preserve">reading text. </w:t>
      </w:r>
      <w:proofErr w:type="spellStart"/>
      <w:r w:rsidR="00C00D39">
        <w:rPr>
          <w:rFonts w:ascii="Times New Roman" w:hAnsi="Times New Roman" w:cs="Times New Roman"/>
          <w:sz w:val="24"/>
          <w:szCs w:val="24"/>
        </w:rPr>
        <w:t>Ahmadi</w:t>
      </w:r>
      <w:proofErr w:type="spellEnd"/>
      <w:r w:rsidR="00C00D39">
        <w:rPr>
          <w:rFonts w:ascii="Times New Roman" w:hAnsi="Times New Roman" w:cs="Times New Roman"/>
          <w:sz w:val="24"/>
          <w:szCs w:val="24"/>
        </w:rPr>
        <w:t xml:space="preserve"> </w:t>
      </w:r>
      <w:proofErr w:type="spellStart"/>
      <w:r w:rsidR="00C00D39">
        <w:rPr>
          <w:rFonts w:ascii="Times New Roman" w:hAnsi="Times New Roman" w:cs="Times New Roman"/>
          <w:sz w:val="24"/>
          <w:szCs w:val="24"/>
        </w:rPr>
        <w:t>et</w:t>
      </w:r>
      <w:proofErr w:type="gramStart"/>
      <w:r w:rsidR="00C00D39">
        <w:rPr>
          <w:rFonts w:ascii="Times New Roman" w:hAnsi="Times New Roman" w:cs="Times New Roman"/>
          <w:sz w:val="24"/>
          <w:szCs w:val="24"/>
        </w:rPr>
        <w:t>,al</w:t>
      </w:r>
      <w:proofErr w:type="spellEnd"/>
      <w:proofErr w:type="gramEnd"/>
      <w:r w:rsidR="00C00D39">
        <w:rPr>
          <w:rFonts w:ascii="Times New Roman" w:hAnsi="Times New Roman" w:cs="Times New Roman"/>
          <w:sz w:val="24"/>
          <w:szCs w:val="24"/>
        </w:rPr>
        <w:t xml:space="preserve"> (2013</w:t>
      </w:r>
      <w:r w:rsidRPr="003150EF">
        <w:rPr>
          <w:rFonts w:ascii="Times New Roman" w:hAnsi="Times New Roman" w:cs="Times New Roman"/>
          <w:sz w:val="24"/>
          <w:szCs w:val="24"/>
        </w:rPr>
        <w:t xml:space="preserve">) say that reading comprehension refers to the ability of readers to understand the surface and the hidden meanings of the text using metacognitive reading strategies. </w:t>
      </w:r>
      <w:r w:rsidR="00D806B0" w:rsidRPr="003150EF">
        <w:rPr>
          <w:rFonts w:ascii="Times New Roman" w:hAnsi="Times New Roman" w:cs="Times New Roman"/>
          <w:sz w:val="24"/>
          <w:szCs w:val="24"/>
        </w:rPr>
        <w:t>Readers’ perception in monitoring and regulating of these strategies during reading are called as readers</w:t>
      </w:r>
      <w:r w:rsidR="00C00D39">
        <w:rPr>
          <w:rFonts w:ascii="Times New Roman" w:hAnsi="Times New Roman" w:cs="Times New Roman"/>
          <w:sz w:val="24"/>
          <w:szCs w:val="24"/>
        </w:rPr>
        <w:t>’ awareness (Anderson: 2002</w:t>
      </w:r>
      <w:r w:rsidR="00D806B0" w:rsidRPr="003150EF">
        <w:rPr>
          <w:rFonts w:ascii="Times New Roman" w:hAnsi="Times New Roman" w:cs="Times New Roman"/>
          <w:sz w:val="24"/>
          <w:szCs w:val="24"/>
        </w:rPr>
        <w:t xml:space="preserve">). </w:t>
      </w:r>
      <w:r w:rsidRPr="003150EF">
        <w:rPr>
          <w:rFonts w:ascii="Times New Roman" w:hAnsi="Times New Roman" w:cs="Times New Roman"/>
          <w:sz w:val="24"/>
          <w:szCs w:val="24"/>
        </w:rPr>
        <w:t>The awareness o</w:t>
      </w:r>
      <w:r w:rsidR="000B047B" w:rsidRPr="003150EF">
        <w:rPr>
          <w:rFonts w:ascii="Times New Roman" w:hAnsi="Times New Roman" w:cs="Times New Roman"/>
          <w:sz w:val="24"/>
          <w:szCs w:val="24"/>
        </w:rPr>
        <w:t>f metacognitive reading strategies</w:t>
      </w:r>
      <w:r w:rsidRPr="003150EF">
        <w:rPr>
          <w:rFonts w:ascii="Times New Roman" w:hAnsi="Times New Roman" w:cs="Times New Roman"/>
          <w:sz w:val="24"/>
          <w:szCs w:val="24"/>
        </w:rPr>
        <w:t xml:space="preserve"> influence</w:t>
      </w:r>
      <w:r w:rsidR="00457BAA">
        <w:rPr>
          <w:rFonts w:ascii="Times New Roman" w:hAnsi="Times New Roman" w:cs="Times New Roman"/>
          <w:sz w:val="24"/>
          <w:szCs w:val="24"/>
        </w:rPr>
        <w:t>s</w:t>
      </w:r>
      <w:r w:rsidRPr="003150EF">
        <w:rPr>
          <w:rFonts w:ascii="Times New Roman" w:hAnsi="Times New Roman" w:cs="Times New Roman"/>
          <w:sz w:val="24"/>
          <w:szCs w:val="24"/>
        </w:rPr>
        <w:t xml:space="preserve"> learners comprehension because it controls the ways learners arrange their interaction with the context and also for how the use of strategies is related to effective reading comprehension</w:t>
      </w:r>
      <w:r w:rsidR="00C00D39">
        <w:rPr>
          <w:rFonts w:ascii="Times New Roman" w:hAnsi="Times New Roman" w:cs="Times New Roman"/>
          <w:sz w:val="24"/>
          <w:szCs w:val="24"/>
        </w:rPr>
        <w:t xml:space="preserve"> (</w:t>
      </w:r>
      <w:proofErr w:type="spellStart"/>
      <w:r w:rsidR="00C00D39">
        <w:rPr>
          <w:rFonts w:ascii="Times New Roman" w:hAnsi="Times New Roman" w:cs="Times New Roman"/>
          <w:sz w:val="24"/>
          <w:szCs w:val="24"/>
        </w:rPr>
        <w:t>Mokhtary</w:t>
      </w:r>
      <w:proofErr w:type="spellEnd"/>
      <w:r w:rsidR="00C00D39">
        <w:rPr>
          <w:rFonts w:ascii="Times New Roman" w:hAnsi="Times New Roman" w:cs="Times New Roman"/>
          <w:sz w:val="24"/>
          <w:szCs w:val="24"/>
        </w:rPr>
        <w:t xml:space="preserve"> and </w:t>
      </w:r>
      <w:proofErr w:type="spellStart"/>
      <w:r w:rsidR="00C00D39">
        <w:rPr>
          <w:rFonts w:ascii="Times New Roman" w:hAnsi="Times New Roman" w:cs="Times New Roman"/>
          <w:sz w:val="24"/>
          <w:szCs w:val="24"/>
        </w:rPr>
        <w:t>Sheorey</w:t>
      </w:r>
      <w:proofErr w:type="spellEnd"/>
      <w:r w:rsidR="00C00D39">
        <w:rPr>
          <w:rFonts w:ascii="Times New Roman" w:hAnsi="Times New Roman" w:cs="Times New Roman"/>
          <w:sz w:val="24"/>
          <w:szCs w:val="24"/>
        </w:rPr>
        <w:t>: 2003</w:t>
      </w:r>
      <w:r w:rsidRPr="003150EF">
        <w:rPr>
          <w:rFonts w:ascii="Times New Roman" w:hAnsi="Times New Roman" w:cs="Times New Roman"/>
          <w:sz w:val="24"/>
          <w:szCs w:val="24"/>
        </w:rPr>
        <w:t xml:space="preserve">). In addition, </w:t>
      </w:r>
      <w:r w:rsidR="001E5DED" w:rsidRPr="003150EF">
        <w:rPr>
          <w:rFonts w:ascii="Times New Roman" w:hAnsi="Times New Roman" w:cs="Times New Roman"/>
          <w:sz w:val="24"/>
          <w:szCs w:val="24"/>
        </w:rPr>
        <w:t>B</w:t>
      </w:r>
      <w:r w:rsidR="00C00D39">
        <w:rPr>
          <w:rFonts w:ascii="Times New Roman" w:hAnsi="Times New Roman" w:cs="Times New Roman"/>
          <w:sz w:val="24"/>
          <w:szCs w:val="24"/>
        </w:rPr>
        <w:t>arker and Brown (1980</w:t>
      </w:r>
      <w:r w:rsidR="000B047B" w:rsidRPr="003150EF">
        <w:rPr>
          <w:rFonts w:ascii="Times New Roman" w:hAnsi="Times New Roman" w:cs="Times New Roman"/>
          <w:sz w:val="24"/>
          <w:szCs w:val="24"/>
        </w:rPr>
        <w:t>) also say</w:t>
      </w:r>
      <w:r w:rsidR="001E5DED" w:rsidRPr="003150EF">
        <w:rPr>
          <w:rFonts w:ascii="Times New Roman" w:hAnsi="Times New Roman" w:cs="Times New Roman"/>
          <w:sz w:val="24"/>
          <w:szCs w:val="24"/>
        </w:rPr>
        <w:t xml:space="preserve"> that the metacognitive aspects of reading for remembering include identifying important ideas, predicting and making hypothesis </w:t>
      </w:r>
      <w:r w:rsidR="000B047B" w:rsidRPr="003150EF">
        <w:rPr>
          <w:rFonts w:ascii="Times New Roman" w:hAnsi="Times New Roman" w:cs="Times New Roman"/>
          <w:sz w:val="24"/>
          <w:szCs w:val="24"/>
        </w:rPr>
        <w:t xml:space="preserve">of </w:t>
      </w:r>
      <w:r w:rsidR="001E5DED" w:rsidRPr="003150EF">
        <w:rPr>
          <w:rFonts w:ascii="Times New Roman" w:hAnsi="Times New Roman" w:cs="Times New Roman"/>
          <w:sz w:val="24"/>
          <w:szCs w:val="24"/>
        </w:rPr>
        <w:t xml:space="preserve">the exact information of material, developing effective study strategies and allocating study time appropriately. </w:t>
      </w:r>
      <w:r w:rsidRPr="003150EF">
        <w:rPr>
          <w:rFonts w:ascii="Times New Roman" w:hAnsi="Times New Roman" w:cs="Times New Roman"/>
          <w:sz w:val="24"/>
          <w:szCs w:val="24"/>
        </w:rPr>
        <w:t>Thus, metacogn</w:t>
      </w:r>
      <w:r w:rsidR="00A5210D" w:rsidRPr="003150EF">
        <w:rPr>
          <w:rFonts w:ascii="Times New Roman" w:hAnsi="Times New Roman" w:cs="Times New Roman"/>
          <w:sz w:val="24"/>
          <w:szCs w:val="24"/>
        </w:rPr>
        <w:t xml:space="preserve">itive reading strategies herein </w:t>
      </w:r>
      <w:r w:rsidR="00732E71" w:rsidRPr="003150EF">
        <w:rPr>
          <w:rFonts w:ascii="Times New Roman" w:hAnsi="Times New Roman" w:cs="Times New Roman"/>
          <w:sz w:val="24"/>
          <w:szCs w:val="24"/>
        </w:rPr>
        <w:t xml:space="preserve">take </w:t>
      </w:r>
      <w:r w:rsidR="00EF341B" w:rsidRPr="003150EF">
        <w:rPr>
          <w:rFonts w:ascii="Times New Roman" w:hAnsi="Times New Roman" w:cs="Times New Roman"/>
          <w:sz w:val="24"/>
          <w:szCs w:val="24"/>
        </w:rPr>
        <w:t>a</w:t>
      </w:r>
      <w:r w:rsidR="00732E71" w:rsidRPr="003150EF">
        <w:rPr>
          <w:rFonts w:ascii="Times New Roman" w:hAnsi="Times New Roman" w:cs="Times New Roman"/>
          <w:sz w:val="24"/>
          <w:szCs w:val="24"/>
        </w:rPr>
        <w:t xml:space="preserve"> significant</w:t>
      </w:r>
      <w:r w:rsidR="00EF341B" w:rsidRPr="003150EF">
        <w:rPr>
          <w:rFonts w:ascii="Times New Roman" w:hAnsi="Times New Roman" w:cs="Times New Roman"/>
          <w:sz w:val="24"/>
          <w:szCs w:val="24"/>
        </w:rPr>
        <w:t xml:space="preserve"> role as the controller </w:t>
      </w:r>
      <w:r w:rsidR="004766BB" w:rsidRPr="003150EF">
        <w:rPr>
          <w:rFonts w:ascii="Times New Roman" w:hAnsi="Times New Roman" w:cs="Times New Roman"/>
          <w:sz w:val="24"/>
          <w:szCs w:val="24"/>
        </w:rPr>
        <w:t xml:space="preserve">of learners’ interaction toward the text. </w:t>
      </w:r>
      <w:r w:rsidR="00C44D80">
        <w:rPr>
          <w:rFonts w:ascii="Times New Roman" w:hAnsi="Times New Roman" w:cs="Times New Roman"/>
          <w:sz w:val="24"/>
          <w:szCs w:val="24"/>
        </w:rPr>
        <w:t xml:space="preserve">In order to reach the description </w:t>
      </w:r>
      <w:r w:rsidR="00C44D80">
        <w:rPr>
          <w:rFonts w:ascii="Times New Roman" w:hAnsi="Times New Roman" w:cs="Times New Roman"/>
          <w:sz w:val="24"/>
          <w:szCs w:val="24"/>
        </w:rPr>
        <w:lastRenderedPageBreak/>
        <w:t>of metacognitive reading strategies use, the researcher addresses research question as follow:</w:t>
      </w:r>
    </w:p>
    <w:p w14:paraId="4BC04ADA" w14:textId="5D49EE5F" w:rsidR="00C44D80" w:rsidRPr="00020112" w:rsidRDefault="00C44D80" w:rsidP="00C44D80">
      <w:pPr>
        <w:pStyle w:val="ListParagraph"/>
        <w:widowControl w:val="0"/>
        <w:autoSpaceDE w:val="0"/>
        <w:autoSpaceDN w:val="0"/>
        <w:adjustRightInd w:val="0"/>
        <w:spacing w:before="20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1. What level is students’ awareness of metacognitive reading strategies use in academic reading?</w:t>
      </w:r>
    </w:p>
    <w:p w14:paraId="6CA3826D" w14:textId="7EFAFF00" w:rsidR="003150EF" w:rsidRPr="008A0441" w:rsidRDefault="00AD1799" w:rsidP="00457BAA">
      <w:pPr>
        <w:pStyle w:val="Heading1"/>
        <w:numPr>
          <w:ilvl w:val="0"/>
          <w:numId w:val="12"/>
        </w:numPr>
        <w:spacing w:before="200" w:line="240" w:lineRule="auto"/>
        <w:ind w:left="426" w:hanging="426"/>
        <w:rPr>
          <w:rFonts w:ascii="Times New Roman" w:hAnsi="Times New Roman"/>
          <w:color w:val="auto"/>
          <w:sz w:val="28"/>
          <w:szCs w:val="28"/>
        </w:rPr>
      </w:pPr>
      <w:r>
        <w:rPr>
          <w:rFonts w:ascii="Times New Roman" w:hAnsi="Times New Roman"/>
          <w:color w:val="auto"/>
          <w:sz w:val="28"/>
          <w:szCs w:val="28"/>
        </w:rPr>
        <w:t xml:space="preserve">    </w:t>
      </w:r>
      <w:r w:rsidR="003150EF" w:rsidRPr="008A0441">
        <w:rPr>
          <w:rFonts w:ascii="Times New Roman" w:hAnsi="Times New Roman"/>
          <w:color w:val="auto"/>
          <w:sz w:val="28"/>
          <w:szCs w:val="28"/>
        </w:rPr>
        <w:t>Literature Review</w:t>
      </w:r>
    </w:p>
    <w:p w14:paraId="1C5AE275" w14:textId="21EED3B0" w:rsidR="003150EF" w:rsidRPr="008A0441" w:rsidRDefault="003150EF" w:rsidP="00493CEA">
      <w:pPr>
        <w:pStyle w:val="Heading1"/>
        <w:numPr>
          <w:ilvl w:val="1"/>
          <w:numId w:val="12"/>
        </w:numPr>
        <w:spacing w:before="200" w:line="240" w:lineRule="auto"/>
        <w:ind w:left="709"/>
        <w:rPr>
          <w:rFonts w:ascii="Times New Roman" w:hAnsi="Times New Roman"/>
          <w:color w:val="auto"/>
          <w:sz w:val="24"/>
          <w:szCs w:val="24"/>
        </w:rPr>
      </w:pPr>
      <w:r w:rsidRPr="008A0441">
        <w:rPr>
          <w:rFonts w:ascii="Times New Roman" w:hAnsi="Times New Roman"/>
          <w:color w:val="auto"/>
          <w:sz w:val="24"/>
          <w:szCs w:val="24"/>
        </w:rPr>
        <w:t>Preceding studies</w:t>
      </w:r>
    </w:p>
    <w:p w14:paraId="65AE5681" w14:textId="352C8D47" w:rsidR="003150EF" w:rsidRDefault="003150EF" w:rsidP="00493CE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150EF">
        <w:rPr>
          <w:rFonts w:ascii="Times New Roman" w:hAnsi="Times New Roman" w:cs="Times New Roman"/>
          <w:sz w:val="24"/>
          <w:szCs w:val="24"/>
        </w:rPr>
        <w:t>A number of studies have been conducted in investigating students’ awareness revealed a positive relationship between metacognitive reading strategies use and reading comprehension (</w:t>
      </w:r>
      <w:proofErr w:type="spellStart"/>
      <w:r w:rsidRPr="003150EF">
        <w:rPr>
          <w:rFonts w:ascii="Times New Roman" w:hAnsi="Times New Roman" w:cs="Times New Roman"/>
          <w:sz w:val="24"/>
          <w:szCs w:val="24"/>
        </w:rPr>
        <w:t>Alseikh</w:t>
      </w:r>
      <w:proofErr w:type="spellEnd"/>
      <w:r w:rsidRPr="003150EF">
        <w:rPr>
          <w:rFonts w:ascii="Times New Roman" w:hAnsi="Times New Roman" w:cs="Times New Roman"/>
          <w:sz w:val="24"/>
          <w:szCs w:val="24"/>
        </w:rPr>
        <w:t xml:space="preserve"> &amp; </w:t>
      </w:r>
      <w:proofErr w:type="spellStart"/>
      <w:r w:rsidRPr="003150EF">
        <w:rPr>
          <w:rFonts w:ascii="Times New Roman" w:hAnsi="Times New Roman" w:cs="Times New Roman"/>
          <w:sz w:val="24"/>
          <w:szCs w:val="24"/>
        </w:rPr>
        <w:t>Mokhtari</w:t>
      </w:r>
      <w:proofErr w:type="spellEnd"/>
      <w:r w:rsidRPr="003150EF">
        <w:rPr>
          <w:rFonts w:ascii="Times New Roman" w:hAnsi="Times New Roman" w:cs="Times New Roman"/>
          <w:sz w:val="24"/>
          <w:szCs w:val="24"/>
        </w:rPr>
        <w:t xml:space="preserve">, 2011; </w:t>
      </w:r>
      <w:proofErr w:type="spellStart"/>
      <w:r w:rsidRPr="003150EF">
        <w:rPr>
          <w:rFonts w:ascii="Times New Roman" w:hAnsi="Times New Roman" w:cs="Times New Roman"/>
          <w:sz w:val="24"/>
          <w:szCs w:val="24"/>
        </w:rPr>
        <w:t>Ahmadi</w:t>
      </w:r>
      <w:proofErr w:type="spellEnd"/>
      <w:r w:rsidRPr="003150EF">
        <w:rPr>
          <w:rFonts w:ascii="Times New Roman" w:hAnsi="Times New Roman" w:cs="Times New Roman"/>
          <w:sz w:val="24"/>
          <w:szCs w:val="24"/>
        </w:rPr>
        <w:t xml:space="preserve"> et.al, 2013; </w:t>
      </w:r>
      <w:proofErr w:type="spellStart"/>
      <w:r w:rsidRPr="003150EF">
        <w:rPr>
          <w:rFonts w:ascii="Times New Roman" w:hAnsi="Times New Roman" w:cs="Times New Roman"/>
          <w:sz w:val="24"/>
          <w:szCs w:val="24"/>
        </w:rPr>
        <w:t>Yuksel</w:t>
      </w:r>
      <w:proofErr w:type="spellEnd"/>
      <w:r w:rsidRPr="003150EF">
        <w:rPr>
          <w:rFonts w:ascii="Times New Roman" w:hAnsi="Times New Roman" w:cs="Times New Roman"/>
          <w:sz w:val="24"/>
          <w:szCs w:val="24"/>
        </w:rPr>
        <w:t xml:space="preserve"> &amp; </w:t>
      </w:r>
      <w:proofErr w:type="spellStart"/>
      <w:r w:rsidRPr="003150EF">
        <w:rPr>
          <w:rFonts w:ascii="Times New Roman" w:hAnsi="Times New Roman" w:cs="Times New Roman"/>
          <w:sz w:val="24"/>
          <w:szCs w:val="24"/>
        </w:rPr>
        <w:t>Yuksel</w:t>
      </w:r>
      <w:proofErr w:type="spellEnd"/>
      <w:r w:rsidRPr="003150EF">
        <w:rPr>
          <w:rFonts w:ascii="Times New Roman" w:hAnsi="Times New Roman" w:cs="Times New Roman"/>
          <w:sz w:val="24"/>
          <w:szCs w:val="24"/>
        </w:rPr>
        <w:t>, 2011;</w:t>
      </w:r>
      <w:r w:rsidR="00E12173">
        <w:rPr>
          <w:rFonts w:ascii="Times New Roman" w:hAnsi="Times New Roman" w:cs="Times New Roman"/>
          <w:sz w:val="24"/>
          <w:szCs w:val="24"/>
        </w:rPr>
        <w:t xml:space="preserve"> </w:t>
      </w:r>
      <w:proofErr w:type="spellStart"/>
      <w:r w:rsidR="00E12173">
        <w:rPr>
          <w:rFonts w:ascii="Times New Roman" w:hAnsi="Times New Roman" w:cs="Times New Roman"/>
          <w:sz w:val="24"/>
          <w:szCs w:val="24"/>
        </w:rPr>
        <w:t>Gaith</w:t>
      </w:r>
      <w:proofErr w:type="spellEnd"/>
      <w:r w:rsidR="00E12173">
        <w:rPr>
          <w:rFonts w:ascii="Times New Roman" w:hAnsi="Times New Roman" w:cs="Times New Roman"/>
          <w:sz w:val="24"/>
          <w:szCs w:val="24"/>
        </w:rPr>
        <w:t xml:space="preserve"> &amp; El-</w:t>
      </w:r>
      <w:proofErr w:type="spellStart"/>
      <w:r w:rsidR="00E12173">
        <w:rPr>
          <w:rFonts w:ascii="Times New Roman" w:hAnsi="Times New Roman" w:cs="Times New Roman"/>
          <w:sz w:val="24"/>
          <w:szCs w:val="24"/>
        </w:rPr>
        <w:t>Sanyoura</w:t>
      </w:r>
      <w:proofErr w:type="spellEnd"/>
      <w:r w:rsidRPr="003150EF">
        <w:rPr>
          <w:rFonts w:ascii="Times New Roman" w:hAnsi="Times New Roman" w:cs="Times New Roman"/>
          <w:sz w:val="24"/>
          <w:szCs w:val="24"/>
        </w:rPr>
        <w:t xml:space="preserve"> and </w:t>
      </w:r>
      <w:proofErr w:type="spellStart"/>
      <w:r w:rsidRPr="003150EF">
        <w:rPr>
          <w:rFonts w:ascii="Times New Roman" w:hAnsi="Times New Roman" w:cs="Times New Roman"/>
          <w:sz w:val="24"/>
          <w:szCs w:val="24"/>
        </w:rPr>
        <w:t>Mago</w:t>
      </w:r>
      <w:r w:rsidR="00536AA7">
        <w:rPr>
          <w:rFonts w:ascii="Times New Roman" w:hAnsi="Times New Roman" w:cs="Times New Roman"/>
          <w:sz w:val="24"/>
          <w:szCs w:val="24"/>
        </w:rPr>
        <w:t>gwe</w:t>
      </w:r>
      <w:proofErr w:type="spellEnd"/>
      <w:r w:rsidR="00536AA7">
        <w:rPr>
          <w:rFonts w:ascii="Times New Roman" w:hAnsi="Times New Roman" w:cs="Times New Roman"/>
          <w:sz w:val="24"/>
          <w:szCs w:val="24"/>
        </w:rPr>
        <w:t>, 2011). Those researchers co</w:t>
      </w:r>
      <w:r w:rsidRPr="003150EF">
        <w:rPr>
          <w:rFonts w:ascii="Times New Roman" w:hAnsi="Times New Roman" w:cs="Times New Roman"/>
          <w:sz w:val="24"/>
          <w:szCs w:val="24"/>
        </w:rPr>
        <w:t xml:space="preserve">me up with the findings that the use of metacognitive reading strategies has significant role when the students interacting with printed materials. Regarding that findings, it is believed that understanding students’ </w:t>
      </w:r>
      <w:r w:rsidR="00457BAA">
        <w:rPr>
          <w:rFonts w:ascii="Times New Roman" w:hAnsi="Times New Roman" w:cs="Times New Roman"/>
          <w:sz w:val="24"/>
          <w:szCs w:val="24"/>
        </w:rPr>
        <w:t>awareness will help them</w:t>
      </w:r>
      <w:r w:rsidRPr="003150EF">
        <w:rPr>
          <w:rFonts w:ascii="Times New Roman" w:hAnsi="Times New Roman" w:cs="Times New Roman"/>
          <w:sz w:val="24"/>
          <w:szCs w:val="24"/>
        </w:rPr>
        <w:t xml:space="preserve"> to improve their performance. One of the most essential skills that classroom teachers can help second language learners</w:t>
      </w:r>
      <w:r>
        <w:rPr>
          <w:rFonts w:ascii="Times New Roman" w:hAnsi="Times New Roman" w:cs="Times New Roman"/>
          <w:sz w:val="24"/>
          <w:szCs w:val="24"/>
        </w:rPr>
        <w:t>’</w:t>
      </w:r>
      <w:r w:rsidRPr="003150EF">
        <w:rPr>
          <w:rFonts w:ascii="Times New Roman" w:hAnsi="Times New Roman" w:cs="Times New Roman"/>
          <w:sz w:val="24"/>
          <w:szCs w:val="24"/>
        </w:rPr>
        <w:t xml:space="preserve"> develop</w:t>
      </w:r>
      <w:r>
        <w:rPr>
          <w:rFonts w:ascii="Times New Roman" w:hAnsi="Times New Roman" w:cs="Times New Roman"/>
          <w:sz w:val="24"/>
          <w:szCs w:val="24"/>
        </w:rPr>
        <w:t>ment</w:t>
      </w:r>
      <w:r w:rsidR="00921011">
        <w:rPr>
          <w:rFonts w:ascii="Times New Roman" w:hAnsi="Times New Roman" w:cs="Times New Roman"/>
          <w:sz w:val="24"/>
          <w:szCs w:val="24"/>
        </w:rPr>
        <w:t xml:space="preserve"> is </w:t>
      </w:r>
      <w:proofErr w:type="gramStart"/>
      <w:r w:rsidR="00921011">
        <w:rPr>
          <w:rFonts w:ascii="Times New Roman" w:hAnsi="Times New Roman" w:cs="Times New Roman"/>
          <w:sz w:val="24"/>
          <w:szCs w:val="24"/>
        </w:rPr>
        <w:t>understanding</w:t>
      </w:r>
      <w:proofErr w:type="gramEnd"/>
      <w:r w:rsidR="00921011">
        <w:rPr>
          <w:rFonts w:ascii="Times New Roman" w:hAnsi="Times New Roman" w:cs="Times New Roman"/>
          <w:sz w:val="24"/>
          <w:szCs w:val="24"/>
        </w:rPr>
        <w:t xml:space="preserve"> or</w:t>
      </w:r>
      <w:r w:rsidRPr="003150EF">
        <w:rPr>
          <w:rFonts w:ascii="Times New Roman" w:hAnsi="Times New Roman" w:cs="Times New Roman"/>
          <w:sz w:val="24"/>
          <w:szCs w:val="24"/>
        </w:rPr>
        <w:t xml:space="preserve"> controlling cognitiv</w:t>
      </w:r>
      <w:r w:rsidR="00E12173">
        <w:rPr>
          <w:rFonts w:ascii="Times New Roman" w:hAnsi="Times New Roman" w:cs="Times New Roman"/>
          <w:sz w:val="24"/>
          <w:szCs w:val="24"/>
        </w:rPr>
        <w:t>e processes (Anderson: 2002</w:t>
      </w:r>
      <w:r w:rsidRPr="003150EF">
        <w:rPr>
          <w:rFonts w:ascii="Times New Roman" w:hAnsi="Times New Roman" w:cs="Times New Roman"/>
          <w:sz w:val="24"/>
          <w:szCs w:val="24"/>
        </w:rPr>
        <w:t xml:space="preserve">). It is important to teach the students metacognitive skills in addition to cognitive skills. </w:t>
      </w:r>
    </w:p>
    <w:p w14:paraId="16CC6DC4" w14:textId="57CF87B5" w:rsidR="003150EF" w:rsidRPr="003150EF" w:rsidRDefault="003150EF" w:rsidP="00493CEA">
      <w:pPr>
        <w:pStyle w:val="ListParagraph"/>
        <w:widowControl w:val="0"/>
        <w:autoSpaceDE w:val="0"/>
        <w:autoSpaceDN w:val="0"/>
        <w:adjustRightInd w:val="0"/>
        <w:spacing w:after="0" w:line="240" w:lineRule="auto"/>
        <w:ind w:left="426"/>
        <w:jc w:val="both"/>
        <w:rPr>
          <w:rFonts w:ascii="Times New Roman" w:hAnsi="Times New Roman" w:cs="Times New Roman"/>
          <w:b/>
          <w:sz w:val="24"/>
          <w:szCs w:val="24"/>
        </w:rPr>
      </w:pPr>
    </w:p>
    <w:p w14:paraId="5E148C2B" w14:textId="3C39143B" w:rsidR="003150EF" w:rsidRPr="008A0441" w:rsidRDefault="003150EF" w:rsidP="00493CEA">
      <w:pPr>
        <w:pStyle w:val="Heading1"/>
        <w:numPr>
          <w:ilvl w:val="1"/>
          <w:numId w:val="12"/>
        </w:numPr>
        <w:spacing w:before="0" w:line="240" w:lineRule="auto"/>
        <w:ind w:left="709"/>
        <w:rPr>
          <w:rFonts w:ascii="Times New Roman" w:hAnsi="Times New Roman"/>
          <w:color w:val="auto"/>
          <w:sz w:val="24"/>
          <w:szCs w:val="24"/>
        </w:rPr>
      </w:pPr>
      <w:r w:rsidRPr="008A0441">
        <w:rPr>
          <w:rFonts w:ascii="Times New Roman" w:hAnsi="Times New Roman"/>
          <w:color w:val="auto"/>
          <w:sz w:val="24"/>
          <w:szCs w:val="24"/>
        </w:rPr>
        <w:t>Metacognitive strategies</w:t>
      </w:r>
    </w:p>
    <w:p w14:paraId="55524787" w14:textId="1A766DF4" w:rsidR="003150EF" w:rsidRPr="003150EF" w:rsidRDefault="003150EF" w:rsidP="00A47A8B">
      <w:pPr>
        <w:widowControl w:val="0"/>
        <w:autoSpaceDE w:val="0"/>
        <w:autoSpaceDN w:val="0"/>
        <w:adjustRightInd w:val="0"/>
        <w:spacing w:after="0" w:line="240" w:lineRule="auto"/>
        <w:jc w:val="both"/>
        <w:rPr>
          <w:rFonts w:ascii="Times New Roman" w:hAnsi="Times New Roman" w:cs="Times New Roman"/>
          <w:sz w:val="24"/>
          <w:szCs w:val="24"/>
        </w:rPr>
      </w:pPr>
      <w:r w:rsidRPr="003150EF">
        <w:rPr>
          <w:rFonts w:ascii="Times New Roman" w:hAnsi="Times New Roman" w:cs="Times"/>
          <w:b/>
          <w:i/>
          <w:sz w:val="24"/>
          <w:szCs w:val="24"/>
        </w:rPr>
        <w:tab/>
      </w:r>
      <w:r w:rsidRPr="003150EF">
        <w:rPr>
          <w:rFonts w:ascii="Times New Roman" w:hAnsi="Times New Roman" w:cs="Times"/>
          <w:sz w:val="24"/>
          <w:szCs w:val="24"/>
        </w:rPr>
        <w:t xml:space="preserve">Metacognition refers to how cognition deals with strategy and knowledge. It alludes to </w:t>
      </w:r>
      <w:r w:rsidRPr="003150EF">
        <w:rPr>
          <w:rFonts w:ascii="Times New Roman" w:hAnsi="Times New Roman" w:cs="Times New Roman"/>
          <w:sz w:val="24"/>
          <w:szCs w:val="24"/>
        </w:rPr>
        <w:t>the knowledge and control that we have over our cognitive</w:t>
      </w:r>
      <w:r w:rsidR="00C00D39">
        <w:rPr>
          <w:rFonts w:ascii="Times New Roman" w:hAnsi="Times New Roman" w:cs="Times New Roman"/>
          <w:sz w:val="24"/>
          <w:szCs w:val="24"/>
        </w:rPr>
        <w:t xml:space="preserve"> processes (</w:t>
      </w:r>
      <w:proofErr w:type="spellStart"/>
      <w:r w:rsidR="00C00D39">
        <w:rPr>
          <w:rFonts w:ascii="Times New Roman" w:hAnsi="Times New Roman" w:cs="Times New Roman"/>
          <w:sz w:val="24"/>
          <w:szCs w:val="24"/>
        </w:rPr>
        <w:t>Karbalaei</w:t>
      </w:r>
      <w:proofErr w:type="spellEnd"/>
      <w:r w:rsidR="00C00D39">
        <w:rPr>
          <w:rFonts w:ascii="Times New Roman" w:hAnsi="Times New Roman" w:cs="Times New Roman"/>
          <w:sz w:val="24"/>
          <w:szCs w:val="24"/>
        </w:rPr>
        <w:t>: 2011</w:t>
      </w:r>
      <w:r w:rsidRPr="003150EF">
        <w:rPr>
          <w:rFonts w:ascii="Times New Roman" w:hAnsi="Times New Roman" w:cs="Times New Roman"/>
          <w:sz w:val="24"/>
          <w:szCs w:val="24"/>
        </w:rPr>
        <w:t>). It also includes awareness and control of the students in planning, repairing, monitoring, revising,</w:t>
      </w:r>
      <w:r w:rsidR="00457BAA">
        <w:rPr>
          <w:rFonts w:ascii="Times New Roman" w:hAnsi="Times New Roman" w:cs="Times New Roman"/>
          <w:sz w:val="24"/>
          <w:szCs w:val="24"/>
        </w:rPr>
        <w:t xml:space="preserve"> summarizing and evaluating. A</w:t>
      </w:r>
      <w:r w:rsidRPr="003150EF">
        <w:rPr>
          <w:rFonts w:ascii="Times New Roman" w:hAnsi="Times New Roman" w:cs="Times New Roman"/>
          <w:sz w:val="24"/>
          <w:szCs w:val="24"/>
        </w:rPr>
        <w:t>ddition</w:t>
      </w:r>
      <w:r w:rsidR="00457BAA">
        <w:rPr>
          <w:rFonts w:ascii="Times New Roman" w:hAnsi="Times New Roman" w:cs="Times New Roman"/>
          <w:sz w:val="24"/>
          <w:szCs w:val="24"/>
        </w:rPr>
        <w:t>ally</w:t>
      </w:r>
      <w:r w:rsidRPr="003150EF">
        <w:rPr>
          <w:rFonts w:ascii="Times New Roman" w:hAnsi="Times New Roman" w:cs="Times New Roman"/>
          <w:sz w:val="24"/>
          <w:szCs w:val="24"/>
        </w:rPr>
        <w:t>, Davis (</w:t>
      </w:r>
      <w:r w:rsidR="00C00D39">
        <w:rPr>
          <w:rFonts w:ascii="Times New Roman" w:hAnsi="Times New Roman" w:cs="Times New Roman"/>
          <w:sz w:val="24"/>
          <w:szCs w:val="24"/>
        </w:rPr>
        <w:t>2011</w:t>
      </w:r>
      <w:r w:rsidRPr="003150EF">
        <w:rPr>
          <w:rFonts w:ascii="Times New Roman" w:hAnsi="Times New Roman" w:cs="Times New Roman"/>
          <w:sz w:val="24"/>
          <w:szCs w:val="24"/>
        </w:rPr>
        <w:t>) states that metacognition is cognition about cognition that commonly referred to as thinking about thinking and it is having an awareness of and an understanding about your own cognition. Hence, it is assumed that metacognition takes a role for enabling students to get to be aware about what topic they should think, what strategies they should use and how to evaluate their performance. In other words, metacognition underpins all effective learning for the students, especially in reading</w:t>
      </w:r>
      <w:r w:rsidR="00457BAA">
        <w:rPr>
          <w:rFonts w:ascii="Times New Roman" w:hAnsi="Times New Roman" w:cs="Times New Roman"/>
          <w:sz w:val="24"/>
          <w:szCs w:val="24"/>
        </w:rPr>
        <w:t xml:space="preserve"> in this case</w:t>
      </w:r>
      <w:r w:rsidRPr="003150EF">
        <w:rPr>
          <w:rFonts w:ascii="Times New Roman" w:hAnsi="Times New Roman" w:cs="Times New Roman"/>
          <w:sz w:val="24"/>
          <w:szCs w:val="24"/>
        </w:rPr>
        <w:t xml:space="preserve">. </w:t>
      </w:r>
    </w:p>
    <w:p w14:paraId="508EF430" w14:textId="4966B070" w:rsidR="003150EF" w:rsidRPr="008A0441" w:rsidRDefault="003150EF" w:rsidP="00493CEA">
      <w:pPr>
        <w:pStyle w:val="Heading1"/>
        <w:numPr>
          <w:ilvl w:val="2"/>
          <w:numId w:val="12"/>
        </w:numPr>
        <w:spacing w:before="200" w:line="240" w:lineRule="auto"/>
        <w:ind w:left="709"/>
        <w:rPr>
          <w:rFonts w:ascii="Times New Roman" w:hAnsi="Times New Roman"/>
          <w:i/>
          <w:color w:val="auto"/>
          <w:sz w:val="24"/>
          <w:szCs w:val="24"/>
        </w:rPr>
      </w:pPr>
      <w:r w:rsidRPr="008A0441">
        <w:rPr>
          <w:rFonts w:ascii="Times New Roman" w:hAnsi="Times New Roman"/>
          <w:i/>
          <w:color w:val="auto"/>
          <w:sz w:val="24"/>
          <w:szCs w:val="24"/>
        </w:rPr>
        <w:t>Metacognitive Reading Strategies</w:t>
      </w:r>
      <w:r w:rsidRPr="008A0441">
        <w:rPr>
          <w:rFonts w:ascii="Times New Roman" w:hAnsi="Times New Roman"/>
          <w:i/>
          <w:color w:val="auto"/>
          <w:sz w:val="24"/>
          <w:szCs w:val="24"/>
        </w:rPr>
        <w:tab/>
      </w:r>
    </w:p>
    <w:p w14:paraId="173AAFBB" w14:textId="3953D06A" w:rsidR="003150EF" w:rsidRPr="003150EF" w:rsidRDefault="003150EF" w:rsidP="00A47A8B">
      <w:pPr>
        <w:widowControl w:val="0"/>
        <w:autoSpaceDE w:val="0"/>
        <w:autoSpaceDN w:val="0"/>
        <w:adjustRightInd w:val="0"/>
        <w:spacing w:after="0" w:line="240" w:lineRule="auto"/>
        <w:jc w:val="both"/>
        <w:rPr>
          <w:rFonts w:ascii="Times New Roman" w:hAnsi="Times New Roman" w:cs="Times"/>
          <w:sz w:val="24"/>
          <w:szCs w:val="24"/>
        </w:rPr>
      </w:pPr>
      <w:r w:rsidRPr="003150EF">
        <w:rPr>
          <w:rFonts w:ascii="Times New Roman" w:hAnsi="Times New Roman" w:cs="Times New Roman"/>
          <w:sz w:val="24"/>
          <w:szCs w:val="24"/>
        </w:rPr>
        <w:tab/>
        <w:t xml:space="preserve">Metacognitive reading strategies encourage students to work their cognitive knowledge and compose an effort to integrate </w:t>
      </w:r>
      <w:proofErr w:type="gramStart"/>
      <w:r w:rsidRPr="003150EF">
        <w:rPr>
          <w:rFonts w:ascii="Times New Roman" w:hAnsi="Times New Roman" w:cs="Times New Roman"/>
          <w:sz w:val="24"/>
          <w:szCs w:val="24"/>
        </w:rPr>
        <w:t>their</w:t>
      </w:r>
      <w:proofErr w:type="gramEnd"/>
      <w:r w:rsidRPr="003150EF">
        <w:rPr>
          <w:rFonts w:ascii="Times New Roman" w:hAnsi="Times New Roman" w:cs="Times New Roman"/>
          <w:sz w:val="24"/>
          <w:szCs w:val="24"/>
        </w:rPr>
        <w:t xml:space="preserve"> learning by mean</w:t>
      </w:r>
      <w:r w:rsidR="00536AA7">
        <w:rPr>
          <w:rFonts w:ascii="Times New Roman" w:hAnsi="Times New Roman" w:cs="Times New Roman"/>
          <w:sz w:val="24"/>
          <w:szCs w:val="24"/>
        </w:rPr>
        <w:t>s</w:t>
      </w:r>
      <w:r w:rsidRPr="003150EF">
        <w:rPr>
          <w:rFonts w:ascii="Times New Roman" w:hAnsi="Times New Roman" w:cs="Times New Roman"/>
          <w:sz w:val="24"/>
          <w:szCs w:val="24"/>
        </w:rPr>
        <w:t xml:space="preserve"> of planning, monitoring, and evaluating. In addition, Zhang &amp; </w:t>
      </w:r>
      <w:proofErr w:type="spellStart"/>
      <w:r w:rsidRPr="003150EF">
        <w:rPr>
          <w:rFonts w:ascii="Times New Roman" w:hAnsi="Times New Roman" w:cs="Times New Roman"/>
          <w:sz w:val="24"/>
          <w:szCs w:val="24"/>
        </w:rPr>
        <w:t>Seepho</w:t>
      </w:r>
      <w:proofErr w:type="spellEnd"/>
      <w:r w:rsidR="00C00D39">
        <w:rPr>
          <w:rFonts w:ascii="Times New Roman" w:hAnsi="Times New Roman" w:cs="Times New Roman"/>
          <w:sz w:val="24"/>
          <w:szCs w:val="24"/>
        </w:rPr>
        <w:t xml:space="preserve"> (2013</w:t>
      </w:r>
      <w:r w:rsidRPr="003150EF">
        <w:rPr>
          <w:rFonts w:ascii="Times New Roman" w:hAnsi="Times New Roman" w:cs="Times New Roman"/>
          <w:sz w:val="24"/>
          <w:szCs w:val="24"/>
        </w:rPr>
        <w:t>) mention that in reading context, metacognitive strategies uplift students to do self-monitoring and self-regulating activities and focus on both the process and the product of reading. Moreover, to successfully conquer the complexity of reading materials, the readers should be able to employ metacognitive knowledge and should adduce conscious and think about the strategies. Metacognitive knowledge of the readers here includes awareness a variety of reading strategies and of the fact that metacognitive awareness of reading strategies influences cognitive enterprise</w:t>
      </w:r>
      <w:r w:rsidR="00D92626">
        <w:rPr>
          <w:rFonts w:ascii="Times New Roman" w:hAnsi="Times New Roman" w:cs="Times New Roman"/>
          <w:sz w:val="24"/>
          <w:szCs w:val="24"/>
        </w:rPr>
        <w:t xml:space="preserve"> of reading (Kabalaei</w:t>
      </w:r>
      <w:proofErr w:type="gramStart"/>
      <w:r w:rsidR="00D92626">
        <w:rPr>
          <w:rFonts w:ascii="Times New Roman" w:hAnsi="Times New Roman" w:cs="Times New Roman"/>
          <w:sz w:val="24"/>
          <w:szCs w:val="24"/>
        </w:rPr>
        <w:t>:</w:t>
      </w:r>
      <w:r w:rsidR="00C00D39">
        <w:rPr>
          <w:rFonts w:ascii="Times New Roman" w:hAnsi="Times New Roman" w:cs="Times New Roman"/>
          <w:sz w:val="24"/>
          <w:szCs w:val="24"/>
        </w:rPr>
        <w:t>2011</w:t>
      </w:r>
      <w:proofErr w:type="gramEnd"/>
      <w:r w:rsidRPr="003150EF">
        <w:rPr>
          <w:rFonts w:ascii="Times New Roman" w:hAnsi="Times New Roman" w:cs="Times New Roman"/>
          <w:sz w:val="24"/>
          <w:szCs w:val="24"/>
        </w:rPr>
        <w:t>). There are differences between metacognitive knowledge, which refers to the knowledge of cognitive and metacogn</w:t>
      </w:r>
      <w:r w:rsidR="00536AA7">
        <w:rPr>
          <w:rFonts w:ascii="Times New Roman" w:hAnsi="Times New Roman" w:cs="Times New Roman"/>
          <w:sz w:val="24"/>
          <w:szCs w:val="24"/>
        </w:rPr>
        <w:t>itive skill</w:t>
      </w:r>
      <w:r w:rsidR="00457BAA">
        <w:rPr>
          <w:rFonts w:ascii="Times New Roman" w:hAnsi="Times New Roman" w:cs="Times New Roman"/>
          <w:sz w:val="24"/>
          <w:szCs w:val="24"/>
        </w:rPr>
        <w:t>s</w:t>
      </w:r>
      <w:r w:rsidR="00536AA7">
        <w:rPr>
          <w:rFonts w:ascii="Times New Roman" w:hAnsi="Times New Roman" w:cs="Times New Roman"/>
          <w:sz w:val="24"/>
          <w:szCs w:val="24"/>
        </w:rPr>
        <w:t>, which are</w:t>
      </w:r>
      <w:r w:rsidRPr="003150EF">
        <w:rPr>
          <w:rFonts w:ascii="Times New Roman" w:hAnsi="Times New Roman" w:cs="Times New Roman"/>
          <w:sz w:val="24"/>
          <w:szCs w:val="24"/>
        </w:rPr>
        <w:t xml:space="preserve"> defined as regulation of cognition. Jacob and Paris (1987, p.258) divide metacognition into two broad categories: metacognitive knowledge that refers to self-appraisal of cognition and metacognitive control process that refers to self-regulated thinking.</w:t>
      </w:r>
    </w:p>
    <w:p w14:paraId="417447B0" w14:textId="2F6F5EE3" w:rsidR="003150EF" w:rsidRPr="008A0441" w:rsidRDefault="003150EF" w:rsidP="00493CEA">
      <w:pPr>
        <w:pStyle w:val="Heading1"/>
        <w:numPr>
          <w:ilvl w:val="2"/>
          <w:numId w:val="12"/>
        </w:numPr>
        <w:spacing w:line="240" w:lineRule="auto"/>
        <w:ind w:left="709"/>
        <w:rPr>
          <w:rFonts w:ascii="Times New Roman" w:hAnsi="Times New Roman"/>
          <w:i/>
          <w:color w:val="auto"/>
          <w:sz w:val="24"/>
          <w:szCs w:val="24"/>
        </w:rPr>
      </w:pPr>
      <w:r w:rsidRPr="008A0441">
        <w:rPr>
          <w:rFonts w:ascii="Times New Roman" w:hAnsi="Times New Roman"/>
          <w:i/>
          <w:color w:val="auto"/>
          <w:sz w:val="24"/>
          <w:szCs w:val="24"/>
        </w:rPr>
        <w:t xml:space="preserve">Different categories of Metacognitive Reading Strategies </w:t>
      </w:r>
    </w:p>
    <w:p w14:paraId="24EF11F7" w14:textId="77777777" w:rsidR="003150EF" w:rsidRPr="003150EF" w:rsidRDefault="003150EF" w:rsidP="00A47A8B">
      <w:pPr>
        <w:pStyle w:val="ListParagraph"/>
        <w:widowControl w:val="0"/>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3150EF">
        <w:rPr>
          <w:rFonts w:ascii="Times New Roman" w:hAnsi="Times New Roman" w:cs="Times New Roman"/>
          <w:sz w:val="24"/>
          <w:szCs w:val="24"/>
        </w:rPr>
        <w:t xml:space="preserve">As mentioned before, metacognitive knowledge alludes to self-appraisal of cognition. It usually consists of three broad subcategories that refer to as </w:t>
      </w:r>
      <w:r w:rsidRPr="003150EF">
        <w:rPr>
          <w:rFonts w:ascii="Times New Roman" w:hAnsi="Times New Roman" w:cs="Times New Roman"/>
          <w:i/>
          <w:sz w:val="24"/>
          <w:szCs w:val="24"/>
        </w:rPr>
        <w:t>declarative, procedural</w:t>
      </w:r>
      <w:r w:rsidRPr="003150EF">
        <w:rPr>
          <w:rFonts w:ascii="Times New Roman" w:hAnsi="Times New Roman" w:cs="Times New Roman"/>
          <w:sz w:val="24"/>
          <w:szCs w:val="24"/>
        </w:rPr>
        <w:t xml:space="preserve">, and </w:t>
      </w:r>
      <w:r w:rsidRPr="003150EF">
        <w:rPr>
          <w:rFonts w:ascii="Times New Roman" w:hAnsi="Times New Roman" w:cs="Times New Roman"/>
          <w:i/>
          <w:sz w:val="24"/>
          <w:szCs w:val="24"/>
        </w:rPr>
        <w:t>conditional</w:t>
      </w:r>
      <w:r w:rsidRPr="003150EF">
        <w:rPr>
          <w:rFonts w:ascii="Times New Roman" w:hAnsi="Times New Roman" w:cs="Times New Roman"/>
          <w:sz w:val="24"/>
          <w:szCs w:val="24"/>
        </w:rPr>
        <w:t xml:space="preserve"> knowledge. </w:t>
      </w:r>
    </w:p>
    <w:p w14:paraId="02910135" w14:textId="77777777" w:rsidR="003150EF" w:rsidRPr="003150EF" w:rsidRDefault="003150EF" w:rsidP="00493CEA">
      <w:pPr>
        <w:pStyle w:val="ListParagraph"/>
        <w:widowControl w:val="0"/>
        <w:numPr>
          <w:ilvl w:val="1"/>
          <w:numId w:val="4"/>
        </w:numPr>
        <w:autoSpaceDE w:val="0"/>
        <w:autoSpaceDN w:val="0"/>
        <w:adjustRightInd w:val="0"/>
        <w:spacing w:after="0" w:line="240" w:lineRule="auto"/>
        <w:ind w:left="1134"/>
        <w:rPr>
          <w:rFonts w:ascii="Times New Roman" w:hAnsi="Times New Roman" w:cs="Times New Roman"/>
          <w:sz w:val="24"/>
          <w:szCs w:val="24"/>
        </w:rPr>
      </w:pPr>
      <w:r w:rsidRPr="003150EF">
        <w:rPr>
          <w:rFonts w:ascii="Times New Roman" w:hAnsi="Times New Roman" w:cs="Times New Roman"/>
          <w:i/>
          <w:sz w:val="24"/>
          <w:szCs w:val="24"/>
        </w:rPr>
        <w:t>Declarative Knowledge</w:t>
      </w:r>
      <w:r w:rsidRPr="003150EF">
        <w:rPr>
          <w:rFonts w:ascii="Times New Roman" w:hAnsi="Times New Roman" w:cs="Times New Roman"/>
          <w:sz w:val="24"/>
          <w:szCs w:val="24"/>
        </w:rPr>
        <w:t xml:space="preserve"> </w:t>
      </w:r>
    </w:p>
    <w:p w14:paraId="0FE804E1" w14:textId="5F6F4141" w:rsidR="003150EF" w:rsidRPr="003150EF" w:rsidRDefault="003150EF" w:rsidP="00A47A8B">
      <w:pPr>
        <w:pStyle w:val="ListParagraph"/>
        <w:widowControl w:val="0"/>
        <w:autoSpaceDE w:val="0"/>
        <w:autoSpaceDN w:val="0"/>
        <w:adjustRightInd w:val="0"/>
        <w:spacing w:line="240" w:lineRule="auto"/>
        <w:ind w:left="851" w:firstLine="283"/>
        <w:jc w:val="both"/>
        <w:rPr>
          <w:rFonts w:ascii="Times New Roman" w:hAnsi="Times New Roman" w:cs="Times New Roman"/>
          <w:sz w:val="24"/>
          <w:szCs w:val="24"/>
        </w:rPr>
      </w:pPr>
      <w:r w:rsidRPr="003150EF">
        <w:rPr>
          <w:rFonts w:ascii="Times New Roman" w:hAnsi="Times New Roman" w:cs="Times New Roman"/>
          <w:sz w:val="24"/>
          <w:szCs w:val="24"/>
        </w:rPr>
        <w:t xml:space="preserve">Declarative knowledge is defined as knowledge about information of individual knowledge as learner and about affecting components toward learners’ performance. It refers to what is known in propositional manner. For instance, a learner could know </w:t>
      </w:r>
      <w:r w:rsidRPr="003150EF">
        <w:rPr>
          <w:rFonts w:ascii="Times New Roman" w:hAnsi="Times New Roman" w:cs="Times New Roman"/>
          <w:i/>
          <w:sz w:val="24"/>
          <w:szCs w:val="24"/>
        </w:rPr>
        <w:t>that</w:t>
      </w:r>
      <w:r w:rsidRPr="003150EF">
        <w:rPr>
          <w:rFonts w:ascii="Times New Roman" w:hAnsi="Times New Roman" w:cs="Times New Roman"/>
          <w:sz w:val="24"/>
          <w:szCs w:val="24"/>
        </w:rPr>
        <w:t xml:space="preserve"> topic familiarity and prior knowledge influence reading speed and comprehension or that reread</w:t>
      </w:r>
      <w:r w:rsidR="00B55C0D">
        <w:rPr>
          <w:rFonts w:ascii="Times New Roman" w:hAnsi="Times New Roman" w:cs="Times New Roman"/>
          <w:sz w:val="24"/>
          <w:szCs w:val="24"/>
        </w:rPr>
        <w:t>ing facilities memory (Jacob &amp; P</w:t>
      </w:r>
      <w:r w:rsidRPr="003150EF">
        <w:rPr>
          <w:rFonts w:ascii="Times New Roman" w:hAnsi="Times New Roman" w:cs="Times New Roman"/>
          <w:sz w:val="24"/>
          <w:szCs w:val="24"/>
        </w:rPr>
        <w:t>aris</w:t>
      </w:r>
      <w:r w:rsidR="00A92763" w:rsidRPr="003150EF">
        <w:rPr>
          <w:rFonts w:ascii="Times New Roman" w:hAnsi="Times New Roman" w:cs="Times New Roman"/>
          <w:sz w:val="24"/>
          <w:szCs w:val="24"/>
        </w:rPr>
        <w:t>: 1987</w:t>
      </w:r>
      <w:r w:rsidRPr="003150EF">
        <w:rPr>
          <w:rFonts w:ascii="Times New Roman" w:hAnsi="Times New Roman" w:cs="Times New Roman"/>
          <w:sz w:val="24"/>
          <w:szCs w:val="24"/>
        </w:rPr>
        <w:t xml:space="preserve">). </w:t>
      </w:r>
    </w:p>
    <w:p w14:paraId="530FEF2D" w14:textId="77777777" w:rsidR="003150EF" w:rsidRPr="003150EF" w:rsidRDefault="003150EF" w:rsidP="00493CEA">
      <w:pPr>
        <w:pStyle w:val="ListParagraph"/>
        <w:widowControl w:val="0"/>
        <w:numPr>
          <w:ilvl w:val="1"/>
          <w:numId w:val="4"/>
        </w:numPr>
        <w:autoSpaceDE w:val="0"/>
        <w:autoSpaceDN w:val="0"/>
        <w:adjustRightInd w:val="0"/>
        <w:spacing w:after="0" w:line="240" w:lineRule="auto"/>
        <w:ind w:left="1134"/>
        <w:rPr>
          <w:rFonts w:ascii="Times New Roman" w:hAnsi="Times New Roman" w:cs="Times New Roman"/>
          <w:i/>
          <w:sz w:val="24"/>
          <w:szCs w:val="24"/>
        </w:rPr>
      </w:pPr>
      <w:r w:rsidRPr="003150EF">
        <w:rPr>
          <w:rFonts w:ascii="Times New Roman" w:hAnsi="Times New Roman" w:cs="Times New Roman"/>
          <w:i/>
          <w:sz w:val="24"/>
          <w:szCs w:val="24"/>
        </w:rPr>
        <w:t xml:space="preserve">Procedural Knowledge </w:t>
      </w:r>
    </w:p>
    <w:p w14:paraId="25576E1C" w14:textId="4A275725" w:rsidR="003150EF" w:rsidRPr="003150EF" w:rsidRDefault="003150EF" w:rsidP="00A47A8B">
      <w:pPr>
        <w:pStyle w:val="ListParagraph"/>
        <w:widowControl w:val="0"/>
        <w:autoSpaceDE w:val="0"/>
        <w:autoSpaceDN w:val="0"/>
        <w:adjustRightInd w:val="0"/>
        <w:spacing w:line="240" w:lineRule="auto"/>
        <w:ind w:left="851" w:firstLine="283"/>
        <w:jc w:val="both"/>
        <w:rPr>
          <w:rFonts w:ascii="Times New Roman" w:hAnsi="Times New Roman" w:cs="Times New Roman"/>
          <w:sz w:val="24"/>
          <w:szCs w:val="24"/>
        </w:rPr>
      </w:pPr>
      <w:r w:rsidRPr="003150EF">
        <w:rPr>
          <w:rFonts w:ascii="Times New Roman" w:hAnsi="Times New Roman" w:cs="Times New Roman"/>
          <w:sz w:val="24"/>
          <w:szCs w:val="24"/>
        </w:rPr>
        <w:t>Procedural knowledge refers to an awareness of process of thinking. It is defined as knowledge about implementation of procedural skills. It leads the learner to use procedu</w:t>
      </w:r>
      <w:r w:rsidR="00536AA7">
        <w:rPr>
          <w:rFonts w:ascii="Times New Roman" w:hAnsi="Times New Roman" w:cs="Times New Roman"/>
          <w:sz w:val="24"/>
          <w:szCs w:val="24"/>
        </w:rPr>
        <w:t>ral skills automatically, becoming</w:t>
      </w:r>
      <w:r w:rsidRPr="003150EF">
        <w:rPr>
          <w:rFonts w:ascii="Times New Roman" w:hAnsi="Times New Roman" w:cs="Times New Roman"/>
          <w:sz w:val="24"/>
          <w:szCs w:val="24"/>
        </w:rPr>
        <w:t xml:space="preserve"> more sequence in using the strategies, and solve the problems effectively. For instance, a student could know how to skim, how to use context, how to underline, how to summarize, and how to find the min idea while </w:t>
      </w:r>
      <w:r w:rsidR="00B55C0D">
        <w:rPr>
          <w:rFonts w:ascii="Times New Roman" w:hAnsi="Times New Roman" w:cs="Times New Roman"/>
          <w:sz w:val="24"/>
          <w:szCs w:val="24"/>
        </w:rPr>
        <w:t>reading (Jacob &amp; P</w:t>
      </w:r>
      <w:r w:rsidRPr="003150EF">
        <w:rPr>
          <w:rFonts w:ascii="Times New Roman" w:hAnsi="Times New Roman" w:cs="Times New Roman"/>
          <w:sz w:val="24"/>
          <w:szCs w:val="24"/>
        </w:rPr>
        <w:t>aris</w:t>
      </w:r>
      <w:r w:rsidR="00A92763" w:rsidRPr="003150EF">
        <w:rPr>
          <w:rFonts w:ascii="Times New Roman" w:hAnsi="Times New Roman" w:cs="Times New Roman"/>
          <w:sz w:val="24"/>
          <w:szCs w:val="24"/>
        </w:rPr>
        <w:t>: 1987</w:t>
      </w:r>
      <w:r w:rsidRPr="003150EF">
        <w:rPr>
          <w:rFonts w:ascii="Times New Roman" w:hAnsi="Times New Roman" w:cs="Times New Roman"/>
          <w:sz w:val="24"/>
          <w:szCs w:val="24"/>
        </w:rPr>
        <w:t>).</w:t>
      </w:r>
    </w:p>
    <w:p w14:paraId="2627FD11" w14:textId="77777777" w:rsidR="003150EF" w:rsidRPr="003150EF" w:rsidRDefault="003150EF" w:rsidP="00493CEA">
      <w:pPr>
        <w:pStyle w:val="ListParagraph"/>
        <w:widowControl w:val="0"/>
        <w:numPr>
          <w:ilvl w:val="1"/>
          <w:numId w:val="4"/>
        </w:numPr>
        <w:autoSpaceDE w:val="0"/>
        <w:autoSpaceDN w:val="0"/>
        <w:adjustRightInd w:val="0"/>
        <w:spacing w:after="0" w:line="240" w:lineRule="auto"/>
        <w:ind w:left="1134"/>
        <w:rPr>
          <w:rFonts w:ascii="Times New Roman" w:hAnsi="Times New Roman" w:cs="Times New Roman"/>
          <w:i/>
          <w:sz w:val="24"/>
          <w:szCs w:val="24"/>
        </w:rPr>
      </w:pPr>
      <w:r w:rsidRPr="003150EF">
        <w:rPr>
          <w:rFonts w:ascii="Times New Roman" w:hAnsi="Times New Roman" w:cs="Times New Roman"/>
          <w:i/>
          <w:sz w:val="24"/>
          <w:szCs w:val="24"/>
        </w:rPr>
        <w:t xml:space="preserve">Conditional Knowledge </w:t>
      </w:r>
    </w:p>
    <w:p w14:paraId="6724474C" w14:textId="6246FBEF" w:rsidR="003150EF" w:rsidRPr="003150EF" w:rsidRDefault="003150EF" w:rsidP="00A47A8B">
      <w:pPr>
        <w:pStyle w:val="ListParagraph"/>
        <w:widowControl w:val="0"/>
        <w:autoSpaceDE w:val="0"/>
        <w:autoSpaceDN w:val="0"/>
        <w:adjustRightInd w:val="0"/>
        <w:spacing w:line="240" w:lineRule="auto"/>
        <w:ind w:left="851" w:firstLine="283"/>
        <w:jc w:val="both"/>
        <w:rPr>
          <w:rFonts w:ascii="Times New Roman" w:hAnsi="Times New Roman" w:cs="Times New Roman"/>
          <w:sz w:val="24"/>
          <w:szCs w:val="24"/>
        </w:rPr>
      </w:pPr>
      <w:r w:rsidRPr="003150EF">
        <w:rPr>
          <w:rFonts w:ascii="Times New Roman" w:hAnsi="Times New Roman" w:cs="Times New Roman"/>
          <w:sz w:val="24"/>
          <w:szCs w:val="24"/>
        </w:rPr>
        <w:t>Conditional knowledge is defined as knowing how to do things. It refers to awareness of the conditions that influence learning such strategies are effective, when they should be applied and when they are appropriate. As an illustration, students can become aware of the value of periodic paraphrasing as a means for monitoring comprehension, yet they also need to realize that paraphrasing is a strategy used selectively for some purposes with some ty</w:t>
      </w:r>
      <w:r w:rsidR="00B55C0D">
        <w:rPr>
          <w:rFonts w:ascii="Times New Roman" w:hAnsi="Times New Roman" w:cs="Times New Roman"/>
          <w:sz w:val="24"/>
          <w:szCs w:val="24"/>
        </w:rPr>
        <w:t>pe of text (Jacob &amp; P</w:t>
      </w:r>
      <w:r w:rsidRPr="003150EF">
        <w:rPr>
          <w:rFonts w:ascii="Times New Roman" w:hAnsi="Times New Roman" w:cs="Times New Roman"/>
          <w:sz w:val="24"/>
          <w:szCs w:val="24"/>
        </w:rPr>
        <w:t>aris</w:t>
      </w:r>
      <w:r w:rsidR="00A92763" w:rsidRPr="003150EF">
        <w:rPr>
          <w:rFonts w:ascii="Times New Roman" w:hAnsi="Times New Roman" w:cs="Times New Roman"/>
          <w:sz w:val="24"/>
          <w:szCs w:val="24"/>
        </w:rPr>
        <w:t>: 1987</w:t>
      </w:r>
      <w:r w:rsidR="00A92763">
        <w:rPr>
          <w:rFonts w:ascii="Times New Roman" w:hAnsi="Times New Roman" w:cs="Times New Roman"/>
          <w:sz w:val="24"/>
          <w:szCs w:val="24"/>
        </w:rPr>
        <w:t>).</w:t>
      </w:r>
    </w:p>
    <w:p w14:paraId="75D00B71" w14:textId="1D12892E" w:rsidR="003150EF" w:rsidRPr="008A0441" w:rsidRDefault="003150EF" w:rsidP="00493CEA">
      <w:pPr>
        <w:pStyle w:val="Heading1"/>
        <w:numPr>
          <w:ilvl w:val="2"/>
          <w:numId w:val="12"/>
        </w:numPr>
        <w:spacing w:line="240" w:lineRule="auto"/>
        <w:ind w:left="709"/>
        <w:rPr>
          <w:rFonts w:ascii="Times New Roman" w:hAnsi="Times New Roman"/>
          <w:i/>
          <w:color w:val="auto"/>
          <w:sz w:val="24"/>
          <w:szCs w:val="24"/>
        </w:rPr>
      </w:pPr>
      <w:r w:rsidRPr="008A0441">
        <w:rPr>
          <w:rFonts w:ascii="Times New Roman" w:hAnsi="Times New Roman"/>
          <w:i/>
          <w:color w:val="auto"/>
          <w:sz w:val="24"/>
          <w:szCs w:val="24"/>
        </w:rPr>
        <w:t xml:space="preserve">Management Skills of Metacognitive Reading Strategies </w:t>
      </w:r>
    </w:p>
    <w:p w14:paraId="4953F047" w14:textId="5D132293" w:rsidR="003150EF" w:rsidRPr="003150EF" w:rsidRDefault="003150EF" w:rsidP="00493CEA">
      <w:pPr>
        <w:pStyle w:val="ListParagraph"/>
        <w:widowControl w:val="0"/>
        <w:autoSpaceDE w:val="0"/>
        <w:autoSpaceDN w:val="0"/>
        <w:adjustRightInd w:val="0"/>
        <w:spacing w:line="240" w:lineRule="auto"/>
        <w:ind w:left="0" w:firstLine="709"/>
        <w:rPr>
          <w:rFonts w:ascii="Times New Roman" w:hAnsi="Times New Roman" w:cs="Times"/>
          <w:sz w:val="24"/>
          <w:szCs w:val="24"/>
        </w:rPr>
      </w:pPr>
      <w:r w:rsidRPr="003150EF">
        <w:rPr>
          <w:rFonts w:ascii="Times New Roman" w:hAnsi="Times New Roman" w:cs="Times"/>
          <w:sz w:val="24"/>
          <w:szCs w:val="24"/>
        </w:rPr>
        <w:t>Management skills have relevance to the regulatory process for operating the strategies. Jacobs and Paris  (1987) also provide management skills of metacognitive reading strategies int</w:t>
      </w:r>
      <w:r w:rsidR="00536AA7">
        <w:rPr>
          <w:rFonts w:ascii="Times New Roman" w:hAnsi="Times New Roman" w:cs="Times"/>
          <w:sz w:val="24"/>
          <w:szCs w:val="24"/>
        </w:rPr>
        <w:t>o three essential skills</w:t>
      </w:r>
      <w:r w:rsidRPr="003150EF">
        <w:rPr>
          <w:rFonts w:ascii="Times New Roman" w:hAnsi="Times New Roman" w:cs="Times"/>
          <w:sz w:val="24"/>
          <w:szCs w:val="24"/>
        </w:rPr>
        <w:t xml:space="preserve"> as follows.</w:t>
      </w:r>
    </w:p>
    <w:p w14:paraId="3435A1F2" w14:textId="77777777" w:rsidR="003150EF" w:rsidRPr="003150EF" w:rsidRDefault="003150EF" w:rsidP="00493CEA">
      <w:pPr>
        <w:pStyle w:val="ListParagraph"/>
        <w:widowControl w:val="0"/>
        <w:numPr>
          <w:ilvl w:val="0"/>
          <w:numId w:val="6"/>
        </w:numPr>
        <w:autoSpaceDE w:val="0"/>
        <w:autoSpaceDN w:val="0"/>
        <w:adjustRightInd w:val="0"/>
        <w:spacing w:after="0" w:line="240" w:lineRule="auto"/>
        <w:rPr>
          <w:rFonts w:ascii="Times New Roman" w:hAnsi="Times New Roman" w:cs="Times"/>
          <w:i/>
          <w:sz w:val="24"/>
          <w:szCs w:val="24"/>
        </w:rPr>
      </w:pPr>
      <w:r w:rsidRPr="003150EF">
        <w:rPr>
          <w:rFonts w:ascii="Times New Roman" w:hAnsi="Times New Roman" w:cs="Times"/>
          <w:i/>
          <w:sz w:val="24"/>
          <w:szCs w:val="24"/>
        </w:rPr>
        <w:t xml:space="preserve">Planning </w:t>
      </w:r>
    </w:p>
    <w:p w14:paraId="089285B4" w14:textId="59F7B613" w:rsidR="003150EF" w:rsidRPr="003150EF" w:rsidRDefault="003150EF" w:rsidP="00A47A8B">
      <w:pPr>
        <w:widowControl w:val="0"/>
        <w:autoSpaceDE w:val="0"/>
        <w:autoSpaceDN w:val="0"/>
        <w:adjustRightInd w:val="0"/>
        <w:spacing w:after="0" w:line="240" w:lineRule="auto"/>
        <w:ind w:left="720" w:firstLine="360"/>
        <w:jc w:val="both"/>
        <w:rPr>
          <w:rFonts w:ascii="Times New Roman" w:hAnsi="Times New Roman" w:cs="Times"/>
          <w:sz w:val="24"/>
          <w:szCs w:val="24"/>
        </w:rPr>
      </w:pPr>
      <w:r w:rsidRPr="003150EF">
        <w:rPr>
          <w:rFonts w:ascii="Times New Roman" w:hAnsi="Times New Roman" w:cs="Times"/>
          <w:sz w:val="24"/>
          <w:szCs w:val="24"/>
        </w:rPr>
        <w:t>Planning here means the students making a preview what reading material will be about. They also forecast those upcoming materials by using previous knowledge or experience. It refers to the selective coordination of a cognitive means to a cognitive g</w:t>
      </w:r>
      <w:r w:rsidR="00D92626">
        <w:rPr>
          <w:rFonts w:ascii="Times New Roman" w:hAnsi="Times New Roman" w:cs="Times"/>
          <w:sz w:val="24"/>
          <w:szCs w:val="24"/>
        </w:rPr>
        <w:t>oal (Jacobs &amp; Paris: 1987</w:t>
      </w:r>
      <w:r w:rsidRPr="003150EF">
        <w:rPr>
          <w:rFonts w:ascii="Times New Roman" w:hAnsi="Times New Roman" w:cs="Times"/>
          <w:sz w:val="24"/>
          <w:szCs w:val="24"/>
        </w:rPr>
        <w:t xml:space="preserve">). For example, </w:t>
      </w:r>
      <w:r w:rsidRPr="003150EF">
        <w:rPr>
          <w:rFonts w:ascii="Times New Roman" w:hAnsi="Times New Roman" w:cs="Times New Roman"/>
          <w:sz w:val="24"/>
          <w:szCs w:val="24"/>
        </w:rPr>
        <w:t>making predictions before reading, strategy sequencing, and allocating time or attention selectively before beginning a</w:t>
      </w:r>
      <w:r w:rsidR="00D92626">
        <w:rPr>
          <w:rFonts w:ascii="Times New Roman" w:hAnsi="Times New Roman" w:cs="Times New Roman"/>
          <w:sz w:val="24"/>
          <w:szCs w:val="24"/>
        </w:rPr>
        <w:t xml:space="preserve"> task (</w:t>
      </w:r>
      <w:proofErr w:type="spellStart"/>
      <w:r w:rsidR="00D92626">
        <w:rPr>
          <w:rFonts w:ascii="Times New Roman" w:hAnsi="Times New Roman" w:cs="Times New Roman"/>
          <w:sz w:val="24"/>
          <w:szCs w:val="24"/>
        </w:rPr>
        <w:t>Ahmadi</w:t>
      </w:r>
      <w:proofErr w:type="spellEnd"/>
      <w:r w:rsidR="00D92626">
        <w:rPr>
          <w:rFonts w:ascii="Times New Roman" w:hAnsi="Times New Roman" w:cs="Times New Roman"/>
          <w:sz w:val="24"/>
          <w:szCs w:val="24"/>
        </w:rPr>
        <w:t xml:space="preserve">, </w:t>
      </w:r>
      <w:proofErr w:type="spellStart"/>
      <w:r w:rsidR="00D92626">
        <w:rPr>
          <w:rFonts w:ascii="Times New Roman" w:hAnsi="Times New Roman" w:cs="Times New Roman"/>
          <w:sz w:val="24"/>
          <w:szCs w:val="24"/>
        </w:rPr>
        <w:t>et.l</w:t>
      </w:r>
      <w:proofErr w:type="spellEnd"/>
      <w:r w:rsidR="00D92626">
        <w:rPr>
          <w:rFonts w:ascii="Times New Roman" w:hAnsi="Times New Roman" w:cs="Times New Roman"/>
          <w:sz w:val="24"/>
          <w:szCs w:val="24"/>
        </w:rPr>
        <w:t>: 2013</w:t>
      </w:r>
      <w:r w:rsidRPr="003150EF">
        <w:rPr>
          <w:rFonts w:ascii="Times New Roman" w:hAnsi="Times New Roman" w:cs="Times New Roman"/>
          <w:sz w:val="24"/>
          <w:szCs w:val="24"/>
        </w:rPr>
        <w:t xml:space="preserve">). </w:t>
      </w:r>
    </w:p>
    <w:p w14:paraId="781FF41F" w14:textId="77777777" w:rsidR="003150EF" w:rsidRPr="003150EF" w:rsidRDefault="003150EF" w:rsidP="00493CEA">
      <w:pPr>
        <w:pStyle w:val="ListParagraph"/>
        <w:widowControl w:val="0"/>
        <w:numPr>
          <w:ilvl w:val="0"/>
          <w:numId w:val="6"/>
        </w:numPr>
        <w:autoSpaceDE w:val="0"/>
        <w:autoSpaceDN w:val="0"/>
        <w:adjustRightInd w:val="0"/>
        <w:spacing w:after="0" w:line="240" w:lineRule="auto"/>
        <w:rPr>
          <w:rFonts w:ascii="Times New Roman" w:hAnsi="Times New Roman" w:cs="Times"/>
          <w:i/>
          <w:sz w:val="24"/>
          <w:szCs w:val="24"/>
        </w:rPr>
      </w:pPr>
      <w:r w:rsidRPr="003150EF">
        <w:rPr>
          <w:rFonts w:ascii="Times New Roman" w:hAnsi="Times New Roman" w:cs="Times"/>
          <w:i/>
          <w:sz w:val="24"/>
          <w:szCs w:val="24"/>
        </w:rPr>
        <w:t xml:space="preserve">Monitoring </w:t>
      </w:r>
    </w:p>
    <w:p w14:paraId="7CE55021" w14:textId="2EF77980" w:rsidR="003150EF" w:rsidRPr="003150EF" w:rsidRDefault="003150EF" w:rsidP="00A47A8B">
      <w:pPr>
        <w:pStyle w:val="ListParagraph"/>
        <w:widowControl w:val="0"/>
        <w:autoSpaceDE w:val="0"/>
        <w:autoSpaceDN w:val="0"/>
        <w:adjustRightInd w:val="0"/>
        <w:spacing w:line="240" w:lineRule="auto"/>
        <w:ind w:firstLine="360"/>
        <w:jc w:val="both"/>
        <w:rPr>
          <w:rFonts w:ascii="Times New Roman" w:hAnsi="Times New Roman" w:cs="Times"/>
          <w:sz w:val="24"/>
          <w:szCs w:val="24"/>
        </w:rPr>
      </w:pPr>
      <w:r w:rsidRPr="003150EF">
        <w:rPr>
          <w:rFonts w:ascii="Times New Roman" w:hAnsi="Times New Roman" w:cs="Times"/>
          <w:sz w:val="24"/>
          <w:szCs w:val="24"/>
        </w:rPr>
        <w:t>Monitoring at this point means the readers use the strategies to analyze the information as a project progresses. It is aimed to increase the effectiveness and efficiency of reading activities. It also refers to individual awareness of using strategies while facing written text. Self-monitoring thinking requires an individual to monitor some progresses and then revise or modify plans and strategies depending on how well they are work</w:t>
      </w:r>
      <w:r w:rsidR="00D92626">
        <w:rPr>
          <w:rFonts w:ascii="Times New Roman" w:hAnsi="Times New Roman" w:cs="Times"/>
          <w:sz w:val="24"/>
          <w:szCs w:val="24"/>
        </w:rPr>
        <w:t>ing (Jacobs &amp; Paris: 1987</w:t>
      </w:r>
      <w:r w:rsidRPr="003150EF">
        <w:rPr>
          <w:rFonts w:ascii="Times New Roman" w:hAnsi="Times New Roman" w:cs="Times"/>
          <w:sz w:val="24"/>
          <w:szCs w:val="24"/>
        </w:rPr>
        <w:t xml:space="preserve">). It also allows the reader to regulate or rearrange the step based on the needs. </w:t>
      </w:r>
    </w:p>
    <w:p w14:paraId="04400065" w14:textId="77777777" w:rsidR="003150EF" w:rsidRPr="003150EF" w:rsidRDefault="003150EF" w:rsidP="00493CEA">
      <w:pPr>
        <w:pStyle w:val="ListParagraph"/>
        <w:widowControl w:val="0"/>
        <w:numPr>
          <w:ilvl w:val="0"/>
          <w:numId w:val="6"/>
        </w:numPr>
        <w:autoSpaceDE w:val="0"/>
        <w:autoSpaceDN w:val="0"/>
        <w:adjustRightInd w:val="0"/>
        <w:spacing w:after="240" w:line="240" w:lineRule="auto"/>
        <w:rPr>
          <w:rFonts w:ascii="Times New Roman" w:hAnsi="Times New Roman" w:cs="Times"/>
          <w:i/>
          <w:sz w:val="24"/>
          <w:szCs w:val="24"/>
        </w:rPr>
      </w:pPr>
      <w:r w:rsidRPr="003150EF">
        <w:rPr>
          <w:rFonts w:ascii="Times New Roman" w:hAnsi="Times New Roman" w:cs="Times"/>
          <w:i/>
          <w:sz w:val="24"/>
          <w:szCs w:val="24"/>
        </w:rPr>
        <w:t xml:space="preserve">Evaluation </w:t>
      </w:r>
    </w:p>
    <w:p w14:paraId="265BE6A7" w14:textId="11D4ECB0" w:rsidR="003150EF" w:rsidRPr="003150EF" w:rsidRDefault="003150EF" w:rsidP="00A47A8B">
      <w:pPr>
        <w:pStyle w:val="ListParagraph"/>
        <w:widowControl w:val="0"/>
        <w:autoSpaceDE w:val="0"/>
        <w:autoSpaceDN w:val="0"/>
        <w:adjustRightInd w:val="0"/>
        <w:spacing w:after="240" w:line="240" w:lineRule="auto"/>
        <w:ind w:firstLine="360"/>
        <w:jc w:val="both"/>
        <w:rPr>
          <w:rFonts w:ascii="Times New Roman" w:hAnsi="Times New Roman" w:cs="Times"/>
          <w:sz w:val="24"/>
          <w:szCs w:val="24"/>
        </w:rPr>
      </w:pPr>
      <w:r w:rsidRPr="003150EF">
        <w:rPr>
          <w:rFonts w:ascii="Times New Roman" w:hAnsi="Times New Roman" w:cs="Times"/>
          <w:sz w:val="24"/>
          <w:szCs w:val="24"/>
        </w:rPr>
        <w:t>Evaluation is defined as the process of appraisement in what the readers have conducted. The readers assess their work in order to look over the difficulties or obstacles faced in reading activities. For instance, readers can evaluate their own understanding as they pause, paraphrase, answer question, or summarize the information in t</w:t>
      </w:r>
      <w:r w:rsidR="00D92626">
        <w:rPr>
          <w:rFonts w:ascii="Times New Roman" w:hAnsi="Times New Roman" w:cs="Times"/>
          <w:sz w:val="24"/>
          <w:szCs w:val="24"/>
        </w:rPr>
        <w:t>ext (Jacobs &amp; Paris: 1987</w:t>
      </w:r>
      <w:r w:rsidRPr="003150EF">
        <w:rPr>
          <w:rFonts w:ascii="Times New Roman" w:hAnsi="Times New Roman" w:cs="Times"/>
          <w:sz w:val="24"/>
          <w:szCs w:val="24"/>
        </w:rPr>
        <w:t xml:space="preserve">). </w:t>
      </w:r>
    </w:p>
    <w:p w14:paraId="2EAC64D8" w14:textId="0B5EC920" w:rsidR="003150EF" w:rsidRPr="003150EF" w:rsidRDefault="00495850" w:rsidP="00A47A8B">
      <w:pPr>
        <w:pStyle w:val="ListParagraph"/>
        <w:widowControl w:val="0"/>
        <w:autoSpaceDE w:val="0"/>
        <w:autoSpaceDN w:val="0"/>
        <w:adjustRightInd w:val="0"/>
        <w:spacing w:before="200" w:after="240" w:line="240" w:lineRule="auto"/>
        <w:ind w:firstLine="360"/>
        <w:jc w:val="both"/>
        <w:rPr>
          <w:rFonts w:ascii="Times New Roman" w:hAnsi="Times New Roman" w:cs="Times"/>
          <w:sz w:val="24"/>
          <w:szCs w:val="24"/>
        </w:rPr>
      </w:pPr>
      <w:r>
        <w:rPr>
          <w:rFonts w:ascii="Times New Roman" w:hAnsi="Times New Roman" w:cs="Times"/>
          <w:sz w:val="24"/>
          <w:szCs w:val="24"/>
        </w:rPr>
        <w:t>Therefore</w:t>
      </w:r>
      <w:r w:rsidR="003150EF" w:rsidRPr="003150EF">
        <w:rPr>
          <w:rFonts w:ascii="Times New Roman" w:hAnsi="Times New Roman" w:cs="Times"/>
          <w:sz w:val="24"/>
          <w:szCs w:val="24"/>
        </w:rPr>
        <w:t xml:space="preserve">, by understanding those management skills, the instructor or teacher in this scope can promote the numbers of strategies as the effort to increase learners understanding in reading comprehension. Thus, the researcher believes that by emphasizing those regulator processes (planning, monitoring, and evaluation), the readers can be more aware of their reading procedure rather than read without strategies. It can be the ways to reach great comprehension by involving cognitive resources such as attention, better employment of strategies, and a greater awareness of comprehension breakdown </w:t>
      </w:r>
      <w:r w:rsidR="00D92626">
        <w:rPr>
          <w:rFonts w:ascii="Times New Roman" w:hAnsi="Times New Roman" w:cs="Times New Roman"/>
          <w:sz w:val="24"/>
          <w:szCs w:val="24"/>
        </w:rPr>
        <w:t>(</w:t>
      </w:r>
      <w:proofErr w:type="spellStart"/>
      <w:r w:rsidR="00D92626">
        <w:rPr>
          <w:rFonts w:ascii="Times New Roman" w:hAnsi="Times New Roman" w:cs="Times New Roman"/>
          <w:sz w:val="24"/>
          <w:szCs w:val="24"/>
        </w:rPr>
        <w:t>Ahmadi</w:t>
      </w:r>
      <w:proofErr w:type="spellEnd"/>
      <w:r w:rsidR="00D92626">
        <w:rPr>
          <w:rFonts w:ascii="Times New Roman" w:hAnsi="Times New Roman" w:cs="Times New Roman"/>
          <w:sz w:val="24"/>
          <w:szCs w:val="24"/>
        </w:rPr>
        <w:t xml:space="preserve">, </w:t>
      </w:r>
      <w:proofErr w:type="spellStart"/>
      <w:r w:rsidR="00D92626">
        <w:rPr>
          <w:rFonts w:ascii="Times New Roman" w:hAnsi="Times New Roman" w:cs="Times New Roman"/>
          <w:sz w:val="24"/>
          <w:szCs w:val="24"/>
        </w:rPr>
        <w:t>et.l</w:t>
      </w:r>
      <w:proofErr w:type="spellEnd"/>
      <w:r w:rsidR="00D92626">
        <w:rPr>
          <w:rFonts w:ascii="Times New Roman" w:hAnsi="Times New Roman" w:cs="Times New Roman"/>
          <w:sz w:val="24"/>
          <w:szCs w:val="24"/>
        </w:rPr>
        <w:t>: 2013</w:t>
      </w:r>
      <w:r w:rsidR="003150EF" w:rsidRPr="003150EF">
        <w:rPr>
          <w:rFonts w:ascii="Times New Roman" w:hAnsi="Times New Roman" w:cs="Times New Roman"/>
          <w:sz w:val="24"/>
          <w:szCs w:val="24"/>
        </w:rPr>
        <w:t>).</w:t>
      </w:r>
      <w:r w:rsidR="003150EF" w:rsidRPr="003150EF">
        <w:rPr>
          <w:rFonts w:ascii="Times New Roman" w:hAnsi="Times New Roman" w:cs="Times"/>
          <w:sz w:val="24"/>
          <w:szCs w:val="24"/>
        </w:rPr>
        <w:t xml:space="preserve"> </w:t>
      </w:r>
    </w:p>
    <w:p w14:paraId="26A57395" w14:textId="1793BCA6" w:rsidR="003150EF" w:rsidRPr="008A0441" w:rsidRDefault="003150EF" w:rsidP="00493CEA">
      <w:pPr>
        <w:pStyle w:val="Heading1"/>
        <w:numPr>
          <w:ilvl w:val="2"/>
          <w:numId w:val="12"/>
        </w:numPr>
        <w:spacing w:before="0" w:line="240" w:lineRule="auto"/>
        <w:ind w:left="709"/>
        <w:rPr>
          <w:rFonts w:ascii="Times New Roman" w:hAnsi="Times New Roman"/>
          <w:i/>
          <w:color w:val="auto"/>
          <w:sz w:val="24"/>
          <w:szCs w:val="24"/>
        </w:rPr>
      </w:pPr>
      <w:r w:rsidRPr="008A0441">
        <w:rPr>
          <w:rFonts w:ascii="Times New Roman" w:hAnsi="Times New Roman"/>
          <w:i/>
          <w:color w:val="auto"/>
          <w:sz w:val="24"/>
          <w:szCs w:val="24"/>
        </w:rPr>
        <w:t xml:space="preserve">Significance of Metacognitive Reading Strategies </w:t>
      </w:r>
    </w:p>
    <w:p w14:paraId="31FBAC25" w14:textId="55C59903" w:rsidR="00F37BD5" w:rsidRPr="00D47F7B" w:rsidRDefault="003150EF" w:rsidP="00A47A8B">
      <w:pPr>
        <w:pStyle w:val="ListParagraph"/>
        <w:widowControl w:val="0"/>
        <w:autoSpaceDE w:val="0"/>
        <w:autoSpaceDN w:val="0"/>
        <w:adjustRightInd w:val="0"/>
        <w:spacing w:after="0" w:line="240" w:lineRule="auto"/>
        <w:ind w:left="0" w:firstLine="720"/>
        <w:jc w:val="both"/>
        <w:rPr>
          <w:rFonts w:ascii="Times New Roman" w:hAnsi="Times New Roman" w:cs="Times"/>
          <w:sz w:val="24"/>
          <w:szCs w:val="24"/>
        </w:rPr>
      </w:pPr>
      <w:r w:rsidRPr="003150EF">
        <w:rPr>
          <w:rFonts w:ascii="Times New Roman" w:hAnsi="Times New Roman" w:cs="Times"/>
          <w:sz w:val="24"/>
          <w:szCs w:val="24"/>
        </w:rPr>
        <w:t>As mentioned before, that metacognitive reading strategies are the conscious strategies by which the students monitor their own reading process covering evaluation of the effectiveness of cognitive strategies being used. If cognitive reading strategies are about having knowledge of what strategy to use and how it is applied, for further metacognitive strategic knowledge involves understanding the rationale to apply a particular strategy in a particular context, and evaluate its usefulness in terms of appropriateness and effectiveness for th</w:t>
      </w:r>
      <w:r w:rsidR="00D92626">
        <w:rPr>
          <w:rFonts w:ascii="Times New Roman" w:hAnsi="Times New Roman" w:cs="Times"/>
          <w:sz w:val="24"/>
          <w:szCs w:val="24"/>
        </w:rPr>
        <w:t>at context (</w:t>
      </w:r>
      <w:proofErr w:type="spellStart"/>
      <w:r w:rsidR="00D92626">
        <w:rPr>
          <w:rFonts w:ascii="Times New Roman" w:hAnsi="Times New Roman" w:cs="Times"/>
          <w:sz w:val="24"/>
          <w:szCs w:val="24"/>
        </w:rPr>
        <w:t>Karbalaei</w:t>
      </w:r>
      <w:proofErr w:type="spellEnd"/>
      <w:r w:rsidR="00D92626">
        <w:rPr>
          <w:rFonts w:ascii="Times New Roman" w:hAnsi="Times New Roman" w:cs="Times"/>
          <w:sz w:val="24"/>
          <w:szCs w:val="24"/>
        </w:rPr>
        <w:t>: 2011</w:t>
      </w:r>
      <w:r w:rsidRPr="003150EF">
        <w:rPr>
          <w:rFonts w:ascii="Times New Roman" w:hAnsi="Times New Roman" w:cs="Times"/>
          <w:sz w:val="24"/>
          <w:szCs w:val="24"/>
        </w:rPr>
        <w:t xml:space="preserve">). Thus, it can be conclude that in its relation with cognitive strategies, metacognitive reading strategies become the strategies that help students to regulate or monitor their cognitive strategies. </w:t>
      </w:r>
      <w:r w:rsidR="00EA4E2B" w:rsidRPr="003150EF">
        <w:rPr>
          <w:rFonts w:ascii="Times New Roman" w:hAnsi="Times New Roman" w:cs="Times New Roman"/>
          <w:sz w:val="24"/>
          <w:szCs w:val="24"/>
        </w:rPr>
        <w:t>Metacognitive reading strategy awareness, are strategies that help students to regulate or monitor cognitive strat</w:t>
      </w:r>
      <w:r w:rsidR="00D92626">
        <w:rPr>
          <w:rFonts w:ascii="Times New Roman" w:hAnsi="Times New Roman" w:cs="Times New Roman"/>
          <w:sz w:val="24"/>
          <w:szCs w:val="24"/>
        </w:rPr>
        <w:t>egies (</w:t>
      </w:r>
      <w:proofErr w:type="spellStart"/>
      <w:r w:rsidR="00D92626">
        <w:rPr>
          <w:rFonts w:ascii="Times New Roman" w:hAnsi="Times New Roman" w:cs="Times New Roman"/>
          <w:sz w:val="24"/>
          <w:szCs w:val="24"/>
        </w:rPr>
        <w:t>Ahmadi</w:t>
      </w:r>
      <w:proofErr w:type="spellEnd"/>
      <w:r w:rsidR="00D92626">
        <w:rPr>
          <w:rFonts w:ascii="Times New Roman" w:hAnsi="Times New Roman" w:cs="Times New Roman"/>
          <w:sz w:val="24"/>
          <w:szCs w:val="24"/>
        </w:rPr>
        <w:t xml:space="preserve"> et.al: 2011</w:t>
      </w:r>
      <w:r w:rsidR="00EA4E2B" w:rsidRPr="003150EF">
        <w:rPr>
          <w:rFonts w:ascii="Times New Roman" w:hAnsi="Times New Roman" w:cs="Times New Roman"/>
          <w:sz w:val="24"/>
          <w:szCs w:val="24"/>
        </w:rPr>
        <w:t>).</w:t>
      </w:r>
      <w:r w:rsidR="00D47F7B">
        <w:rPr>
          <w:rFonts w:ascii="Times New Roman" w:hAnsi="Times New Roman" w:cs="Times New Roman"/>
          <w:sz w:val="24"/>
          <w:szCs w:val="24"/>
        </w:rPr>
        <w:t xml:space="preserve"> </w:t>
      </w:r>
      <w:r w:rsidR="00F8739C" w:rsidRPr="003150EF">
        <w:rPr>
          <w:rFonts w:ascii="Times New Roman" w:hAnsi="Times New Roman" w:cs="Times New Roman"/>
          <w:sz w:val="24"/>
          <w:szCs w:val="24"/>
        </w:rPr>
        <w:t>Metacognitive strategies are ordered processes used to control one's own cognitive activities and to ensure that a cognitive goal (for example, solving a math problem, writing an effective sentence, understanding reading material</w:t>
      </w:r>
      <w:r w:rsidR="0057166F" w:rsidRPr="003150EF">
        <w:rPr>
          <w:rFonts w:ascii="Times New Roman" w:hAnsi="Times New Roman" w:cs="Times New Roman"/>
          <w:sz w:val="24"/>
          <w:szCs w:val="24"/>
        </w:rPr>
        <w:t>) have been met (</w:t>
      </w:r>
      <w:proofErr w:type="spellStart"/>
      <w:r w:rsidR="00D92626">
        <w:rPr>
          <w:rFonts w:ascii="Times New Roman" w:hAnsi="Times New Roman" w:cs="Times New Roman"/>
          <w:sz w:val="24"/>
          <w:szCs w:val="24"/>
        </w:rPr>
        <w:t>Flavell</w:t>
      </w:r>
      <w:proofErr w:type="spellEnd"/>
      <w:r w:rsidR="00D92626">
        <w:rPr>
          <w:rFonts w:ascii="Times New Roman" w:hAnsi="Times New Roman" w:cs="Times New Roman"/>
          <w:sz w:val="24"/>
          <w:szCs w:val="24"/>
        </w:rPr>
        <w:t>: 1979</w:t>
      </w:r>
      <w:r w:rsidR="00F8739C" w:rsidRPr="003150EF">
        <w:rPr>
          <w:rFonts w:ascii="Times New Roman" w:hAnsi="Times New Roman" w:cs="Times New Roman"/>
          <w:sz w:val="24"/>
          <w:szCs w:val="24"/>
        </w:rPr>
        <w:t>).</w:t>
      </w:r>
      <w:r w:rsidR="00D47F7B" w:rsidRPr="00D47F7B">
        <w:rPr>
          <w:rFonts w:ascii="Times New Roman" w:hAnsi="Times New Roman" w:cs="Times New Roman"/>
          <w:sz w:val="24"/>
          <w:szCs w:val="24"/>
        </w:rPr>
        <w:t xml:space="preserve"> </w:t>
      </w:r>
      <w:r w:rsidR="00D47F7B">
        <w:rPr>
          <w:rFonts w:ascii="Times New Roman" w:hAnsi="Times New Roman" w:cs="Times New Roman"/>
          <w:sz w:val="24"/>
          <w:szCs w:val="24"/>
        </w:rPr>
        <w:t>Therefore, m</w:t>
      </w:r>
      <w:r w:rsidR="00D47F7B" w:rsidRPr="003150EF">
        <w:rPr>
          <w:rFonts w:ascii="Times New Roman" w:hAnsi="Times New Roman" w:cs="Times New Roman"/>
          <w:sz w:val="24"/>
          <w:szCs w:val="24"/>
        </w:rPr>
        <w:t>etacognitive strategies</w:t>
      </w:r>
      <w:r w:rsidR="00D47F7B">
        <w:rPr>
          <w:rFonts w:ascii="Times New Roman" w:hAnsi="Times New Roman" w:cs="Times New Roman"/>
          <w:sz w:val="24"/>
          <w:szCs w:val="24"/>
        </w:rPr>
        <w:t xml:space="preserve"> herein</w:t>
      </w:r>
      <w:r w:rsidR="00D47F7B" w:rsidRPr="003150EF">
        <w:rPr>
          <w:rFonts w:ascii="Times New Roman" w:hAnsi="Times New Roman" w:cs="Times New Roman"/>
          <w:sz w:val="24"/>
          <w:szCs w:val="24"/>
        </w:rPr>
        <w:t xml:space="preserve"> are designed to monitor cognitive progress</w:t>
      </w:r>
      <w:r w:rsidR="00D47F7B">
        <w:rPr>
          <w:rFonts w:ascii="Times New Roman" w:hAnsi="Times New Roman" w:cs="Times New Roman"/>
          <w:sz w:val="24"/>
          <w:szCs w:val="24"/>
        </w:rPr>
        <w:t xml:space="preserve">. </w:t>
      </w:r>
    </w:p>
    <w:p w14:paraId="2F96A9C7" w14:textId="751D0F91" w:rsidR="00681ECF" w:rsidRPr="008A0441" w:rsidRDefault="00681ECF" w:rsidP="00A9344D">
      <w:pPr>
        <w:pStyle w:val="Heading1"/>
        <w:numPr>
          <w:ilvl w:val="0"/>
          <w:numId w:val="12"/>
        </w:numPr>
        <w:spacing w:before="200" w:line="240" w:lineRule="auto"/>
        <w:ind w:left="425" w:hanging="357"/>
        <w:rPr>
          <w:rFonts w:ascii="Times New Roman" w:hAnsi="Times New Roman"/>
          <w:color w:val="auto"/>
          <w:sz w:val="28"/>
          <w:szCs w:val="28"/>
        </w:rPr>
      </w:pPr>
      <w:r w:rsidRPr="008A0441">
        <w:rPr>
          <w:rFonts w:ascii="Times New Roman" w:hAnsi="Times New Roman"/>
          <w:color w:val="auto"/>
          <w:sz w:val="28"/>
          <w:szCs w:val="28"/>
        </w:rPr>
        <w:t xml:space="preserve">Method </w:t>
      </w:r>
    </w:p>
    <w:p w14:paraId="00C26467" w14:textId="7E41E88E" w:rsidR="00681ECF" w:rsidRPr="008A0441" w:rsidRDefault="00681ECF" w:rsidP="00A9344D">
      <w:pPr>
        <w:pStyle w:val="Heading1"/>
        <w:numPr>
          <w:ilvl w:val="1"/>
          <w:numId w:val="12"/>
        </w:numPr>
        <w:spacing w:before="200" w:line="240" w:lineRule="auto"/>
        <w:ind w:left="709"/>
        <w:rPr>
          <w:rFonts w:ascii="Times New Roman" w:hAnsi="Times New Roman"/>
          <w:color w:val="auto"/>
          <w:sz w:val="24"/>
          <w:szCs w:val="24"/>
        </w:rPr>
      </w:pPr>
      <w:r w:rsidRPr="008A0441">
        <w:rPr>
          <w:rFonts w:ascii="Times New Roman" w:hAnsi="Times New Roman"/>
          <w:i/>
          <w:color w:val="auto"/>
          <w:sz w:val="24"/>
          <w:szCs w:val="24"/>
        </w:rPr>
        <w:t>Respondents</w:t>
      </w:r>
    </w:p>
    <w:p w14:paraId="5C8FC3E6" w14:textId="28E34436" w:rsidR="00681ECF" w:rsidRPr="003150EF" w:rsidRDefault="00681ECF" w:rsidP="00A47A8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150EF">
        <w:rPr>
          <w:rFonts w:ascii="Times New Roman" w:hAnsi="Times New Roman" w:cs="Times New Roman"/>
          <w:sz w:val="24"/>
          <w:szCs w:val="24"/>
        </w:rPr>
        <w:t xml:space="preserve">The </w:t>
      </w:r>
      <w:r w:rsidR="00A30B84">
        <w:rPr>
          <w:rFonts w:ascii="Times New Roman" w:hAnsi="Times New Roman" w:cs="Times New Roman"/>
          <w:sz w:val="24"/>
          <w:szCs w:val="24"/>
        </w:rPr>
        <w:t>respondents of this study were 5</w:t>
      </w:r>
      <w:r w:rsidRPr="003150EF">
        <w:rPr>
          <w:rFonts w:ascii="Times New Roman" w:hAnsi="Times New Roman" w:cs="Times New Roman"/>
          <w:sz w:val="24"/>
          <w:szCs w:val="24"/>
        </w:rPr>
        <w:t xml:space="preserve">0 Indonesian </w:t>
      </w:r>
      <w:r w:rsidR="00A30B84">
        <w:rPr>
          <w:rFonts w:ascii="Times New Roman" w:hAnsi="Times New Roman" w:cs="Times New Roman"/>
          <w:sz w:val="24"/>
          <w:szCs w:val="24"/>
        </w:rPr>
        <w:t xml:space="preserve">undergraduate </w:t>
      </w:r>
      <w:r w:rsidR="00F25662">
        <w:rPr>
          <w:rFonts w:ascii="Times New Roman" w:hAnsi="Times New Roman" w:cs="Times New Roman"/>
          <w:sz w:val="24"/>
          <w:szCs w:val="24"/>
        </w:rPr>
        <w:t xml:space="preserve">students </w:t>
      </w:r>
      <w:r w:rsidR="009D6B64" w:rsidRPr="003150EF">
        <w:rPr>
          <w:rFonts w:ascii="Times New Roman" w:hAnsi="Times New Roman" w:cs="Times New Roman"/>
          <w:sz w:val="24"/>
          <w:szCs w:val="24"/>
        </w:rPr>
        <w:t>enrolled at English Language Stu</w:t>
      </w:r>
      <w:r w:rsidR="00A30B84">
        <w:rPr>
          <w:rFonts w:ascii="Times New Roman" w:hAnsi="Times New Roman" w:cs="Times New Roman"/>
          <w:sz w:val="24"/>
          <w:szCs w:val="24"/>
        </w:rPr>
        <w:t>dies</w:t>
      </w:r>
      <w:r w:rsidR="009D6B64" w:rsidRPr="003150EF">
        <w:rPr>
          <w:rFonts w:ascii="Times New Roman" w:hAnsi="Times New Roman" w:cs="Times New Roman"/>
          <w:sz w:val="24"/>
          <w:szCs w:val="24"/>
        </w:rPr>
        <w:t xml:space="preserve">. Those respondents were required to pass </w:t>
      </w:r>
      <w:r w:rsidR="00F25662">
        <w:rPr>
          <w:rFonts w:ascii="Times New Roman" w:hAnsi="Times New Roman" w:cs="Times New Roman"/>
          <w:sz w:val="24"/>
          <w:szCs w:val="24"/>
        </w:rPr>
        <w:t>English Proficiency test</w:t>
      </w:r>
      <w:r w:rsidR="009D6B64" w:rsidRPr="003150EF">
        <w:rPr>
          <w:rFonts w:ascii="Times New Roman" w:hAnsi="Times New Roman" w:cs="Times New Roman"/>
          <w:sz w:val="24"/>
          <w:szCs w:val="24"/>
        </w:rPr>
        <w:t>. Thus</w:t>
      </w:r>
      <w:r w:rsidR="004C029A" w:rsidRPr="003150EF">
        <w:rPr>
          <w:rFonts w:ascii="Times New Roman" w:hAnsi="Times New Roman" w:cs="Times New Roman"/>
          <w:sz w:val="24"/>
          <w:szCs w:val="24"/>
        </w:rPr>
        <w:t>, it was</w:t>
      </w:r>
      <w:r w:rsidR="009D6B64" w:rsidRPr="003150EF">
        <w:rPr>
          <w:rFonts w:ascii="Times New Roman" w:hAnsi="Times New Roman" w:cs="Times New Roman"/>
          <w:sz w:val="24"/>
          <w:szCs w:val="24"/>
        </w:rPr>
        <w:t xml:space="preserve"> believed that </w:t>
      </w:r>
      <w:r w:rsidR="004C029A" w:rsidRPr="003150EF">
        <w:rPr>
          <w:rFonts w:ascii="Times New Roman" w:hAnsi="Times New Roman" w:cs="Times New Roman"/>
          <w:sz w:val="24"/>
          <w:szCs w:val="24"/>
        </w:rPr>
        <w:t>the respondents herein were advanced learners of EFL and were able to use a number of strategies while reading the academic texts.</w:t>
      </w:r>
    </w:p>
    <w:p w14:paraId="2592C513" w14:textId="14A6D99A" w:rsidR="004C029A" w:rsidRPr="008A0441" w:rsidRDefault="004C029A" w:rsidP="00493CEA">
      <w:pPr>
        <w:pStyle w:val="Heading1"/>
        <w:numPr>
          <w:ilvl w:val="1"/>
          <w:numId w:val="12"/>
        </w:numPr>
        <w:spacing w:before="200" w:line="240" w:lineRule="auto"/>
        <w:ind w:left="709"/>
        <w:rPr>
          <w:rFonts w:ascii="Times New Roman" w:hAnsi="Times New Roman"/>
          <w:i/>
          <w:color w:val="auto"/>
          <w:sz w:val="24"/>
          <w:szCs w:val="24"/>
        </w:rPr>
      </w:pPr>
      <w:r w:rsidRPr="008A0441">
        <w:rPr>
          <w:rFonts w:ascii="Times New Roman" w:hAnsi="Times New Roman"/>
          <w:i/>
          <w:color w:val="auto"/>
          <w:sz w:val="24"/>
          <w:szCs w:val="24"/>
        </w:rPr>
        <w:t>Instrument</w:t>
      </w:r>
    </w:p>
    <w:p w14:paraId="46A2E941" w14:textId="565CDCB6" w:rsidR="007559E7" w:rsidRPr="003150EF" w:rsidRDefault="004C029A" w:rsidP="00493CEA">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3150EF">
        <w:rPr>
          <w:rFonts w:ascii="Times New Roman" w:hAnsi="Times New Roman" w:cs="Times New Roman"/>
          <w:sz w:val="24"/>
          <w:szCs w:val="24"/>
        </w:rPr>
        <w:t>In this study, in order to gain the data of respondents’ awareness of metacognitive reading strategies used while interacting with academic texts, the Survey of Re</w:t>
      </w:r>
      <w:r w:rsidR="000309C0">
        <w:rPr>
          <w:rFonts w:ascii="Times New Roman" w:hAnsi="Times New Roman" w:cs="Times New Roman"/>
          <w:sz w:val="24"/>
          <w:szCs w:val="24"/>
        </w:rPr>
        <w:t xml:space="preserve">ading Strategies (SORS) </w:t>
      </w:r>
      <w:r w:rsidR="0057166F" w:rsidRPr="003150EF">
        <w:rPr>
          <w:rFonts w:ascii="Times New Roman" w:hAnsi="Times New Roman" w:cs="Times New Roman"/>
          <w:sz w:val="24"/>
          <w:szCs w:val="24"/>
        </w:rPr>
        <w:t xml:space="preserve">initiated by </w:t>
      </w:r>
      <w:proofErr w:type="spellStart"/>
      <w:r w:rsidR="0057166F" w:rsidRPr="003150EF">
        <w:rPr>
          <w:rFonts w:ascii="Times New Roman" w:hAnsi="Times New Roman" w:cs="Times New Roman"/>
          <w:sz w:val="24"/>
          <w:szCs w:val="24"/>
        </w:rPr>
        <w:t>Mokhtary</w:t>
      </w:r>
      <w:proofErr w:type="spellEnd"/>
      <w:r w:rsidR="0057166F" w:rsidRPr="003150EF">
        <w:rPr>
          <w:rFonts w:ascii="Times New Roman" w:hAnsi="Times New Roman" w:cs="Times New Roman"/>
          <w:sz w:val="24"/>
          <w:szCs w:val="24"/>
        </w:rPr>
        <w:t xml:space="preserve"> </w:t>
      </w:r>
      <w:r w:rsidRPr="003150EF">
        <w:rPr>
          <w:rFonts w:ascii="Times New Roman" w:hAnsi="Times New Roman" w:cs="Times New Roman"/>
          <w:sz w:val="24"/>
          <w:szCs w:val="24"/>
        </w:rPr>
        <w:t xml:space="preserve">and </w:t>
      </w:r>
      <w:proofErr w:type="spellStart"/>
      <w:r w:rsidRPr="003150EF">
        <w:rPr>
          <w:rFonts w:ascii="Times New Roman" w:hAnsi="Times New Roman" w:cs="Times New Roman"/>
          <w:sz w:val="24"/>
          <w:szCs w:val="24"/>
        </w:rPr>
        <w:t>Sheory</w:t>
      </w:r>
      <w:proofErr w:type="spellEnd"/>
      <w:r w:rsidR="007559E7">
        <w:rPr>
          <w:rFonts w:ascii="Times New Roman" w:hAnsi="Times New Roman" w:cs="Times New Roman"/>
          <w:sz w:val="24"/>
          <w:szCs w:val="24"/>
        </w:rPr>
        <w:t xml:space="preserve"> </w:t>
      </w:r>
      <w:r w:rsidR="007559E7" w:rsidRPr="003150EF">
        <w:rPr>
          <w:rFonts w:ascii="Times New Roman" w:hAnsi="Times New Roman" w:cs="Times New Roman"/>
          <w:sz w:val="24"/>
          <w:szCs w:val="24"/>
        </w:rPr>
        <w:t>(2002, p.5)</w:t>
      </w:r>
      <w:r w:rsidR="000309C0">
        <w:rPr>
          <w:rFonts w:ascii="Times New Roman" w:hAnsi="Times New Roman" w:cs="Times New Roman"/>
          <w:sz w:val="24"/>
          <w:szCs w:val="24"/>
        </w:rPr>
        <w:t>, was adopted</w:t>
      </w:r>
      <w:r w:rsidRPr="003150EF">
        <w:rPr>
          <w:rFonts w:ascii="Times New Roman" w:hAnsi="Times New Roman" w:cs="Times New Roman"/>
          <w:sz w:val="24"/>
          <w:szCs w:val="24"/>
        </w:rPr>
        <w:t>.</w:t>
      </w:r>
      <w:r w:rsidR="007559E7" w:rsidRPr="003150EF">
        <w:rPr>
          <w:rFonts w:ascii="Times New Roman" w:hAnsi="Times New Roman" w:cs="Times New Roman"/>
          <w:sz w:val="24"/>
          <w:szCs w:val="24"/>
        </w:rPr>
        <w:t xml:space="preserve"> </w:t>
      </w:r>
      <w:proofErr w:type="gramStart"/>
      <w:r w:rsidR="007559E7" w:rsidRPr="003150EF">
        <w:rPr>
          <w:rFonts w:ascii="Times New Roman" w:hAnsi="Times New Roman" w:cs="Times New Roman"/>
          <w:sz w:val="24"/>
          <w:szCs w:val="24"/>
        </w:rPr>
        <w:t>metacognitive</w:t>
      </w:r>
      <w:proofErr w:type="gramEnd"/>
      <w:r w:rsidR="007559E7" w:rsidRPr="003150EF">
        <w:rPr>
          <w:rFonts w:ascii="Times New Roman" w:hAnsi="Times New Roman" w:cs="Times New Roman"/>
          <w:sz w:val="24"/>
          <w:szCs w:val="24"/>
        </w:rPr>
        <w:t xml:space="preserve"> reading strategies are divided into three categories, these categories include:</w:t>
      </w:r>
    </w:p>
    <w:p w14:paraId="72DB4165" w14:textId="77777777" w:rsidR="007559E7" w:rsidRPr="003150EF" w:rsidRDefault="007559E7" w:rsidP="00493CEA">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3150EF">
        <w:rPr>
          <w:rFonts w:ascii="Times New Roman" w:hAnsi="Times New Roman" w:cs="Times New Roman"/>
          <w:sz w:val="24"/>
          <w:szCs w:val="24"/>
        </w:rPr>
        <w:t>Global Reading Strategies (GLOB) are those intentional, carefully planned techniques by which learners monitor or manage their reading, such as having a purpose in mind, previewing the text as to its length and organization, or using typographical aids and tables and figures (13 items).</w:t>
      </w:r>
    </w:p>
    <w:p w14:paraId="6068B746" w14:textId="77777777" w:rsidR="007559E7" w:rsidRPr="003150EF" w:rsidRDefault="007559E7" w:rsidP="00493CEA">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3150EF">
        <w:rPr>
          <w:rFonts w:ascii="Times New Roman" w:hAnsi="Times New Roman" w:cs="Times New Roman"/>
          <w:sz w:val="24"/>
          <w:szCs w:val="24"/>
        </w:rPr>
        <w:t xml:space="preserve">Problem Solving Strategies (PROB) </w:t>
      </w:r>
      <w:proofErr w:type="gramStart"/>
      <w:r w:rsidRPr="003150EF">
        <w:rPr>
          <w:rFonts w:ascii="Times New Roman" w:hAnsi="Times New Roman" w:cs="Times New Roman"/>
          <w:sz w:val="24"/>
          <w:szCs w:val="24"/>
        </w:rPr>
        <w:t>are</w:t>
      </w:r>
      <w:proofErr w:type="gramEnd"/>
      <w:r w:rsidRPr="003150EF">
        <w:rPr>
          <w:rFonts w:ascii="Times New Roman" w:hAnsi="Times New Roman" w:cs="Times New Roman"/>
          <w:sz w:val="24"/>
          <w:szCs w:val="24"/>
        </w:rPr>
        <w:t xml:space="preserve"> the action and procedures that readers use while working directly with the text. These are localized, focused techniques used when problems develop in understanding textual information; examples include adjusting one’s speed of reading when the material becomes difficult or easy, guessing the meaning of unknown words, and rereading the text to improve comprehension (8 items)</w:t>
      </w:r>
    </w:p>
    <w:p w14:paraId="2C4BF4BD" w14:textId="77777777" w:rsidR="007559E7" w:rsidRPr="003150EF" w:rsidRDefault="007559E7" w:rsidP="00493CEA">
      <w:pPr>
        <w:pStyle w:val="ListParagraph"/>
        <w:widowControl w:val="0"/>
        <w:numPr>
          <w:ilvl w:val="0"/>
          <w:numId w:val="3"/>
        </w:numPr>
        <w:autoSpaceDE w:val="0"/>
        <w:autoSpaceDN w:val="0"/>
        <w:adjustRightInd w:val="0"/>
        <w:spacing w:after="240" w:line="240" w:lineRule="auto"/>
        <w:jc w:val="both"/>
        <w:rPr>
          <w:rFonts w:ascii="Times New Roman" w:hAnsi="Times New Roman" w:cs="Times New Roman"/>
          <w:sz w:val="24"/>
          <w:szCs w:val="24"/>
        </w:rPr>
      </w:pPr>
      <w:r w:rsidRPr="003150EF">
        <w:rPr>
          <w:rFonts w:ascii="Times New Roman" w:hAnsi="Times New Roman" w:cs="Times New Roman"/>
          <w:sz w:val="24"/>
          <w:szCs w:val="24"/>
        </w:rPr>
        <w:t>Support Strategies (SUP) are basic support mechanisms intended to aid the reader in comprehending the text such as using a dictionary taking a notes, underlining, or highlighting textual information (9 items).</w:t>
      </w:r>
    </w:p>
    <w:p w14:paraId="1AD42340" w14:textId="5AEC6DA9" w:rsidR="004C029A" w:rsidRDefault="00495850" w:rsidP="00A47A8B">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questionnaire</w:t>
      </w:r>
      <w:r w:rsidR="008E7BFD">
        <w:rPr>
          <w:rFonts w:ascii="Times New Roman" w:hAnsi="Times New Roman" w:cs="Times New Roman"/>
          <w:sz w:val="24"/>
          <w:szCs w:val="24"/>
        </w:rPr>
        <w:t xml:space="preserve"> consists of 30</w:t>
      </w:r>
      <w:r w:rsidR="008E18E6" w:rsidRPr="003150EF">
        <w:rPr>
          <w:rFonts w:ascii="Times New Roman" w:hAnsi="Times New Roman" w:cs="Times New Roman"/>
          <w:sz w:val="24"/>
          <w:szCs w:val="24"/>
        </w:rPr>
        <w:t xml:space="preserve"> items (13 items for GLOB, 8 items</w:t>
      </w:r>
      <w:r w:rsidR="00D76176" w:rsidRPr="003150EF">
        <w:rPr>
          <w:rFonts w:ascii="Times New Roman" w:hAnsi="Times New Roman" w:cs="Times New Roman"/>
          <w:sz w:val="24"/>
          <w:szCs w:val="24"/>
        </w:rPr>
        <w:t xml:space="preserve"> for PROB and, 9 items for SUP), which</w:t>
      </w:r>
      <w:r w:rsidR="008E18E6" w:rsidRPr="003150EF">
        <w:rPr>
          <w:rFonts w:ascii="Times New Roman" w:hAnsi="Times New Roman" w:cs="Times New Roman"/>
          <w:sz w:val="24"/>
          <w:szCs w:val="24"/>
        </w:rPr>
        <w:t xml:space="preserve"> each item is labeled a five-p</w:t>
      </w:r>
      <w:r w:rsidR="00613BEF" w:rsidRPr="003150EF">
        <w:rPr>
          <w:rFonts w:ascii="Times New Roman" w:hAnsi="Times New Roman" w:cs="Times New Roman"/>
          <w:sz w:val="24"/>
          <w:szCs w:val="24"/>
        </w:rPr>
        <w:t xml:space="preserve">oint </w:t>
      </w:r>
      <w:proofErr w:type="spellStart"/>
      <w:r w:rsidR="00613BEF" w:rsidRPr="003150EF">
        <w:rPr>
          <w:rFonts w:ascii="Times New Roman" w:hAnsi="Times New Roman" w:cs="Times New Roman"/>
          <w:sz w:val="24"/>
          <w:szCs w:val="24"/>
        </w:rPr>
        <w:t>Likert</w:t>
      </w:r>
      <w:proofErr w:type="spellEnd"/>
      <w:r w:rsidR="00613BEF" w:rsidRPr="003150EF">
        <w:rPr>
          <w:rFonts w:ascii="Times New Roman" w:hAnsi="Times New Roman" w:cs="Times New Roman"/>
          <w:sz w:val="24"/>
          <w:szCs w:val="24"/>
        </w:rPr>
        <w:t xml:space="preserve"> scale ranging from 1 for “never do” to 5 for “always do”. </w:t>
      </w:r>
      <w:r w:rsidR="00587D78" w:rsidRPr="003150EF">
        <w:rPr>
          <w:rFonts w:ascii="Times New Roman" w:hAnsi="Times New Roman" w:cs="Times New Roman"/>
          <w:sz w:val="24"/>
          <w:szCs w:val="24"/>
        </w:rPr>
        <w:t>They also provided a key to interpret the mean for each item and overall item ratings of the SORS. They considered a mean ≤ 2.4 as low usage, 2.5–3.4 as medium usage, and ≥ 3.5 as high usage. The same rating is also used in interpreting the result beside. The range intervals indicating the frequency of strategy use from Always to Never were calculated for the data collection instrument (SORS).</w:t>
      </w:r>
    </w:p>
    <w:p w14:paraId="7FF13625" w14:textId="6AE9B2B5" w:rsidR="004834FB" w:rsidRDefault="004834FB" w:rsidP="006F41A9">
      <w:pPr>
        <w:pStyle w:val="Heading1"/>
        <w:numPr>
          <w:ilvl w:val="1"/>
          <w:numId w:val="12"/>
        </w:numPr>
        <w:spacing w:before="200" w:line="240" w:lineRule="auto"/>
        <w:ind w:left="709"/>
        <w:rPr>
          <w:rFonts w:ascii="Times New Roman" w:hAnsi="Times New Roman" w:cs="Times New Roman"/>
          <w:i/>
          <w:color w:val="auto"/>
          <w:sz w:val="24"/>
          <w:szCs w:val="24"/>
        </w:rPr>
      </w:pPr>
      <w:r w:rsidRPr="004834FB">
        <w:rPr>
          <w:rFonts w:ascii="Times New Roman" w:hAnsi="Times New Roman" w:cs="Times New Roman"/>
          <w:i/>
          <w:color w:val="auto"/>
          <w:sz w:val="24"/>
          <w:szCs w:val="24"/>
        </w:rPr>
        <w:t>Data Analysis</w:t>
      </w:r>
    </w:p>
    <w:p w14:paraId="2279B0A2" w14:textId="6563A17A" w:rsidR="004834FB" w:rsidRPr="004834FB" w:rsidRDefault="004834FB" w:rsidP="00A47A8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 order to get the data analysis display, SPSS. 20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used to </w:t>
      </w:r>
      <w:r w:rsidR="0022609E">
        <w:rPr>
          <w:rFonts w:ascii="Times New Roman" w:hAnsi="Times New Roman" w:cs="Times New Roman"/>
          <w:sz w:val="24"/>
          <w:szCs w:val="24"/>
        </w:rPr>
        <w:t xml:space="preserve">work with descriptive statistical procedures. </w:t>
      </w:r>
      <w:r w:rsidR="00C247B5">
        <w:rPr>
          <w:rFonts w:ascii="Times New Roman" w:hAnsi="Times New Roman" w:cs="Times New Roman"/>
          <w:sz w:val="24"/>
          <w:szCs w:val="24"/>
        </w:rPr>
        <w:t>The mean value</w:t>
      </w:r>
      <w:r w:rsidR="00495850">
        <w:rPr>
          <w:rFonts w:ascii="Times New Roman" w:hAnsi="Times New Roman" w:cs="Times New Roman"/>
          <w:sz w:val="24"/>
          <w:szCs w:val="24"/>
        </w:rPr>
        <w:t>s</w:t>
      </w:r>
      <w:r w:rsidR="00C247B5">
        <w:rPr>
          <w:rFonts w:ascii="Times New Roman" w:hAnsi="Times New Roman" w:cs="Times New Roman"/>
          <w:sz w:val="24"/>
          <w:szCs w:val="24"/>
        </w:rPr>
        <w:t xml:space="preserve"> and standard deviation value</w:t>
      </w:r>
      <w:r w:rsidR="00495850">
        <w:rPr>
          <w:rFonts w:ascii="Times New Roman" w:hAnsi="Times New Roman" w:cs="Times New Roman"/>
          <w:sz w:val="24"/>
          <w:szCs w:val="24"/>
        </w:rPr>
        <w:t>s</w:t>
      </w:r>
      <w:r w:rsidR="00C247B5">
        <w:rPr>
          <w:rFonts w:ascii="Times New Roman" w:hAnsi="Times New Roman" w:cs="Times New Roman"/>
          <w:sz w:val="24"/>
          <w:szCs w:val="24"/>
        </w:rPr>
        <w:t xml:space="preserve"> were gained to discuss the use of metacognitive reading strategies, frequency of use, and the use based on categories. </w:t>
      </w:r>
    </w:p>
    <w:p w14:paraId="2AA7F0E8" w14:textId="12C663BA" w:rsidR="00681ECF" w:rsidRDefault="006835E1" w:rsidP="006F41A9">
      <w:pPr>
        <w:pStyle w:val="Heading1"/>
        <w:numPr>
          <w:ilvl w:val="0"/>
          <w:numId w:val="12"/>
        </w:numPr>
        <w:spacing w:before="200" w:line="240" w:lineRule="auto"/>
        <w:ind w:left="425" w:hanging="357"/>
        <w:rPr>
          <w:rFonts w:ascii="Times New Roman" w:hAnsi="Times New Roman"/>
          <w:color w:val="auto"/>
          <w:sz w:val="28"/>
          <w:szCs w:val="28"/>
        </w:rPr>
      </w:pPr>
      <w:r w:rsidRPr="008A0441">
        <w:rPr>
          <w:rFonts w:ascii="Times New Roman" w:hAnsi="Times New Roman"/>
          <w:color w:val="auto"/>
          <w:sz w:val="28"/>
          <w:szCs w:val="28"/>
        </w:rPr>
        <w:t xml:space="preserve">Findings </w:t>
      </w:r>
    </w:p>
    <w:p w14:paraId="1E15D0DB" w14:textId="77777777" w:rsidR="00787957" w:rsidRPr="00787957" w:rsidRDefault="00787957" w:rsidP="00493CEA">
      <w:pPr>
        <w:widowControl w:val="0"/>
        <w:autoSpaceDE w:val="0"/>
        <w:autoSpaceDN w:val="0"/>
        <w:adjustRightInd w:val="0"/>
        <w:spacing w:after="0" w:line="240" w:lineRule="auto"/>
        <w:rPr>
          <w:rFonts w:ascii="Times New Roman" w:hAnsi="Times New Roman" w:cs="Times New Roman"/>
          <w:sz w:val="24"/>
          <w:szCs w:val="24"/>
        </w:rPr>
      </w:pPr>
    </w:p>
    <w:tbl>
      <w:tblPr>
        <w:tblW w:w="6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4"/>
        <w:gridCol w:w="1241"/>
        <w:gridCol w:w="1241"/>
        <w:gridCol w:w="1805"/>
      </w:tblGrid>
      <w:tr w:rsidR="00787957" w:rsidRPr="00787957" w14:paraId="28D74B7B" w14:textId="77777777" w:rsidTr="002425A7">
        <w:trPr>
          <w:cantSplit/>
        </w:trPr>
        <w:tc>
          <w:tcPr>
            <w:tcW w:w="6408" w:type="dxa"/>
            <w:gridSpan w:val="4"/>
            <w:tcBorders>
              <w:top w:val="nil"/>
              <w:left w:val="nil"/>
              <w:bottom w:val="single" w:sz="4" w:space="0" w:color="auto"/>
              <w:right w:val="nil"/>
            </w:tcBorders>
            <w:shd w:val="clear" w:color="auto" w:fill="FFFFFF"/>
          </w:tcPr>
          <w:p w14:paraId="45FA27D7" w14:textId="0DFCC8A7" w:rsidR="00787957" w:rsidRPr="002425A7" w:rsidRDefault="002425A7" w:rsidP="002425A7">
            <w:pPr>
              <w:widowControl w:val="0"/>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Table 1. Descriptive statistics of metacognitive reading strategies use</w:t>
            </w:r>
          </w:p>
        </w:tc>
      </w:tr>
      <w:tr w:rsidR="00787957" w:rsidRPr="00787957" w14:paraId="795BCCE4" w14:textId="77777777" w:rsidTr="002425A7">
        <w:trPr>
          <w:cantSplit/>
        </w:trPr>
        <w:tc>
          <w:tcPr>
            <w:tcW w:w="2124" w:type="dxa"/>
            <w:tcBorders>
              <w:top w:val="single" w:sz="4" w:space="0" w:color="auto"/>
              <w:left w:val="nil"/>
              <w:bottom w:val="single" w:sz="4" w:space="0" w:color="auto"/>
              <w:right w:val="nil"/>
            </w:tcBorders>
            <w:shd w:val="clear" w:color="auto" w:fill="FFFFFF"/>
          </w:tcPr>
          <w:p w14:paraId="6677887F" w14:textId="77777777" w:rsidR="00787957" w:rsidRPr="00787957" w:rsidRDefault="00787957" w:rsidP="00493CEA">
            <w:pPr>
              <w:widowControl w:val="0"/>
              <w:autoSpaceDE w:val="0"/>
              <w:autoSpaceDN w:val="0"/>
              <w:adjustRightInd w:val="0"/>
              <w:spacing w:after="0" w:line="240" w:lineRule="auto"/>
              <w:ind w:left="60" w:right="60"/>
              <w:rPr>
                <w:rFonts w:ascii="Arial" w:hAnsi="Arial" w:cs="Arial"/>
                <w:color w:val="000000"/>
                <w:sz w:val="24"/>
                <w:szCs w:val="24"/>
              </w:rPr>
            </w:pPr>
          </w:p>
        </w:tc>
        <w:tc>
          <w:tcPr>
            <w:tcW w:w="1240" w:type="dxa"/>
            <w:tcBorders>
              <w:top w:val="single" w:sz="4" w:space="0" w:color="auto"/>
              <w:left w:val="nil"/>
              <w:bottom w:val="single" w:sz="4" w:space="0" w:color="auto"/>
              <w:right w:val="nil"/>
            </w:tcBorders>
            <w:shd w:val="clear" w:color="auto" w:fill="FFFFFF"/>
          </w:tcPr>
          <w:p w14:paraId="12BC4FAC" w14:textId="77777777" w:rsidR="00787957" w:rsidRPr="00787957" w:rsidRDefault="00787957" w:rsidP="00493CEA">
            <w:pPr>
              <w:widowControl w:val="0"/>
              <w:autoSpaceDE w:val="0"/>
              <w:autoSpaceDN w:val="0"/>
              <w:adjustRightInd w:val="0"/>
              <w:spacing w:after="0" w:line="240" w:lineRule="auto"/>
              <w:ind w:left="60" w:right="60"/>
              <w:jc w:val="center"/>
              <w:rPr>
                <w:rFonts w:ascii="Arial" w:hAnsi="Arial" w:cs="Arial"/>
                <w:color w:val="000000"/>
                <w:sz w:val="24"/>
                <w:szCs w:val="24"/>
              </w:rPr>
            </w:pPr>
            <w:r w:rsidRPr="00787957">
              <w:rPr>
                <w:rFonts w:ascii="Arial" w:hAnsi="Arial" w:cs="Arial"/>
                <w:color w:val="000000"/>
                <w:sz w:val="24"/>
                <w:szCs w:val="24"/>
              </w:rPr>
              <w:t>N</w:t>
            </w:r>
          </w:p>
        </w:tc>
        <w:tc>
          <w:tcPr>
            <w:tcW w:w="1240" w:type="dxa"/>
            <w:tcBorders>
              <w:top w:val="single" w:sz="4" w:space="0" w:color="auto"/>
              <w:left w:val="nil"/>
              <w:bottom w:val="single" w:sz="4" w:space="0" w:color="auto"/>
              <w:right w:val="nil"/>
            </w:tcBorders>
            <w:shd w:val="clear" w:color="auto" w:fill="FFFFFF"/>
          </w:tcPr>
          <w:p w14:paraId="5D4943A9" w14:textId="77777777" w:rsidR="00787957" w:rsidRPr="00787957" w:rsidRDefault="00787957" w:rsidP="00493CEA">
            <w:pPr>
              <w:widowControl w:val="0"/>
              <w:autoSpaceDE w:val="0"/>
              <w:autoSpaceDN w:val="0"/>
              <w:adjustRightInd w:val="0"/>
              <w:spacing w:after="0" w:line="240" w:lineRule="auto"/>
              <w:ind w:left="60" w:right="60"/>
              <w:jc w:val="center"/>
              <w:rPr>
                <w:rFonts w:ascii="Arial" w:hAnsi="Arial" w:cs="Arial"/>
                <w:color w:val="000000"/>
                <w:sz w:val="24"/>
                <w:szCs w:val="24"/>
              </w:rPr>
            </w:pPr>
            <w:r w:rsidRPr="00787957">
              <w:rPr>
                <w:rFonts w:ascii="Arial" w:hAnsi="Arial" w:cs="Arial"/>
                <w:color w:val="000000"/>
                <w:sz w:val="24"/>
                <w:szCs w:val="24"/>
              </w:rPr>
              <w:t>Mean</w:t>
            </w:r>
          </w:p>
        </w:tc>
        <w:tc>
          <w:tcPr>
            <w:tcW w:w="1804" w:type="dxa"/>
            <w:tcBorders>
              <w:top w:val="single" w:sz="4" w:space="0" w:color="auto"/>
              <w:left w:val="nil"/>
              <w:bottom w:val="single" w:sz="4" w:space="0" w:color="auto"/>
              <w:right w:val="nil"/>
            </w:tcBorders>
            <w:shd w:val="clear" w:color="auto" w:fill="FFFFFF"/>
          </w:tcPr>
          <w:p w14:paraId="5EB5A3DA" w14:textId="77777777" w:rsidR="00787957" w:rsidRPr="00787957" w:rsidRDefault="00787957" w:rsidP="00493CEA">
            <w:pPr>
              <w:widowControl w:val="0"/>
              <w:autoSpaceDE w:val="0"/>
              <w:autoSpaceDN w:val="0"/>
              <w:adjustRightInd w:val="0"/>
              <w:spacing w:after="0" w:line="240" w:lineRule="auto"/>
              <w:ind w:left="60" w:right="60"/>
              <w:jc w:val="center"/>
              <w:rPr>
                <w:rFonts w:ascii="Arial" w:hAnsi="Arial" w:cs="Arial"/>
                <w:color w:val="000000"/>
                <w:sz w:val="24"/>
                <w:szCs w:val="24"/>
              </w:rPr>
            </w:pPr>
            <w:r w:rsidRPr="00787957">
              <w:rPr>
                <w:rFonts w:ascii="Arial" w:hAnsi="Arial" w:cs="Arial"/>
                <w:color w:val="000000"/>
                <w:sz w:val="24"/>
                <w:szCs w:val="24"/>
              </w:rPr>
              <w:t>Std. Deviation</w:t>
            </w:r>
          </w:p>
        </w:tc>
      </w:tr>
      <w:tr w:rsidR="00787957" w:rsidRPr="00787957" w14:paraId="51AAC37D" w14:textId="77777777" w:rsidTr="002425A7">
        <w:trPr>
          <w:cantSplit/>
        </w:trPr>
        <w:tc>
          <w:tcPr>
            <w:tcW w:w="2124" w:type="dxa"/>
            <w:tcBorders>
              <w:top w:val="single" w:sz="4" w:space="0" w:color="auto"/>
              <w:left w:val="nil"/>
              <w:bottom w:val="single" w:sz="4" w:space="0" w:color="auto"/>
              <w:right w:val="nil"/>
            </w:tcBorders>
            <w:shd w:val="clear" w:color="auto" w:fill="FFFFFF"/>
            <w:vAlign w:val="center"/>
          </w:tcPr>
          <w:p w14:paraId="51D039D8" w14:textId="77777777" w:rsidR="00787957" w:rsidRPr="00787957" w:rsidRDefault="00787957" w:rsidP="00493CEA">
            <w:pPr>
              <w:widowControl w:val="0"/>
              <w:autoSpaceDE w:val="0"/>
              <w:autoSpaceDN w:val="0"/>
              <w:adjustRightInd w:val="0"/>
              <w:spacing w:after="0" w:line="240" w:lineRule="auto"/>
              <w:ind w:left="60" w:right="60"/>
              <w:rPr>
                <w:rFonts w:ascii="Arial" w:hAnsi="Arial" w:cs="Arial"/>
                <w:color w:val="000000"/>
                <w:sz w:val="24"/>
                <w:szCs w:val="24"/>
              </w:rPr>
            </w:pPr>
            <w:r w:rsidRPr="00787957">
              <w:rPr>
                <w:rFonts w:ascii="Arial" w:hAnsi="Arial" w:cs="Arial"/>
                <w:color w:val="000000"/>
                <w:sz w:val="24"/>
                <w:szCs w:val="24"/>
              </w:rPr>
              <w:t>GLOB</w:t>
            </w:r>
          </w:p>
        </w:tc>
        <w:tc>
          <w:tcPr>
            <w:tcW w:w="1240" w:type="dxa"/>
            <w:tcBorders>
              <w:top w:val="single" w:sz="4" w:space="0" w:color="auto"/>
              <w:left w:val="nil"/>
              <w:bottom w:val="single" w:sz="4" w:space="0" w:color="auto"/>
              <w:right w:val="nil"/>
            </w:tcBorders>
            <w:shd w:val="clear" w:color="auto" w:fill="FFFFFF"/>
            <w:vAlign w:val="center"/>
          </w:tcPr>
          <w:p w14:paraId="3C47E66A" w14:textId="77777777" w:rsidR="00787957" w:rsidRPr="00787957" w:rsidRDefault="00787957" w:rsidP="002425A7">
            <w:pPr>
              <w:widowControl w:val="0"/>
              <w:autoSpaceDE w:val="0"/>
              <w:autoSpaceDN w:val="0"/>
              <w:adjustRightInd w:val="0"/>
              <w:spacing w:after="0" w:line="240" w:lineRule="auto"/>
              <w:ind w:left="60" w:right="60"/>
              <w:jc w:val="center"/>
              <w:rPr>
                <w:rFonts w:ascii="Arial" w:hAnsi="Arial" w:cs="Arial"/>
                <w:color w:val="000000"/>
                <w:sz w:val="24"/>
                <w:szCs w:val="24"/>
              </w:rPr>
            </w:pPr>
            <w:r w:rsidRPr="00787957">
              <w:rPr>
                <w:rFonts w:ascii="Arial" w:hAnsi="Arial" w:cs="Arial"/>
                <w:color w:val="000000"/>
                <w:sz w:val="24"/>
                <w:szCs w:val="24"/>
              </w:rPr>
              <w:t>13</w:t>
            </w:r>
          </w:p>
        </w:tc>
        <w:tc>
          <w:tcPr>
            <w:tcW w:w="1240" w:type="dxa"/>
            <w:tcBorders>
              <w:top w:val="single" w:sz="4" w:space="0" w:color="auto"/>
              <w:left w:val="nil"/>
              <w:bottom w:val="single" w:sz="4" w:space="0" w:color="auto"/>
              <w:right w:val="nil"/>
            </w:tcBorders>
            <w:shd w:val="clear" w:color="auto" w:fill="FFFFFF"/>
            <w:vAlign w:val="center"/>
          </w:tcPr>
          <w:p w14:paraId="2D5F4D45" w14:textId="77777777" w:rsidR="00787957" w:rsidRPr="00787957" w:rsidRDefault="00787957" w:rsidP="002425A7">
            <w:pPr>
              <w:widowControl w:val="0"/>
              <w:autoSpaceDE w:val="0"/>
              <w:autoSpaceDN w:val="0"/>
              <w:adjustRightInd w:val="0"/>
              <w:spacing w:after="0" w:line="240" w:lineRule="auto"/>
              <w:ind w:left="60" w:right="60"/>
              <w:jc w:val="center"/>
              <w:rPr>
                <w:rFonts w:ascii="Arial" w:hAnsi="Arial" w:cs="Arial"/>
                <w:color w:val="000000"/>
                <w:sz w:val="24"/>
                <w:szCs w:val="24"/>
              </w:rPr>
            </w:pPr>
            <w:r w:rsidRPr="00787957">
              <w:rPr>
                <w:rFonts w:ascii="Arial" w:hAnsi="Arial" w:cs="Arial"/>
                <w:color w:val="000000"/>
                <w:sz w:val="24"/>
                <w:szCs w:val="24"/>
              </w:rPr>
              <w:t>3.6764</w:t>
            </w:r>
          </w:p>
        </w:tc>
        <w:tc>
          <w:tcPr>
            <w:tcW w:w="1804" w:type="dxa"/>
            <w:tcBorders>
              <w:top w:val="single" w:sz="4" w:space="0" w:color="auto"/>
              <w:left w:val="nil"/>
              <w:bottom w:val="single" w:sz="4" w:space="0" w:color="auto"/>
              <w:right w:val="nil"/>
            </w:tcBorders>
            <w:shd w:val="clear" w:color="auto" w:fill="FFFFFF"/>
            <w:vAlign w:val="center"/>
          </w:tcPr>
          <w:p w14:paraId="3C2424F6" w14:textId="77777777" w:rsidR="00787957" w:rsidRPr="00787957" w:rsidRDefault="00787957" w:rsidP="002425A7">
            <w:pPr>
              <w:widowControl w:val="0"/>
              <w:autoSpaceDE w:val="0"/>
              <w:autoSpaceDN w:val="0"/>
              <w:adjustRightInd w:val="0"/>
              <w:spacing w:after="0" w:line="240" w:lineRule="auto"/>
              <w:ind w:left="60" w:right="60"/>
              <w:jc w:val="center"/>
              <w:rPr>
                <w:rFonts w:ascii="Arial" w:hAnsi="Arial" w:cs="Arial"/>
                <w:color w:val="000000"/>
                <w:sz w:val="24"/>
                <w:szCs w:val="24"/>
              </w:rPr>
            </w:pPr>
            <w:r w:rsidRPr="00787957">
              <w:rPr>
                <w:rFonts w:ascii="Arial" w:hAnsi="Arial" w:cs="Arial"/>
                <w:color w:val="000000"/>
                <w:sz w:val="24"/>
                <w:szCs w:val="24"/>
              </w:rPr>
              <w:t>.27131</w:t>
            </w:r>
          </w:p>
        </w:tc>
      </w:tr>
      <w:tr w:rsidR="00787957" w:rsidRPr="00787957" w14:paraId="579615B5" w14:textId="77777777" w:rsidTr="002425A7">
        <w:trPr>
          <w:cantSplit/>
        </w:trPr>
        <w:tc>
          <w:tcPr>
            <w:tcW w:w="2124" w:type="dxa"/>
            <w:tcBorders>
              <w:top w:val="single" w:sz="4" w:space="0" w:color="auto"/>
              <w:left w:val="nil"/>
              <w:bottom w:val="single" w:sz="4" w:space="0" w:color="auto"/>
              <w:right w:val="nil"/>
            </w:tcBorders>
            <w:shd w:val="clear" w:color="auto" w:fill="FFFFFF"/>
            <w:vAlign w:val="center"/>
          </w:tcPr>
          <w:p w14:paraId="1F1A6F40" w14:textId="77777777" w:rsidR="00787957" w:rsidRPr="00787957" w:rsidRDefault="00787957" w:rsidP="00493CEA">
            <w:pPr>
              <w:widowControl w:val="0"/>
              <w:autoSpaceDE w:val="0"/>
              <w:autoSpaceDN w:val="0"/>
              <w:adjustRightInd w:val="0"/>
              <w:spacing w:after="0" w:line="240" w:lineRule="auto"/>
              <w:ind w:left="60" w:right="60"/>
              <w:rPr>
                <w:rFonts w:ascii="Arial" w:hAnsi="Arial" w:cs="Arial"/>
                <w:color w:val="000000"/>
                <w:sz w:val="24"/>
                <w:szCs w:val="24"/>
              </w:rPr>
            </w:pPr>
            <w:r w:rsidRPr="00787957">
              <w:rPr>
                <w:rFonts w:ascii="Arial" w:hAnsi="Arial" w:cs="Arial"/>
                <w:color w:val="000000"/>
                <w:sz w:val="24"/>
                <w:szCs w:val="24"/>
              </w:rPr>
              <w:t>PROB</w:t>
            </w:r>
          </w:p>
        </w:tc>
        <w:tc>
          <w:tcPr>
            <w:tcW w:w="1240" w:type="dxa"/>
            <w:tcBorders>
              <w:top w:val="single" w:sz="4" w:space="0" w:color="auto"/>
              <w:left w:val="nil"/>
              <w:bottom w:val="single" w:sz="4" w:space="0" w:color="auto"/>
              <w:right w:val="nil"/>
            </w:tcBorders>
            <w:shd w:val="clear" w:color="auto" w:fill="FFFFFF"/>
            <w:vAlign w:val="center"/>
          </w:tcPr>
          <w:p w14:paraId="542A9FBF" w14:textId="77777777" w:rsidR="00787957" w:rsidRPr="00787957" w:rsidRDefault="00787957" w:rsidP="002425A7">
            <w:pPr>
              <w:widowControl w:val="0"/>
              <w:autoSpaceDE w:val="0"/>
              <w:autoSpaceDN w:val="0"/>
              <w:adjustRightInd w:val="0"/>
              <w:spacing w:after="0" w:line="240" w:lineRule="auto"/>
              <w:ind w:left="60" w:right="60"/>
              <w:jc w:val="center"/>
              <w:rPr>
                <w:rFonts w:ascii="Arial" w:hAnsi="Arial" w:cs="Arial"/>
                <w:color w:val="000000"/>
                <w:sz w:val="24"/>
                <w:szCs w:val="24"/>
              </w:rPr>
            </w:pPr>
            <w:r w:rsidRPr="00787957">
              <w:rPr>
                <w:rFonts w:ascii="Arial" w:hAnsi="Arial" w:cs="Arial"/>
                <w:color w:val="000000"/>
                <w:sz w:val="24"/>
                <w:szCs w:val="24"/>
              </w:rPr>
              <w:t>8</w:t>
            </w:r>
          </w:p>
        </w:tc>
        <w:tc>
          <w:tcPr>
            <w:tcW w:w="1240" w:type="dxa"/>
            <w:tcBorders>
              <w:top w:val="single" w:sz="4" w:space="0" w:color="auto"/>
              <w:left w:val="nil"/>
              <w:bottom w:val="single" w:sz="4" w:space="0" w:color="auto"/>
              <w:right w:val="nil"/>
            </w:tcBorders>
            <w:shd w:val="clear" w:color="auto" w:fill="FFFFFF"/>
            <w:vAlign w:val="center"/>
          </w:tcPr>
          <w:p w14:paraId="023F56C1" w14:textId="77777777" w:rsidR="00787957" w:rsidRPr="00787957" w:rsidRDefault="00787957" w:rsidP="002425A7">
            <w:pPr>
              <w:widowControl w:val="0"/>
              <w:autoSpaceDE w:val="0"/>
              <w:autoSpaceDN w:val="0"/>
              <w:adjustRightInd w:val="0"/>
              <w:spacing w:after="0" w:line="240" w:lineRule="auto"/>
              <w:ind w:left="60" w:right="60"/>
              <w:jc w:val="center"/>
              <w:rPr>
                <w:rFonts w:ascii="Arial" w:hAnsi="Arial" w:cs="Arial"/>
                <w:color w:val="000000"/>
                <w:sz w:val="24"/>
                <w:szCs w:val="24"/>
              </w:rPr>
            </w:pPr>
            <w:r w:rsidRPr="00787957">
              <w:rPr>
                <w:rFonts w:ascii="Arial" w:hAnsi="Arial" w:cs="Arial"/>
                <w:color w:val="000000"/>
                <w:sz w:val="24"/>
                <w:szCs w:val="24"/>
              </w:rPr>
              <w:t>3.7232</w:t>
            </w:r>
          </w:p>
        </w:tc>
        <w:tc>
          <w:tcPr>
            <w:tcW w:w="1804" w:type="dxa"/>
            <w:tcBorders>
              <w:top w:val="single" w:sz="4" w:space="0" w:color="auto"/>
              <w:left w:val="nil"/>
              <w:bottom w:val="single" w:sz="4" w:space="0" w:color="auto"/>
              <w:right w:val="nil"/>
            </w:tcBorders>
            <w:shd w:val="clear" w:color="auto" w:fill="FFFFFF"/>
            <w:vAlign w:val="center"/>
          </w:tcPr>
          <w:p w14:paraId="52EFE0F6" w14:textId="77777777" w:rsidR="00787957" w:rsidRPr="00787957" w:rsidRDefault="00787957" w:rsidP="002425A7">
            <w:pPr>
              <w:widowControl w:val="0"/>
              <w:autoSpaceDE w:val="0"/>
              <w:autoSpaceDN w:val="0"/>
              <w:adjustRightInd w:val="0"/>
              <w:spacing w:after="0" w:line="240" w:lineRule="auto"/>
              <w:ind w:left="60" w:right="60"/>
              <w:jc w:val="center"/>
              <w:rPr>
                <w:rFonts w:ascii="Arial" w:hAnsi="Arial" w:cs="Arial"/>
                <w:color w:val="000000"/>
                <w:sz w:val="24"/>
                <w:szCs w:val="24"/>
              </w:rPr>
            </w:pPr>
            <w:r w:rsidRPr="00787957">
              <w:rPr>
                <w:rFonts w:ascii="Arial" w:hAnsi="Arial" w:cs="Arial"/>
                <w:color w:val="000000"/>
                <w:sz w:val="24"/>
                <w:szCs w:val="24"/>
              </w:rPr>
              <w:t>.34875</w:t>
            </w:r>
          </w:p>
        </w:tc>
      </w:tr>
      <w:tr w:rsidR="00787957" w:rsidRPr="00787957" w14:paraId="3245693A" w14:textId="77777777" w:rsidTr="002425A7">
        <w:trPr>
          <w:cantSplit/>
        </w:trPr>
        <w:tc>
          <w:tcPr>
            <w:tcW w:w="2124" w:type="dxa"/>
            <w:tcBorders>
              <w:top w:val="single" w:sz="4" w:space="0" w:color="auto"/>
              <w:left w:val="nil"/>
              <w:bottom w:val="single" w:sz="4" w:space="0" w:color="auto"/>
              <w:right w:val="nil"/>
            </w:tcBorders>
            <w:shd w:val="clear" w:color="auto" w:fill="FFFFFF"/>
            <w:vAlign w:val="center"/>
          </w:tcPr>
          <w:p w14:paraId="33CBB784" w14:textId="77777777" w:rsidR="00787957" w:rsidRPr="00787957" w:rsidRDefault="00787957" w:rsidP="00493CEA">
            <w:pPr>
              <w:widowControl w:val="0"/>
              <w:autoSpaceDE w:val="0"/>
              <w:autoSpaceDN w:val="0"/>
              <w:adjustRightInd w:val="0"/>
              <w:spacing w:after="0" w:line="240" w:lineRule="auto"/>
              <w:ind w:left="60" w:right="60"/>
              <w:rPr>
                <w:rFonts w:ascii="Arial" w:hAnsi="Arial" w:cs="Arial"/>
                <w:color w:val="000000"/>
                <w:sz w:val="24"/>
                <w:szCs w:val="24"/>
              </w:rPr>
            </w:pPr>
            <w:r w:rsidRPr="00787957">
              <w:rPr>
                <w:rFonts w:ascii="Arial" w:hAnsi="Arial" w:cs="Arial"/>
                <w:color w:val="000000"/>
                <w:sz w:val="24"/>
                <w:szCs w:val="24"/>
              </w:rPr>
              <w:t>SUP</w:t>
            </w:r>
          </w:p>
        </w:tc>
        <w:tc>
          <w:tcPr>
            <w:tcW w:w="1240" w:type="dxa"/>
            <w:tcBorders>
              <w:top w:val="single" w:sz="4" w:space="0" w:color="auto"/>
              <w:left w:val="nil"/>
              <w:bottom w:val="single" w:sz="4" w:space="0" w:color="auto"/>
              <w:right w:val="nil"/>
            </w:tcBorders>
            <w:shd w:val="clear" w:color="auto" w:fill="FFFFFF"/>
            <w:vAlign w:val="center"/>
          </w:tcPr>
          <w:p w14:paraId="294C18F9" w14:textId="77777777" w:rsidR="00787957" w:rsidRPr="00787957" w:rsidRDefault="00787957" w:rsidP="002425A7">
            <w:pPr>
              <w:widowControl w:val="0"/>
              <w:autoSpaceDE w:val="0"/>
              <w:autoSpaceDN w:val="0"/>
              <w:adjustRightInd w:val="0"/>
              <w:spacing w:after="0" w:line="240" w:lineRule="auto"/>
              <w:ind w:left="60" w:right="60"/>
              <w:jc w:val="center"/>
              <w:rPr>
                <w:rFonts w:ascii="Arial" w:hAnsi="Arial" w:cs="Arial"/>
                <w:color w:val="000000"/>
                <w:sz w:val="24"/>
                <w:szCs w:val="24"/>
              </w:rPr>
            </w:pPr>
            <w:r w:rsidRPr="00787957">
              <w:rPr>
                <w:rFonts w:ascii="Arial" w:hAnsi="Arial" w:cs="Arial"/>
                <w:color w:val="000000"/>
                <w:sz w:val="24"/>
                <w:szCs w:val="24"/>
              </w:rPr>
              <w:t>9</w:t>
            </w:r>
          </w:p>
        </w:tc>
        <w:tc>
          <w:tcPr>
            <w:tcW w:w="1240" w:type="dxa"/>
            <w:tcBorders>
              <w:top w:val="single" w:sz="4" w:space="0" w:color="auto"/>
              <w:left w:val="nil"/>
              <w:bottom w:val="single" w:sz="4" w:space="0" w:color="auto"/>
              <w:right w:val="nil"/>
            </w:tcBorders>
            <w:shd w:val="clear" w:color="auto" w:fill="FFFFFF"/>
            <w:vAlign w:val="center"/>
          </w:tcPr>
          <w:p w14:paraId="6766D003" w14:textId="77777777" w:rsidR="00787957" w:rsidRPr="00787957" w:rsidRDefault="00787957" w:rsidP="002425A7">
            <w:pPr>
              <w:widowControl w:val="0"/>
              <w:autoSpaceDE w:val="0"/>
              <w:autoSpaceDN w:val="0"/>
              <w:adjustRightInd w:val="0"/>
              <w:spacing w:after="0" w:line="240" w:lineRule="auto"/>
              <w:ind w:left="60" w:right="60"/>
              <w:jc w:val="center"/>
              <w:rPr>
                <w:rFonts w:ascii="Arial" w:hAnsi="Arial" w:cs="Arial"/>
                <w:color w:val="000000"/>
                <w:sz w:val="24"/>
                <w:szCs w:val="24"/>
              </w:rPr>
            </w:pPr>
            <w:r w:rsidRPr="00787957">
              <w:rPr>
                <w:rFonts w:ascii="Arial" w:hAnsi="Arial" w:cs="Arial"/>
                <w:color w:val="000000"/>
                <w:sz w:val="24"/>
                <w:szCs w:val="24"/>
              </w:rPr>
              <w:t>3.2698</w:t>
            </w:r>
          </w:p>
        </w:tc>
        <w:tc>
          <w:tcPr>
            <w:tcW w:w="1804" w:type="dxa"/>
            <w:tcBorders>
              <w:top w:val="single" w:sz="4" w:space="0" w:color="auto"/>
              <w:left w:val="nil"/>
              <w:bottom w:val="single" w:sz="4" w:space="0" w:color="auto"/>
              <w:right w:val="nil"/>
            </w:tcBorders>
            <w:shd w:val="clear" w:color="auto" w:fill="FFFFFF"/>
            <w:vAlign w:val="center"/>
          </w:tcPr>
          <w:p w14:paraId="6E46EED6" w14:textId="77777777" w:rsidR="00787957" w:rsidRPr="00787957" w:rsidRDefault="00787957" w:rsidP="002425A7">
            <w:pPr>
              <w:widowControl w:val="0"/>
              <w:autoSpaceDE w:val="0"/>
              <w:autoSpaceDN w:val="0"/>
              <w:adjustRightInd w:val="0"/>
              <w:spacing w:after="0" w:line="240" w:lineRule="auto"/>
              <w:ind w:left="60" w:right="60"/>
              <w:jc w:val="center"/>
              <w:rPr>
                <w:rFonts w:ascii="Arial" w:hAnsi="Arial" w:cs="Arial"/>
                <w:color w:val="000000"/>
                <w:sz w:val="24"/>
                <w:szCs w:val="24"/>
              </w:rPr>
            </w:pPr>
            <w:r w:rsidRPr="00787957">
              <w:rPr>
                <w:rFonts w:ascii="Arial" w:hAnsi="Arial" w:cs="Arial"/>
                <w:color w:val="000000"/>
                <w:sz w:val="24"/>
                <w:szCs w:val="24"/>
              </w:rPr>
              <w:t>.40213</w:t>
            </w:r>
          </w:p>
        </w:tc>
      </w:tr>
      <w:tr w:rsidR="00787957" w:rsidRPr="00787957" w14:paraId="62E637C5" w14:textId="77777777" w:rsidTr="002425A7">
        <w:trPr>
          <w:cantSplit/>
        </w:trPr>
        <w:tc>
          <w:tcPr>
            <w:tcW w:w="2124" w:type="dxa"/>
            <w:tcBorders>
              <w:top w:val="single" w:sz="4" w:space="0" w:color="auto"/>
              <w:left w:val="nil"/>
              <w:bottom w:val="single" w:sz="4" w:space="0" w:color="auto"/>
              <w:right w:val="nil"/>
            </w:tcBorders>
            <w:shd w:val="clear" w:color="auto" w:fill="FFFFFF"/>
            <w:vAlign w:val="center"/>
          </w:tcPr>
          <w:p w14:paraId="2BE295B0" w14:textId="4C992C17" w:rsidR="00787957" w:rsidRPr="00606ECF" w:rsidRDefault="00606ECF" w:rsidP="00493CEA">
            <w:pPr>
              <w:widowControl w:val="0"/>
              <w:autoSpaceDE w:val="0"/>
              <w:autoSpaceDN w:val="0"/>
              <w:adjustRightInd w:val="0"/>
              <w:spacing w:after="0" w:line="240" w:lineRule="auto"/>
              <w:ind w:left="60" w:right="60"/>
              <w:rPr>
                <w:rFonts w:ascii="Arial" w:hAnsi="Arial" w:cs="Arial"/>
                <w:color w:val="000000"/>
                <w:sz w:val="24"/>
                <w:szCs w:val="24"/>
              </w:rPr>
            </w:pPr>
            <w:r w:rsidRPr="00606ECF">
              <w:rPr>
                <w:rFonts w:ascii="Arial" w:hAnsi="Arial" w:cs="Arial"/>
                <w:color w:val="000000"/>
                <w:sz w:val="24"/>
                <w:szCs w:val="24"/>
              </w:rPr>
              <w:t xml:space="preserve">Overall </w:t>
            </w:r>
          </w:p>
        </w:tc>
        <w:tc>
          <w:tcPr>
            <w:tcW w:w="1240" w:type="dxa"/>
            <w:tcBorders>
              <w:top w:val="single" w:sz="4" w:space="0" w:color="auto"/>
              <w:left w:val="nil"/>
              <w:bottom w:val="single" w:sz="4" w:space="0" w:color="auto"/>
              <w:right w:val="nil"/>
            </w:tcBorders>
            <w:shd w:val="clear" w:color="auto" w:fill="FFFFFF"/>
            <w:vAlign w:val="center"/>
          </w:tcPr>
          <w:p w14:paraId="2E953C95" w14:textId="0DE31770" w:rsidR="00787957" w:rsidRPr="00606ECF" w:rsidRDefault="00787957" w:rsidP="002425A7">
            <w:pPr>
              <w:widowControl w:val="0"/>
              <w:autoSpaceDE w:val="0"/>
              <w:autoSpaceDN w:val="0"/>
              <w:adjustRightInd w:val="0"/>
              <w:spacing w:after="0" w:line="240" w:lineRule="auto"/>
              <w:ind w:left="60" w:right="60"/>
              <w:jc w:val="center"/>
              <w:rPr>
                <w:rFonts w:ascii="Arial" w:hAnsi="Arial" w:cs="Arial"/>
                <w:color w:val="000000"/>
                <w:sz w:val="24"/>
                <w:szCs w:val="24"/>
              </w:rPr>
            </w:pPr>
          </w:p>
        </w:tc>
        <w:tc>
          <w:tcPr>
            <w:tcW w:w="1240" w:type="dxa"/>
            <w:tcBorders>
              <w:top w:val="single" w:sz="4" w:space="0" w:color="auto"/>
              <w:left w:val="nil"/>
              <w:bottom w:val="single" w:sz="4" w:space="0" w:color="auto"/>
              <w:right w:val="nil"/>
            </w:tcBorders>
            <w:shd w:val="clear" w:color="auto" w:fill="FFFFFF"/>
          </w:tcPr>
          <w:p w14:paraId="2E41EA16" w14:textId="35AA7075" w:rsidR="00787957" w:rsidRPr="00606ECF" w:rsidRDefault="00606ECF" w:rsidP="002425A7">
            <w:pPr>
              <w:widowControl w:val="0"/>
              <w:autoSpaceDE w:val="0"/>
              <w:autoSpaceDN w:val="0"/>
              <w:adjustRightInd w:val="0"/>
              <w:spacing w:after="0" w:line="240" w:lineRule="auto"/>
              <w:jc w:val="center"/>
              <w:rPr>
                <w:rFonts w:ascii="Arial" w:hAnsi="Arial" w:cs="Arial"/>
                <w:sz w:val="24"/>
                <w:szCs w:val="24"/>
              </w:rPr>
            </w:pPr>
            <w:r w:rsidRPr="00606ECF">
              <w:rPr>
                <w:rFonts w:ascii="Arial" w:hAnsi="Arial" w:cs="Arial"/>
                <w:sz w:val="24"/>
                <w:szCs w:val="24"/>
              </w:rPr>
              <w:t>3.5565</w:t>
            </w:r>
          </w:p>
        </w:tc>
        <w:tc>
          <w:tcPr>
            <w:tcW w:w="1804" w:type="dxa"/>
            <w:tcBorders>
              <w:top w:val="single" w:sz="4" w:space="0" w:color="auto"/>
              <w:left w:val="nil"/>
              <w:bottom w:val="single" w:sz="4" w:space="0" w:color="auto"/>
              <w:right w:val="nil"/>
            </w:tcBorders>
            <w:shd w:val="clear" w:color="auto" w:fill="FFFFFF"/>
          </w:tcPr>
          <w:p w14:paraId="31BE0C2F" w14:textId="77777777" w:rsidR="00787957" w:rsidRPr="00787957" w:rsidRDefault="00787957" w:rsidP="002425A7">
            <w:pPr>
              <w:widowControl w:val="0"/>
              <w:autoSpaceDE w:val="0"/>
              <w:autoSpaceDN w:val="0"/>
              <w:adjustRightInd w:val="0"/>
              <w:spacing w:after="0" w:line="240" w:lineRule="auto"/>
              <w:jc w:val="center"/>
              <w:rPr>
                <w:rFonts w:ascii="Times New Roman" w:hAnsi="Times New Roman" w:cs="Times New Roman"/>
                <w:sz w:val="24"/>
                <w:szCs w:val="24"/>
              </w:rPr>
            </w:pPr>
          </w:p>
        </w:tc>
      </w:tr>
    </w:tbl>
    <w:p w14:paraId="579C9891" w14:textId="3009CE31" w:rsidR="00B5414D" w:rsidRPr="007830AF" w:rsidRDefault="00B9451B" w:rsidP="00495850">
      <w:pPr>
        <w:widowControl w:val="0"/>
        <w:autoSpaceDE w:val="0"/>
        <w:autoSpaceDN w:val="0"/>
        <w:adjustRightInd w:val="0"/>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table shows the overall use of metacognitive reading strategies and the mean value of the three categories of metacognitive reading strategies. </w:t>
      </w:r>
      <w:r w:rsidR="00606ECF">
        <w:rPr>
          <w:rFonts w:ascii="Times New Roman" w:hAnsi="Times New Roman" w:cs="Times New Roman"/>
          <w:sz w:val="24"/>
          <w:szCs w:val="24"/>
        </w:rPr>
        <w:t xml:space="preserve">It reveals the overall mean value </w:t>
      </w:r>
      <w:r w:rsidR="00606ECF" w:rsidRPr="00495850">
        <w:rPr>
          <w:rFonts w:ascii="Times New Roman" w:hAnsi="Times New Roman" w:cs="Times New Roman"/>
          <w:i/>
          <w:sz w:val="24"/>
          <w:szCs w:val="24"/>
        </w:rPr>
        <w:t>(M=3.56</w:t>
      </w:r>
      <w:r w:rsidR="005821A4">
        <w:rPr>
          <w:rFonts w:ascii="Times New Roman" w:hAnsi="Times New Roman" w:cs="Times New Roman"/>
          <w:i/>
          <w:sz w:val="24"/>
          <w:szCs w:val="24"/>
        </w:rPr>
        <w:t xml:space="preserve">) </w:t>
      </w:r>
      <w:r w:rsidR="00606ECF">
        <w:rPr>
          <w:rFonts w:ascii="Times New Roman" w:hAnsi="Times New Roman" w:cs="Times New Roman"/>
          <w:sz w:val="24"/>
          <w:szCs w:val="24"/>
        </w:rPr>
        <w:t xml:space="preserve">that indicates the respondents are aware in using metacognitive reading strategies during reading academic text. </w:t>
      </w:r>
      <w:r w:rsidR="00F13FA1">
        <w:rPr>
          <w:rFonts w:ascii="Times New Roman" w:hAnsi="Times New Roman" w:cs="Times New Roman"/>
          <w:sz w:val="24"/>
          <w:szCs w:val="24"/>
        </w:rPr>
        <w:t xml:space="preserve">Meanwhile, in categorical use, the usage of problem-solving strategies (PROB) was reported as the highest </w:t>
      </w:r>
      <w:r w:rsidR="004270C9">
        <w:rPr>
          <w:rFonts w:ascii="Times New Roman" w:hAnsi="Times New Roman" w:cs="Times New Roman"/>
          <w:sz w:val="24"/>
          <w:szCs w:val="24"/>
        </w:rPr>
        <w:t xml:space="preserve">frequent strategies that the respondents preferred to use for academic reading </w:t>
      </w:r>
      <w:r w:rsidR="00F13FA1">
        <w:rPr>
          <w:rFonts w:ascii="Times New Roman" w:hAnsi="Times New Roman" w:cs="Times New Roman"/>
          <w:sz w:val="24"/>
          <w:szCs w:val="24"/>
        </w:rPr>
        <w:t xml:space="preserve">with mean value </w:t>
      </w:r>
      <w:r w:rsidR="00F13FA1" w:rsidRPr="00495850">
        <w:rPr>
          <w:rFonts w:ascii="Times New Roman" w:hAnsi="Times New Roman" w:cs="Times New Roman"/>
          <w:i/>
          <w:sz w:val="24"/>
          <w:szCs w:val="24"/>
        </w:rPr>
        <w:t>(M=3.72</w:t>
      </w:r>
      <w:r w:rsidR="005821A4">
        <w:rPr>
          <w:rFonts w:ascii="Times New Roman" w:hAnsi="Times New Roman" w:cs="Times New Roman"/>
          <w:i/>
          <w:sz w:val="24"/>
          <w:szCs w:val="24"/>
        </w:rPr>
        <w:t>, SD= .35</w:t>
      </w:r>
      <w:r w:rsidR="00F13FA1" w:rsidRPr="00495850">
        <w:rPr>
          <w:rFonts w:ascii="Times New Roman" w:hAnsi="Times New Roman" w:cs="Times New Roman"/>
          <w:i/>
          <w:sz w:val="24"/>
          <w:szCs w:val="24"/>
        </w:rPr>
        <w:t>).</w:t>
      </w:r>
      <w:r w:rsidR="00F13FA1">
        <w:rPr>
          <w:rFonts w:ascii="Times New Roman" w:hAnsi="Times New Roman" w:cs="Times New Roman"/>
          <w:sz w:val="24"/>
          <w:szCs w:val="24"/>
        </w:rPr>
        <w:t xml:space="preserve"> </w:t>
      </w:r>
      <w:r w:rsidR="00C10F8B">
        <w:rPr>
          <w:rFonts w:ascii="Times New Roman" w:hAnsi="Times New Roman" w:cs="Times New Roman"/>
          <w:sz w:val="24"/>
          <w:szCs w:val="24"/>
        </w:rPr>
        <w:t xml:space="preserve">Almost similar to the highest one, global strategies (GLOB) placed in second spot with mean value </w:t>
      </w:r>
      <w:r w:rsidR="00C10F8B" w:rsidRPr="00495850">
        <w:rPr>
          <w:rFonts w:ascii="Times New Roman" w:hAnsi="Times New Roman" w:cs="Times New Roman"/>
          <w:i/>
          <w:sz w:val="24"/>
          <w:szCs w:val="24"/>
        </w:rPr>
        <w:t>(M=3.68</w:t>
      </w:r>
      <w:r w:rsidR="005821A4">
        <w:rPr>
          <w:rFonts w:ascii="Times New Roman" w:hAnsi="Times New Roman" w:cs="Times New Roman"/>
          <w:i/>
          <w:sz w:val="24"/>
          <w:szCs w:val="24"/>
        </w:rPr>
        <w:t>, SD= .27</w:t>
      </w:r>
      <w:r w:rsidR="00C10F8B" w:rsidRPr="00495850">
        <w:rPr>
          <w:rFonts w:ascii="Times New Roman" w:hAnsi="Times New Roman" w:cs="Times New Roman"/>
          <w:i/>
          <w:sz w:val="24"/>
          <w:szCs w:val="24"/>
        </w:rPr>
        <w:t>).</w:t>
      </w:r>
      <w:r w:rsidR="00C10F8B">
        <w:rPr>
          <w:rFonts w:ascii="Times New Roman" w:hAnsi="Times New Roman" w:cs="Times New Roman"/>
          <w:sz w:val="24"/>
          <w:szCs w:val="24"/>
        </w:rPr>
        <w:t xml:space="preserve"> </w:t>
      </w:r>
      <w:r w:rsidR="00DD4541">
        <w:rPr>
          <w:rFonts w:ascii="Times New Roman" w:hAnsi="Times New Roman" w:cs="Times New Roman"/>
          <w:sz w:val="24"/>
          <w:szCs w:val="24"/>
        </w:rPr>
        <w:t xml:space="preserve">However, support-reading strategies (SUP) was outlined as it came to be the lowest in usage with mean value </w:t>
      </w:r>
      <w:r w:rsidR="00DD4541" w:rsidRPr="00495850">
        <w:rPr>
          <w:rFonts w:ascii="Times New Roman" w:hAnsi="Times New Roman" w:cs="Times New Roman"/>
          <w:i/>
          <w:sz w:val="24"/>
          <w:szCs w:val="24"/>
        </w:rPr>
        <w:t>(M=3.27</w:t>
      </w:r>
      <w:r w:rsidR="005821A4">
        <w:rPr>
          <w:rFonts w:ascii="Times New Roman" w:hAnsi="Times New Roman" w:cs="Times New Roman"/>
          <w:i/>
          <w:sz w:val="24"/>
          <w:szCs w:val="24"/>
        </w:rPr>
        <w:t>, SD= .40</w:t>
      </w:r>
      <w:r w:rsidR="00DD4541" w:rsidRPr="00495850">
        <w:rPr>
          <w:rFonts w:ascii="Times New Roman" w:hAnsi="Times New Roman" w:cs="Times New Roman"/>
          <w:i/>
          <w:sz w:val="24"/>
          <w:szCs w:val="24"/>
        </w:rPr>
        <w:t>).</w:t>
      </w:r>
      <w:r w:rsidR="00DD4541">
        <w:rPr>
          <w:rFonts w:ascii="Times New Roman" w:hAnsi="Times New Roman" w:cs="Times New Roman"/>
          <w:sz w:val="24"/>
          <w:szCs w:val="24"/>
        </w:rPr>
        <w:t xml:space="preserve"> </w:t>
      </w:r>
      <w:r w:rsidR="007830AF">
        <w:rPr>
          <w:rFonts w:ascii="Times New Roman" w:hAnsi="Times New Roman" w:cs="Times New Roman"/>
          <w:sz w:val="24"/>
          <w:szCs w:val="24"/>
        </w:rPr>
        <w:t xml:space="preserve">Afterwards, the findings will be discussed later on following discussion section. </w:t>
      </w:r>
    </w:p>
    <w:p w14:paraId="2D95CBC4" w14:textId="5FF6AE54" w:rsidR="00B5414D" w:rsidRDefault="00FD1D2B" w:rsidP="00493CEA">
      <w:pPr>
        <w:pStyle w:val="Heading1"/>
        <w:numPr>
          <w:ilvl w:val="0"/>
          <w:numId w:val="12"/>
        </w:numPr>
        <w:spacing w:line="240" w:lineRule="auto"/>
        <w:ind w:left="426"/>
        <w:rPr>
          <w:rFonts w:ascii="Times New Roman" w:hAnsi="Times New Roman"/>
          <w:color w:val="auto"/>
          <w:sz w:val="28"/>
          <w:szCs w:val="28"/>
        </w:rPr>
      </w:pPr>
      <w:r w:rsidRPr="00FD1D2B">
        <w:rPr>
          <w:rFonts w:ascii="Times New Roman" w:hAnsi="Times New Roman"/>
          <w:color w:val="auto"/>
          <w:sz w:val="28"/>
          <w:szCs w:val="28"/>
        </w:rPr>
        <w:t xml:space="preserve">Discussion </w:t>
      </w:r>
    </w:p>
    <w:p w14:paraId="0B9564B8" w14:textId="7043266A" w:rsidR="00493CEA" w:rsidRPr="00D8681B" w:rsidRDefault="00493CEA" w:rsidP="006A64B2">
      <w:pPr>
        <w:widowControl w:val="0"/>
        <w:autoSpaceDE w:val="0"/>
        <w:autoSpaceDN w:val="0"/>
        <w:adjustRightInd w:val="0"/>
        <w:spacing w:before="100" w:after="60" w:line="240" w:lineRule="auto"/>
        <w:rPr>
          <w:rFonts w:ascii="Times New Roman" w:hAnsi="Times New Roman" w:cs="Times New Roman"/>
          <w:i/>
          <w:sz w:val="24"/>
          <w:szCs w:val="24"/>
        </w:rPr>
      </w:pPr>
      <w:r w:rsidRPr="00D8681B">
        <w:rPr>
          <w:rFonts w:ascii="Times New Roman" w:hAnsi="Times New Roman" w:cs="Times New Roman"/>
          <w:i/>
          <w:sz w:val="24"/>
          <w:szCs w:val="24"/>
        </w:rPr>
        <w:t xml:space="preserve">The using of Problem Solving Strategies (PROB) </w:t>
      </w:r>
    </w:p>
    <w:p w14:paraId="7D45A8C7" w14:textId="3ED76DC4" w:rsidR="00493CEA" w:rsidRPr="00D8681B" w:rsidRDefault="00493CEA" w:rsidP="00493CEA">
      <w:pPr>
        <w:widowControl w:val="0"/>
        <w:autoSpaceDE w:val="0"/>
        <w:autoSpaceDN w:val="0"/>
        <w:adjustRightInd w:val="0"/>
        <w:spacing w:line="240" w:lineRule="auto"/>
        <w:ind w:firstLine="720"/>
        <w:jc w:val="both"/>
        <w:rPr>
          <w:rFonts w:ascii="Times New Roman" w:hAnsi="Times New Roman" w:cs="Times New Roman"/>
          <w:sz w:val="24"/>
          <w:szCs w:val="24"/>
        </w:rPr>
      </w:pPr>
      <w:r w:rsidRPr="00D8681B">
        <w:rPr>
          <w:rFonts w:ascii="Times New Roman" w:hAnsi="Times New Roman" w:cs="Times New Roman"/>
          <w:sz w:val="24"/>
          <w:szCs w:val="24"/>
        </w:rPr>
        <w:t>The findings show that Problem Solving Strategies (PR</w:t>
      </w:r>
      <w:r w:rsidR="00D47F7B" w:rsidRPr="00D8681B">
        <w:rPr>
          <w:rFonts w:ascii="Times New Roman" w:hAnsi="Times New Roman" w:cs="Times New Roman"/>
          <w:sz w:val="24"/>
          <w:szCs w:val="24"/>
        </w:rPr>
        <w:t xml:space="preserve">OB) with its highest usage </w:t>
      </w:r>
      <w:r w:rsidRPr="00D8681B">
        <w:rPr>
          <w:rFonts w:ascii="Times New Roman" w:hAnsi="Times New Roman" w:cs="Times New Roman"/>
          <w:sz w:val="24"/>
          <w:szCs w:val="24"/>
        </w:rPr>
        <w:t xml:space="preserve">the readers are aware in using strategies while reading. These findings are also in accordance to the previous study by </w:t>
      </w:r>
      <w:proofErr w:type="spellStart"/>
      <w:r w:rsidRPr="00D8681B">
        <w:rPr>
          <w:rFonts w:ascii="Times New Roman" w:hAnsi="Times New Roman" w:cs="Times New Roman"/>
          <w:sz w:val="24"/>
          <w:szCs w:val="24"/>
        </w:rPr>
        <w:t>Lian</w:t>
      </w:r>
      <w:proofErr w:type="spellEnd"/>
      <w:r w:rsidRPr="00D8681B">
        <w:rPr>
          <w:rFonts w:ascii="Times New Roman" w:hAnsi="Times New Roman" w:cs="Times New Roman"/>
          <w:sz w:val="24"/>
          <w:szCs w:val="24"/>
        </w:rPr>
        <w:t xml:space="preserve"> Zhang &amp; </w:t>
      </w:r>
      <w:proofErr w:type="spellStart"/>
      <w:r w:rsidRPr="00D8681B">
        <w:rPr>
          <w:rFonts w:ascii="Times New Roman" w:hAnsi="Times New Roman" w:cs="Times New Roman"/>
          <w:sz w:val="24"/>
          <w:szCs w:val="24"/>
        </w:rPr>
        <w:t>Sirinthorn</w:t>
      </w:r>
      <w:proofErr w:type="spellEnd"/>
      <w:r w:rsidRPr="00D8681B">
        <w:rPr>
          <w:rFonts w:ascii="Times New Roman" w:hAnsi="Times New Roman" w:cs="Times New Roman"/>
          <w:sz w:val="24"/>
          <w:szCs w:val="24"/>
        </w:rPr>
        <w:t xml:space="preserve"> </w:t>
      </w:r>
      <w:proofErr w:type="spellStart"/>
      <w:r w:rsidRPr="00D8681B">
        <w:rPr>
          <w:rFonts w:ascii="Times New Roman" w:hAnsi="Times New Roman" w:cs="Times New Roman"/>
          <w:sz w:val="24"/>
          <w:szCs w:val="24"/>
        </w:rPr>
        <w:t>Seepo</w:t>
      </w:r>
      <w:proofErr w:type="spellEnd"/>
      <w:r w:rsidRPr="00D8681B">
        <w:rPr>
          <w:rFonts w:ascii="Times New Roman" w:hAnsi="Times New Roman" w:cs="Times New Roman"/>
          <w:sz w:val="24"/>
          <w:szCs w:val="24"/>
        </w:rPr>
        <w:t xml:space="preserve"> (2013), </w:t>
      </w:r>
      <w:proofErr w:type="spellStart"/>
      <w:r w:rsidRPr="00D8681B">
        <w:rPr>
          <w:rFonts w:ascii="Times New Roman" w:hAnsi="Times New Roman" w:cs="Times New Roman"/>
          <w:sz w:val="24"/>
          <w:szCs w:val="24"/>
        </w:rPr>
        <w:t>Yuksel</w:t>
      </w:r>
      <w:proofErr w:type="spellEnd"/>
      <w:r w:rsidRPr="00D8681B">
        <w:rPr>
          <w:rFonts w:ascii="Times New Roman" w:hAnsi="Times New Roman" w:cs="Times New Roman"/>
          <w:sz w:val="24"/>
          <w:szCs w:val="24"/>
        </w:rPr>
        <w:t xml:space="preserve"> &amp; </w:t>
      </w:r>
      <w:proofErr w:type="spellStart"/>
      <w:r w:rsidRPr="00D8681B">
        <w:rPr>
          <w:rFonts w:ascii="Times New Roman" w:hAnsi="Times New Roman" w:cs="Times New Roman"/>
          <w:sz w:val="24"/>
          <w:szCs w:val="24"/>
        </w:rPr>
        <w:t>Yuksel</w:t>
      </w:r>
      <w:proofErr w:type="spellEnd"/>
      <w:r w:rsidRPr="00D8681B">
        <w:rPr>
          <w:rFonts w:ascii="Times New Roman" w:hAnsi="Times New Roman" w:cs="Times New Roman"/>
          <w:sz w:val="24"/>
          <w:szCs w:val="24"/>
        </w:rPr>
        <w:t xml:space="preserve"> (2011), Joel </w:t>
      </w:r>
      <w:proofErr w:type="spellStart"/>
      <w:r w:rsidRPr="00D8681B">
        <w:rPr>
          <w:rFonts w:ascii="Times New Roman" w:hAnsi="Times New Roman" w:cs="Times New Roman"/>
          <w:sz w:val="24"/>
          <w:szCs w:val="24"/>
        </w:rPr>
        <w:t>Magogwawe</w:t>
      </w:r>
      <w:proofErr w:type="spellEnd"/>
      <w:r w:rsidRPr="00D8681B">
        <w:rPr>
          <w:rFonts w:ascii="Times New Roman" w:hAnsi="Times New Roman" w:cs="Times New Roman"/>
          <w:sz w:val="24"/>
          <w:szCs w:val="24"/>
        </w:rPr>
        <w:t xml:space="preserve"> (2013), Ahmad </w:t>
      </w:r>
      <w:proofErr w:type="spellStart"/>
      <w:r w:rsidRPr="00D8681B">
        <w:rPr>
          <w:rFonts w:ascii="Times New Roman" w:hAnsi="Times New Roman" w:cs="Times New Roman"/>
          <w:sz w:val="24"/>
          <w:szCs w:val="24"/>
        </w:rPr>
        <w:t>Alhaqbani</w:t>
      </w:r>
      <w:proofErr w:type="spellEnd"/>
      <w:r w:rsidRPr="00D8681B">
        <w:rPr>
          <w:rFonts w:ascii="Times New Roman" w:hAnsi="Times New Roman" w:cs="Times New Roman"/>
          <w:sz w:val="24"/>
          <w:szCs w:val="24"/>
        </w:rPr>
        <w:t xml:space="preserve"> &amp; Mehdi </w:t>
      </w:r>
      <w:proofErr w:type="spellStart"/>
      <w:r w:rsidRPr="00D8681B">
        <w:rPr>
          <w:rFonts w:ascii="Times New Roman" w:hAnsi="Times New Roman" w:cs="Times New Roman"/>
          <w:sz w:val="24"/>
          <w:szCs w:val="24"/>
        </w:rPr>
        <w:t>Riazi</w:t>
      </w:r>
      <w:proofErr w:type="spellEnd"/>
      <w:r w:rsidR="00304E23" w:rsidRPr="00D8681B">
        <w:rPr>
          <w:rFonts w:ascii="Times New Roman" w:hAnsi="Times New Roman" w:cs="Times New Roman"/>
          <w:sz w:val="24"/>
          <w:szCs w:val="24"/>
        </w:rPr>
        <w:t xml:space="preserve"> (2012), </w:t>
      </w:r>
      <w:proofErr w:type="spellStart"/>
      <w:r w:rsidRPr="00D8681B">
        <w:rPr>
          <w:rFonts w:ascii="Times New Roman" w:hAnsi="Times New Roman" w:cs="Times New Roman"/>
          <w:sz w:val="24"/>
          <w:szCs w:val="24"/>
        </w:rPr>
        <w:t>Katalin</w:t>
      </w:r>
      <w:proofErr w:type="spellEnd"/>
      <w:r w:rsidRPr="00D8681B">
        <w:rPr>
          <w:rFonts w:ascii="Times New Roman" w:hAnsi="Times New Roman" w:cs="Times New Roman"/>
          <w:sz w:val="24"/>
          <w:szCs w:val="24"/>
        </w:rPr>
        <w:t xml:space="preserve"> </w:t>
      </w:r>
      <w:proofErr w:type="spellStart"/>
      <w:r w:rsidRPr="00D8681B">
        <w:rPr>
          <w:rFonts w:ascii="Times New Roman" w:hAnsi="Times New Roman" w:cs="Times New Roman"/>
          <w:sz w:val="24"/>
          <w:szCs w:val="24"/>
        </w:rPr>
        <w:t>Mónos</w:t>
      </w:r>
      <w:proofErr w:type="spellEnd"/>
      <w:r w:rsidR="00304E23" w:rsidRPr="00D8681B">
        <w:rPr>
          <w:rFonts w:ascii="Times New Roman" w:hAnsi="Times New Roman" w:cs="Times New Roman"/>
          <w:sz w:val="24"/>
          <w:szCs w:val="24"/>
        </w:rPr>
        <w:t xml:space="preserve"> (2004), and </w:t>
      </w:r>
      <w:proofErr w:type="spellStart"/>
      <w:r w:rsidR="00304E23" w:rsidRPr="00D8681B">
        <w:rPr>
          <w:rFonts w:ascii="Times New Roman" w:hAnsi="Times New Roman" w:cs="Times New Roman"/>
          <w:sz w:val="24"/>
          <w:szCs w:val="24"/>
        </w:rPr>
        <w:t>Takalou</w:t>
      </w:r>
      <w:proofErr w:type="spellEnd"/>
      <w:r w:rsidR="00304E23" w:rsidRPr="00D8681B">
        <w:rPr>
          <w:rFonts w:ascii="Times New Roman" w:hAnsi="Times New Roman" w:cs="Times New Roman"/>
          <w:sz w:val="24"/>
          <w:szCs w:val="24"/>
        </w:rPr>
        <w:t xml:space="preserve"> (2006). </w:t>
      </w:r>
    </w:p>
    <w:p w14:paraId="7468D480" w14:textId="02417EDB" w:rsidR="00493CEA" w:rsidRPr="00D8681B" w:rsidRDefault="00493CEA" w:rsidP="00493CEA">
      <w:pPr>
        <w:widowControl w:val="0"/>
        <w:autoSpaceDE w:val="0"/>
        <w:autoSpaceDN w:val="0"/>
        <w:adjustRightInd w:val="0"/>
        <w:spacing w:line="240" w:lineRule="auto"/>
        <w:ind w:firstLine="720"/>
        <w:jc w:val="both"/>
        <w:rPr>
          <w:rFonts w:ascii="Times New Roman" w:hAnsi="Times New Roman" w:cs="Times New Roman"/>
          <w:sz w:val="24"/>
          <w:szCs w:val="24"/>
        </w:rPr>
      </w:pPr>
      <w:r w:rsidRPr="00D8681B">
        <w:rPr>
          <w:rFonts w:ascii="Times New Roman" w:hAnsi="Times New Roman" w:cs="Times New Roman"/>
          <w:sz w:val="24"/>
          <w:szCs w:val="24"/>
        </w:rPr>
        <w:t xml:space="preserve">The readers here prefer using the problem solving </w:t>
      </w:r>
      <w:r w:rsidR="005821A4" w:rsidRPr="00D8681B">
        <w:rPr>
          <w:rFonts w:ascii="Times New Roman" w:hAnsi="Times New Roman" w:cs="Times New Roman"/>
          <w:sz w:val="24"/>
          <w:szCs w:val="24"/>
        </w:rPr>
        <w:t>strategies;</w:t>
      </w:r>
      <w:r w:rsidRPr="00D8681B">
        <w:rPr>
          <w:rFonts w:ascii="Times New Roman" w:hAnsi="Times New Roman" w:cs="Times New Roman"/>
          <w:sz w:val="24"/>
          <w:szCs w:val="24"/>
        </w:rPr>
        <w:t xml:space="preserve"> </w:t>
      </w:r>
      <w:r w:rsidR="00495850">
        <w:rPr>
          <w:rFonts w:ascii="Times New Roman" w:hAnsi="Times New Roman" w:cs="Times New Roman"/>
          <w:sz w:val="24"/>
          <w:szCs w:val="24"/>
        </w:rPr>
        <w:t xml:space="preserve">it can be seen </w:t>
      </w:r>
      <w:r w:rsidR="005821A4">
        <w:rPr>
          <w:rFonts w:ascii="Times New Roman" w:hAnsi="Times New Roman" w:cs="Times New Roman"/>
          <w:sz w:val="24"/>
          <w:szCs w:val="24"/>
        </w:rPr>
        <w:t xml:space="preserve">from the data that shows mean values as </w:t>
      </w:r>
      <w:r w:rsidR="005821A4" w:rsidRPr="005821A4">
        <w:rPr>
          <w:rFonts w:ascii="Times New Roman" w:hAnsi="Times New Roman" w:cs="Times New Roman"/>
          <w:i/>
          <w:sz w:val="24"/>
          <w:szCs w:val="24"/>
        </w:rPr>
        <w:t>(M= 3.72</w:t>
      </w:r>
      <w:r w:rsidR="005821A4">
        <w:rPr>
          <w:rFonts w:ascii="Times New Roman" w:hAnsi="Times New Roman" w:cs="Times New Roman"/>
          <w:i/>
          <w:sz w:val="24"/>
          <w:szCs w:val="24"/>
        </w:rPr>
        <w:t xml:space="preserve">, SD= </w:t>
      </w:r>
      <w:r w:rsidR="00197E9C">
        <w:rPr>
          <w:rFonts w:ascii="Times New Roman" w:hAnsi="Times New Roman" w:cs="Times New Roman"/>
          <w:i/>
          <w:sz w:val="24"/>
          <w:szCs w:val="24"/>
        </w:rPr>
        <w:t>.35</w:t>
      </w:r>
      <w:r w:rsidR="005821A4" w:rsidRPr="005821A4">
        <w:rPr>
          <w:rFonts w:ascii="Times New Roman" w:hAnsi="Times New Roman" w:cs="Times New Roman"/>
          <w:i/>
          <w:sz w:val="24"/>
          <w:szCs w:val="24"/>
        </w:rPr>
        <w:t>).</w:t>
      </w:r>
      <w:r w:rsidR="005821A4">
        <w:rPr>
          <w:rFonts w:ascii="Times New Roman" w:hAnsi="Times New Roman" w:cs="Times New Roman"/>
          <w:sz w:val="24"/>
          <w:szCs w:val="24"/>
        </w:rPr>
        <w:t xml:space="preserve"> Then,</w:t>
      </w:r>
      <w:r w:rsidRPr="00D8681B">
        <w:rPr>
          <w:rFonts w:ascii="Times New Roman" w:hAnsi="Times New Roman" w:cs="Times New Roman"/>
          <w:sz w:val="24"/>
          <w:szCs w:val="24"/>
        </w:rPr>
        <w:t xml:space="preserve"> these readers are generally aware of their reading process and capable in taking action during reading in order to solve or overcome the readings problems or difficulties. For example, the items within this strategy are such as “when</w:t>
      </w:r>
      <w:r w:rsidR="005821A4">
        <w:rPr>
          <w:rFonts w:ascii="Times New Roman" w:hAnsi="Times New Roman" w:cs="Times New Roman"/>
          <w:sz w:val="24"/>
          <w:szCs w:val="24"/>
        </w:rPr>
        <w:t xml:space="preserve"> the reading becomes difficult, </w:t>
      </w:r>
      <w:r w:rsidRPr="00D8681B">
        <w:rPr>
          <w:rFonts w:ascii="Times New Roman" w:hAnsi="Times New Roman" w:cs="Times New Roman"/>
          <w:sz w:val="24"/>
          <w:szCs w:val="24"/>
        </w:rPr>
        <w:t>I take more attention to what I am reading”. It means that they are consciously realize that when they are facing the difficulties, they can or have</w:t>
      </w:r>
      <w:r w:rsidR="005821A4">
        <w:rPr>
          <w:rFonts w:ascii="Times New Roman" w:hAnsi="Times New Roman" w:cs="Times New Roman"/>
          <w:sz w:val="24"/>
          <w:szCs w:val="24"/>
        </w:rPr>
        <w:t xml:space="preserve"> to</w:t>
      </w:r>
      <w:r w:rsidRPr="00D8681B">
        <w:rPr>
          <w:rFonts w:ascii="Times New Roman" w:hAnsi="Times New Roman" w:cs="Times New Roman"/>
          <w:sz w:val="24"/>
          <w:szCs w:val="24"/>
        </w:rPr>
        <w:t xml:space="preserve"> give closer attention toward the reading. Also strategy like “when texts become difficult, I re read it to get more understanding”. It can be drawn that the reader</w:t>
      </w:r>
      <w:r w:rsidR="005821A4">
        <w:rPr>
          <w:rFonts w:ascii="Times New Roman" w:hAnsi="Times New Roman" w:cs="Times New Roman"/>
          <w:sz w:val="24"/>
          <w:szCs w:val="24"/>
        </w:rPr>
        <w:t>s</w:t>
      </w:r>
      <w:r w:rsidRPr="00D8681B">
        <w:rPr>
          <w:rFonts w:ascii="Times New Roman" w:hAnsi="Times New Roman" w:cs="Times New Roman"/>
          <w:sz w:val="24"/>
          <w:szCs w:val="24"/>
        </w:rPr>
        <w:t xml:space="preserve"> here tend to use the strategy by rereading the text in order to respond the stuck </w:t>
      </w:r>
      <w:r w:rsidR="005821A4" w:rsidRPr="00D8681B">
        <w:rPr>
          <w:rFonts w:ascii="Times New Roman" w:hAnsi="Times New Roman" w:cs="Times New Roman"/>
          <w:sz w:val="24"/>
          <w:szCs w:val="24"/>
        </w:rPr>
        <w:t>circumstance, which</w:t>
      </w:r>
      <w:r w:rsidRPr="00D8681B">
        <w:rPr>
          <w:rFonts w:ascii="Times New Roman" w:hAnsi="Times New Roman" w:cs="Times New Roman"/>
          <w:sz w:val="24"/>
          <w:szCs w:val="24"/>
        </w:rPr>
        <w:t xml:space="preserve"> is caused by the obstacle</w:t>
      </w:r>
      <w:r w:rsidR="005821A4">
        <w:rPr>
          <w:rFonts w:ascii="Times New Roman" w:hAnsi="Times New Roman" w:cs="Times New Roman"/>
          <w:sz w:val="24"/>
          <w:szCs w:val="24"/>
        </w:rPr>
        <w:t xml:space="preserve"> in</w:t>
      </w:r>
      <w:r w:rsidRPr="00D8681B">
        <w:rPr>
          <w:rFonts w:ascii="Times New Roman" w:hAnsi="Times New Roman" w:cs="Times New Roman"/>
          <w:sz w:val="24"/>
          <w:szCs w:val="24"/>
        </w:rPr>
        <w:t xml:space="preserve"> text. Another strategy is such  “I try to get back on track when I lose concentration”, it demonstrate</w:t>
      </w:r>
      <w:r w:rsidR="00536AA7">
        <w:rPr>
          <w:rFonts w:ascii="Times New Roman" w:hAnsi="Times New Roman" w:cs="Times New Roman"/>
          <w:sz w:val="24"/>
          <w:szCs w:val="24"/>
        </w:rPr>
        <w:t>s</w:t>
      </w:r>
      <w:r w:rsidRPr="00D8681B">
        <w:rPr>
          <w:rFonts w:ascii="Times New Roman" w:hAnsi="Times New Roman" w:cs="Times New Roman"/>
          <w:sz w:val="24"/>
          <w:szCs w:val="24"/>
        </w:rPr>
        <w:t xml:space="preserve"> the students’ awareness of their reading comprehension process and the strategies they applied to address any reading problems. T</w:t>
      </w:r>
      <w:r w:rsidR="005821A4">
        <w:rPr>
          <w:rFonts w:ascii="Times New Roman" w:hAnsi="Times New Roman" w:cs="Times New Roman"/>
          <w:sz w:val="24"/>
          <w:szCs w:val="24"/>
        </w:rPr>
        <w:t>hus, what does it mean? It indicates</w:t>
      </w:r>
      <w:r w:rsidRPr="00D8681B">
        <w:rPr>
          <w:rFonts w:ascii="Times New Roman" w:hAnsi="Times New Roman" w:cs="Times New Roman"/>
          <w:sz w:val="24"/>
          <w:szCs w:val="24"/>
        </w:rPr>
        <w:t xml:space="preserve"> that the readers are consciously sensitive in breaking those obstacles while reading. Baker &amp; Brown (1984, p.32) argue that the use of problem-solving strategies is associated with skilled reading and that good readers use these strategies to enhance and regulate their reading comprehension.</w:t>
      </w:r>
    </w:p>
    <w:p w14:paraId="74AD163A" w14:textId="77777777" w:rsidR="00493CEA" w:rsidRPr="00D8681B" w:rsidRDefault="00493CEA" w:rsidP="00493CEA">
      <w:pPr>
        <w:widowControl w:val="0"/>
        <w:autoSpaceDE w:val="0"/>
        <w:autoSpaceDN w:val="0"/>
        <w:adjustRightInd w:val="0"/>
        <w:spacing w:line="240" w:lineRule="auto"/>
        <w:jc w:val="both"/>
        <w:rPr>
          <w:rFonts w:ascii="Times New Roman" w:hAnsi="Times New Roman" w:cs="Times New Roman"/>
          <w:sz w:val="24"/>
          <w:szCs w:val="24"/>
        </w:rPr>
      </w:pPr>
      <w:r w:rsidRPr="00D8681B">
        <w:rPr>
          <w:rFonts w:ascii="Times New Roman" w:hAnsi="Times New Roman" w:cs="Times New Roman"/>
          <w:i/>
          <w:sz w:val="24"/>
          <w:szCs w:val="24"/>
        </w:rPr>
        <w:t>The using of Global Reading Strategies (GLOB)</w:t>
      </w:r>
    </w:p>
    <w:p w14:paraId="2F3AA648" w14:textId="324C590E" w:rsidR="00493CEA" w:rsidRPr="00D8681B" w:rsidRDefault="00493CEA" w:rsidP="00493CEA">
      <w:pPr>
        <w:widowControl w:val="0"/>
        <w:autoSpaceDE w:val="0"/>
        <w:autoSpaceDN w:val="0"/>
        <w:adjustRightInd w:val="0"/>
        <w:spacing w:line="240" w:lineRule="auto"/>
        <w:ind w:firstLine="720"/>
        <w:jc w:val="both"/>
        <w:rPr>
          <w:rFonts w:ascii="Times New Roman" w:hAnsi="Times New Roman" w:cs="Times New Roman"/>
          <w:i/>
          <w:sz w:val="24"/>
          <w:szCs w:val="24"/>
        </w:rPr>
      </w:pPr>
      <w:r w:rsidRPr="00D8681B">
        <w:rPr>
          <w:rFonts w:ascii="Times New Roman" w:hAnsi="Times New Roman" w:cs="Times New Roman"/>
          <w:sz w:val="24"/>
          <w:szCs w:val="24"/>
        </w:rPr>
        <w:t xml:space="preserve">The placement of GLOB into second most preferred category </w:t>
      </w:r>
      <w:r w:rsidR="005821A4" w:rsidRPr="00197E9C">
        <w:rPr>
          <w:rFonts w:ascii="Times New Roman" w:hAnsi="Times New Roman" w:cs="Times New Roman"/>
          <w:i/>
          <w:sz w:val="24"/>
          <w:szCs w:val="24"/>
        </w:rPr>
        <w:t>(M= 3.68</w:t>
      </w:r>
      <w:r w:rsidR="00197E9C" w:rsidRPr="00197E9C">
        <w:rPr>
          <w:rFonts w:ascii="Times New Roman" w:hAnsi="Times New Roman" w:cs="Times New Roman"/>
          <w:i/>
          <w:sz w:val="24"/>
          <w:szCs w:val="24"/>
        </w:rPr>
        <w:t>, SD= .27</w:t>
      </w:r>
      <w:r w:rsidR="005821A4" w:rsidRPr="00197E9C">
        <w:rPr>
          <w:rFonts w:ascii="Times New Roman" w:hAnsi="Times New Roman" w:cs="Times New Roman"/>
          <w:i/>
          <w:sz w:val="24"/>
          <w:szCs w:val="24"/>
        </w:rPr>
        <w:t>)</w:t>
      </w:r>
      <w:r w:rsidR="005821A4">
        <w:rPr>
          <w:rFonts w:ascii="Times New Roman" w:hAnsi="Times New Roman" w:cs="Times New Roman"/>
          <w:sz w:val="24"/>
          <w:szCs w:val="24"/>
        </w:rPr>
        <w:t xml:space="preserve"> </w:t>
      </w:r>
      <w:r w:rsidRPr="00D8681B">
        <w:rPr>
          <w:rFonts w:ascii="Times New Roman" w:hAnsi="Times New Roman" w:cs="Times New Roman"/>
          <w:sz w:val="24"/>
          <w:szCs w:val="24"/>
        </w:rPr>
        <w:t>could be clarified as the indication of readers’ tendency to manage and plan their reading comprehension process. These strategies consist of 13 items that one of them could be in form such “I have a purpos</w:t>
      </w:r>
      <w:r w:rsidR="00197E9C">
        <w:rPr>
          <w:rFonts w:ascii="Times New Roman" w:hAnsi="Times New Roman" w:cs="Times New Roman"/>
          <w:sz w:val="24"/>
          <w:szCs w:val="24"/>
        </w:rPr>
        <w:t>e in mind when I read”. It can be a sign that</w:t>
      </w:r>
      <w:r w:rsidRPr="00D8681B">
        <w:rPr>
          <w:rFonts w:ascii="Times New Roman" w:hAnsi="Times New Roman" w:cs="Times New Roman"/>
          <w:sz w:val="24"/>
          <w:szCs w:val="24"/>
        </w:rPr>
        <w:t xml:space="preserve"> the students are aware </w:t>
      </w:r>
      <w:r w:rsidR="00D47F7B" w:rsidRPr="00D8681B">
        <w:rPr>
          <w:rFonts w:ascii="Times New Roman" w:hAnsi="Times New Roman" w:cs="Times New Roman"/>
          <w:sz w:val="24"/>
          <w:szCs w:val="24"/>
        </w:rPr>
        <w:t xml:space="preserve">of </w:t>
      </w:r>
      <w:r w:rsidRPr="00D8681B">
        <w:rPr>
          <w:rFonts w:ascii="Times New Roman" w:hAnsi="Times New Roman" w:cs="Times New Roman"/>
          <w:sz w:val="24"/>
          <w:szCs w:val="24"/>
        </w:rPr>
        <w:t>the main aims of reading that are getting information or learning process, p</w:t>
      </w:r>
      <w:r w:rsidR="00D60F5F" w:rsidRPr="00D8681B">
        <w:rPr>
          <w:rFonts w:ascii="Times New Roman" w:hAnsi="Times New Roman" w:cs="Times New Roman"/>
          <w:sz w:val="24"/>
          <w:szCs w:val="24"/>
        </w:rPr>
        <w:t>leasure, and survival (</w:t>
      </w:r>
      <w:r w:rsidRPr="00D8681B">
        <w:rPr>
          <w:rFonts w:ascii="Times New Roman" w:hAnsi="Times New Roman" w:cs="Times New Roman"/>
          <w:sz w:val="24"/>
          <w:szCs w:val="24"/>
        </w:rPr>
        <w:t>Wallace: 2003, p.</w:t>
      </w:r>
      <w:r w:rsidR="00D47F7B" w:rsidRPr="00D8681B">
        <w:rPr>
          <w:rFonts w:ascii="Times New Roman" w:hAnsi="Times New Roman" w:cs="Times New Roman"/>
          <w:sz w:val="24"/>
          <w:szCs w:val="24"/>
        </w:rPr>
        <w:t xml:space="preserve"> </w:t>
      </w:r>
      <w:r w:rsidRPr="00D8681B">
        <w:rPr>
          <w:rFonts w:ascii="Times New Roman" w:hAnsi="Times New Roman" w:cs="Times New Roman"/>
          <w:sz w:val="24"/>
          <w:szCs w:val="24"/>
        </w:rPr>
        <w:t>96). It means the readers are aware that the previous or background knowledge have significant role in assisting their understanding the reading. But, herein, those 13 items are not among the most favored strategies within the subcategory of GLOB strategies. In other words</w:t>
      </w:r>
      <w:r w:rsidRPr="00D8681B">
        <w:rPr>
          <w:rFonts w:ascii="Times New Roman" w:hAnsi="Times New Roman" w:cs="Times New Roman"/>
          <w:i/>
          <w:sz w:val="24"/>
          <w:szCs w:val="24"/>
        </w:rPr>
        <w:t xml:space="preserve">, </w:t>
      </w:r>
      <w:r w:rsidRPr="00D8681B">
        <w:rPr>
          <w:rFonts w:ascii="Times New Roman" w:hAnsi="Times New Roman" w:cs="Times New Roman"/>
          <w:sz w:val="24"/>
          <w:szCs w:val="24"/>
        </w:rPr>
        <w:t>the readers may not only have recognized the need for using planning and monitoring strategies but also have uncertain knowledge of how to employ or apply them in the proper circumstances during the reading process. When readers reflect upon their reading strategies, they become better prepared to make conscious decision about what they can do to improve their learning (Anderson: 2002, p.4)</w:t>
      </w:r>
      <w:r w:rsidRPr="00D8681B">
        <w:rPr>
          <w:rFonts w:ascii="Times New Roman" w:hAnsi="Times New Roman" w:cs="Times New Roman"/>
          <w:i/>
          <w:sz w:val="24"/>
          <w:szCs w:val="24"/>
        </w:rPr>
        <w:t xml:space="preserve"> </w:t>
      </w:r>
    </w:p>
    <w:p w14:paraId="7809F1B1" w14:textId="77777777" w:rsidR="00493CEA" w:rsidRPr="00D8681B" w:rsidRDefault="00493CEA" w:rsidP="00493CEA">
      <w:pPr>
        <w:widowControl w:val="0"/>
        <w:autoSpaceDE w:val="0"/>
        <w:autoSpaceDN w:val="0"/>
        <w:adjustRightInd w:val="0"/>
        <w:spacing w:line="240" w:lineRule="auto"/>
        <w:jc w:val="both"/>
        <w:rPr>
          <w:rFonts w:ascii="Times New Roman" w:hAnsi="Times New Roman" w:cs="Times New Roman"/>
          <w:i/>
          <w:sz w:val="24"/>
          <w:szCs w:val="24"/>
        </w:rPr>
      </w:pPr>
      <w:r w:rsidRPr="00D8681B">
        <w:rPr>
          <w:rFonts w:ascii="Times New Roman" w:hAnsi="Times New Roman" w:cs="Times New Roman"/>
          <w:i/>
          <w:sz w:val="24"/>
          <w:szCs w:val="24"/>
        </w:rPr>
        <w:t>The using of Support Reading Strategies (SUP)</w:t>
      </w:r>
    </w:p>
    <w:p w14:paraId="71EFF46E" w14:textId="056CAE51" w:rsidR="008E7BFD" w:rsidRPr="008E7BFD" w:rsidRDefault="00493CEA" w:rsidP="006F41A9">
      <w:pPr>
        <w:widowControl w:val="0"/>
        <w:autoSpaceDE w:val="0"/>
        <w:autoSpaceDN w:val="0"/>
        <w:adjustRightInd w:val="0"/>
        <w:spacing w:line="240" w:lineRule="auto"/>
        <w:ind w:firstLine="720"/>
        <w:jc w:val="both"/>
        <w:rPr>
          <w:rFonts w:ascii="Times New Roman" w:hAnsi="Times New Roman" w:cs="Times New Roman"/>
          <w:sz w:val="24"/>
          <w:szCs w:val="24"/>
        </w:rPr>
      </w:pPr>
      <w:r w:rsidRPr="00D8681B">
        <w:rPr>
          <w:rFonts w:ascii="Times New Roman" w:hAnsi="Times New Roman" w:cs="Times New Roman"/>
          <w:sz w:val="24"/>
          <w:szCs w:val="24"/>
        </w:rPr>
        <w:t xml:space="preserve">The choice of SUP into third or the lowest place in the usage indicates that the readers here tend to ignore the aspect of reading which can help them in gaining the information within the reading. Along with that lowest average in usage as </w:t>
      </w:r>
      <w:r w:rsidR="00197E9C" w:rsidRPr="00495850">
        <w:rPr>
          <w:rFonts w:ascii="Times New Roman" w:hAnsi="Times New Roman" w:cs="Times New Roman"/>
          <w:i/>
          <w:sz w:val="24"/>
          <w:szCs w:val="24"/>
        </w:rPr>
        <w:t>(M=3.27</w:t>
      </w:r>
      <w:r w:rsidR="00197E9C">
        <w:rPr>
          <w:rFonts w:ascii="Times New Roman" w:hAnsi="Times New Roman" w:cs="Times New Roman"/>
          <w:i/>
          <w:sz w:val="24"/>
          <w:szCs w:val="24"/>
        </w:rPr>
        <w:t xml:space="preserve">, SD= .40), </w:t>
      </w:r>
      <w:r w:rsidRPr="00D8681B">
        <w:rPr>
          <w:rFonts w:ascii="Times New Roman" w:hAnsi="Times New Roman" w:cs="Times New Roman"/>
          <w:sz w:val="24"/>
          <w:szCs w:val="24"/>
        </w:rPr>
        <w:t>these choice</w:t>
      </w:r>
      <w:r w:rsidR="00536AA7">
        <w:rPr>
          <w:rFonts w:ascii="Times New Roman" w:hAnsi="Times New Roman" w:cs="Times New Roman"/>
          <w:sz w:val="24"/>
          <w:szCs w:val="24"/>
        </w:rPr>
        <w:t>s also describe</w:t>
      </w:r>
      <w:r w:rsidRPr="00D8681B">
        <w:rPr>
          <w:rFonts w:ascii="Times New Roman" w:hAnsi="Times New Roman" w:cs="Times New Roman"/>
          <w:sz w:val="24"/>
          <w:szCs w:val="24"/>
        </w:rPr>
        <w:t xml:space="preserve"> that the readers conscious</w:t>
      </w:r>
      <w:r w:rsidR="00536AA7">
        <w:rPr>
          <w:rFonts w:ascii="Times New Roman" w:hAnsi="Times New Roman" w:cs="Times New Roman"/>
          <w:sz w:val="24"/>
          <w:szCs w:val="24"/>
        </w:rPr>
        <w:t>ly</w:t>
      </w:r>
      <w:r w:rsidRPr="00D8681B">
        <w:rPr>
          <w:rFonts w:ascii="Times New Roman" w:hAnsi="Times New Roman" w:cs="Times New Roman"/>
          <w:sz w:val="24"/>
          <w:szCs w:val="24"/>
        </w:rPr>
        <w:t xml:space="preserve"> or unconsciously do not consider the supporting </w:t>
      </w:r>
      <w:r w:rsidR="00536AA7" w:rsidRPr="00D8681B">
        <w:rPr>
          <w:rFonts w:ascii="Times New Roman" w:hAnsi="Times New Roman" w:cs="Times New Roman"/>
          <w:sz w:val="24"/>
          <w:szCs w:val="24"/>
        </w:rPr>
        <w:t>items that</w:t>
      </w:r>
      <w:r w:rsidRPr="00D8681B">
        <w:rPr>
          <w:rFonts w:ascii="Times New Roman" w:hAnsi="Times New Roman" w:cs="Times New Roman"/>
          <w:sz w:val="24"/>
          <w:szCs w:val="24"/>
        </w:rPr>
        <w:t xml:space="preserve"> could be an obstacle in their reading process. Herein, However, the readers cannot be successful in reading if they do not realize that reading process needs those supporting strategies. In accordance to </w:t>
      </w:r>
      <w:proofErr w:type="spellStart"/>
      <w:r w:rsidR="008715FD">
        <w:rPr>
          <w:rFonts w:ascii="Times New Roman" w:hAnsi="Times New Roman" w:cs="Times New Roman"/>
          <w:sz w:val="24"/>
          <w:szCs w:val="24"/>
        </w:rPr>
        <w:t>Mokhtarin</w:t>
      </w:r>
      <w:proofErr w:type="spellEnd"/>
      <w:r w:rsidR="008715FD">
        <w:rPr>
          <w:rFonts w:ascii="Times New Roman" w:hAnsi="Times New Roman" w:cs="Times New Roman"/>
          <w:sz w:val="24"/>
          <w:szCs w:val="24"/>
        </w:rPr>
        <w:t xml:space="preserve"> and </w:t>
      </w:r>
      <w:proofErr w:type="spellStart"/>
      <w:r w:rsidR="008715FD">
        <w:rPr>
          <w:rFonts w:ascii="Times New Roman" w:hAnsi="Times New Roman" w:cs="Times New Roman"/>
          <w:sz w:val="24"/>
          <w:szCs w:val="24"/>
        </w:rPr>
        <w:t>Shoerey</w:t>
      </w:r>
      <w:proofErr w:type="spellEnd"/>
      <w:r w:rsidR="008715FD">
        <w:rPr>
          <w:rFonts w:ascii="Times New Roman" w:hAnsi="Times New Roman" w:cs="Times New Roman"/>
          <w:sz w:val="24"/>
          <w:szCs w:val="24"/>
        </w:rPr>
        <w:t xml:space="preserve"> (2005</w:t>
      </w:r>
      <w:r w:rsidRPr="00D8681B">
        <w:rPr>
          <w:rFonts w:ascii="Times New Roman" w:hAnsi="Times New Roman" w:cs="Times New Roman"/>
          <w:sz w:val="24"/>
          <w:szCs w:val="24"/>
        </w:rPr>
        <w:t xml:space="preserve">) these strategies becomes the basic support mechanisms intended to aid the readers in comprehending the text. </w:t>
      </w:r>
    </w:p>
    <w:p w14:paraId="7F103D32" w14:textId="7C34EE0A" w:rsidR="008A0441" w:rsidRPr="008A0441" w:rsidRDefault="002425A7" w:rsidP="00D47F7B">
      <w:pPr>
        <w:pStyle w:val="Heading1"/>
        <w:numPr>
          <w:ilvl w:val="0"/>
          <w:numId w:val="12"/>
        </w:numPr>
        <w:spacing w:after="120" w:line="240" w:lineRule="auto"/>
        <w:ind w:left="425" w:hanging="357"/>
        <w:rPr>
          <w:rFonts w:ascii="Times New Roman" w:hAnsi="Times New Roman"/>
          <w:color w:val="auto"/>
          <w:sz w:val="28"/>
          <w:szCs w:val="28"/>
        </w:rPr>
      </w:pPr>
      <w:r>
        <w:rPr>
          <w:rFonts w:ascii="Times New Roman" w:hAnsi="Times New Roman"/>
          <w:color w:val="auto"/>
          <w:sz w:val="28"/>
          <w:szCs w:val="28"/>
        </w:rPr>
        <w:t>Conclusion</w:t>
      </w:r>
      <w:bookmarkStart w:id="0" w:name="_GoBack"/>
      <w:bookmarkEnd w:id="0"/>
    </w:p>
    <w:p w14:paraId="459F9AAB" w14:textId="4F82D00D" w:rsidR="008A0441" w:rsidRPr="00A47A8B" w:rsidRDefault="00D47F7B" w:rsidP="00A47A8B">
      <w:pPr>
        <w:widowControl w:val="0"/>
        <w:autoSpaceDE w:val="0"/>
        <w:autoSpaceDN w:val="0"/>
        <w:adjustRightInd w:val="0"/>
        <w:spacing w:after="240" w:line="240" w:lineRule="auto"/>
        <w:ind w:firstLine="720"/>
        <w:jc w:val="both"/>
        <w:rPr>
          <w:rFonts w:ascii="Times New Roman" w:hAnsi="Times New Roman" w:cs="Times New Roman"/>
          <w:sz w:val="24"/>
          <w:szCs w:val="24"/>
        </w:rPr>
      </w:pPr>
      <w:r w:rsidRPr="00D8681B">
        <w:rPr>
          <w:rFonts w:ascii="Times New Roman" w:hAnsi="Times New Roman" w:cs="Times New Roman"/>
          <w:sz w:val="24"/>
          <w:szCs w:val="24"/>
        </w:rPr>
        <w:t xml:space="preserve">The results of this study are presented firstly for the SORS questionnaire purposed by </w:t>
      </w:r>
      <w:proofErr w:type="spellStart"/>
      <w:r w:rsidRPr="00D8681B">
        <w:rPr>
          <w:rFonts w:ascii="Times New Roman" w:hAnsi="Times New Roman" w:cs="Times New Roman"/>
          <w:sz w:val="24"/>
          <w:szCs w:val="24"/>
        </w:rPr>
        <w:t>Mokhar</w:t>
      </w:r>
      <w:proofErr w:type="spellEnd"/>
      <w:r w:rsidRPr="00D8681B">
        <w:rPr>
          <w:rFonts w:ascii="Times New Roman" w:hAnsi="Times New Roman" w:cs="Times New Roman"/>
          <w:sz w:val="24"/>
          <w:szCs w:val="24"/>
        </w:rPr>
        <w:t xml:space="preserve"> and </w:t>
      </w:r>
      <w:proofErr w:type="spellStart"/>
      <w:r w:rsidRPr="00D8681B">
        <w:rPr>
          <w:rFonts w:ascii="Times New Roman" w:hAnsi="Times New Roman" w:cs="Times New Roman"/>
          <w:sz w:val="24"/>
          <w:szCs w:val="24"/>
        </w:rPr>
        <w:t>Sheorey</w:t>
      </w:r>
      <w:proofErr w:type="spellEnd"/>
      <w:r w:rsidRPr="00D8681B">
        <w:rPr>
          <w:rFonts w:ascii="Times New Roman" w:hAnsi="Times New Roman" w:cs="Times New Roman"/>
          <w:sz w:val="24"/>
          <w:szCs w:val="24"/>
        </w:rPr>
        <w:t>. The research question of this study is aimed to examine the self-reported metacognitive awareness of re</w:t>
      </w:r>
      <w:r w:rsidR="00E12173">
        <w:rPr>
          <w:rFonts w:ascii="Times New Roman" w:hAnsi="Times New Roman" w:cs="Times New Roman"/>
          <w:sz w:val="24"/>
          <w:szCs w:val="24"/>
        </w:rPr>
        <w:t>ading strategies of undergraduate</w:t>
      </w:r>
      <w:r w:rsidRPr="00D8681B">
        <w:rPr>
          <w:rFonts w:ascii="Times New Roman" w:hAnsi="Times New Roman" w:cs="Times New Roman"/>
          <w:sz w:val="24"/>
          <w:szCs w:val="24"/>
        </w:rPr>
        <w:t xml:space="preserve"> students. The findings of the study su</w:t>
      </w:r>
      <w:r w:rsidR="00E12173">
        <w:rPr>
          <w:rFonts w:ascii="Times New Roman" w:hAnsi="Times New Roman" w:cs="Times New Roman"/>
          <w:sz w:val="24"/>
          <w:szCs w:val="24"/>
        </w:rPr>
        <w:t>ggest that these respondents are</w:t>
      </w:r>
      <w:r w:rsidRPr="00D8681B">
        <w:rPr>
          <w:rFonts w:ascii="Times New Roman" w:hAnsi="Times New Roman" w:cs="Times New Roman"/>
          <w:sz w:val="24"/>
          <w:szCs w:val="24"/>
        </w:rPr>
        <w:t xml:space="preserve"> more aware of problem-solving strategies and global strategies than supporting strategies. This conclusion is supported by the fact that most of the problem-solving strategies were ranked above higher </w:t>
      </w:r>
      <w:r w:rsidR="0021554C">
        <w:rPr>
          <w:rFonts w:ascii="Times New Roman" w:hAnsi="Times New Roman" w:cs="Times New Roman"/>
          <w:sz w:val="24"/>
          <w:szCs w:val="24"/>
        </w:rPr>
        <w:t xml:space="preserve">than </w:t>
      </w:r>
      <w:r w:rsidRPr="00D8681B">
        <w:rPr>
          <w:rFonts w:ascii="Times New Roman" w:hAnsi="Times New Roman" w:cs="Times New Roman"/>
          <w:sz w:val="24"/>
          <w:szCs w:val="24"/>
        </w:rPr>
        <w:t xml:space="preserve">global strategies. It can be concluded that this group of readers indicated the ability to fix comprehension problems through various strategies. Yet, </w:t>
      </w:r>
      <w:r w:rsidR="00E12173">
        <w:rPr>
          <w:rFonts w:ascii="Times New Roman" w:hAnsi="Times New Roman" w:cs="Times New Roman"/>
          <w:sz w:val="24"/>
          <w:szCs w:val="24"/>
        </w:rPr>
        <w:t>it can be construed</w:t>
      </w:r>
      <w:r w:rsidRPr="00D8681B">
        <w:rPr>
          <w:rFonts w:ascii="Times New Roman" w:hAnsi="Times New Roman" w:cs="Times New Roman"/>
          <w:sz w:val="24"/>
          <w:szCs w:val="24"/>
        </w:rPr>
        <w:t xml:space="preserve"> that </w:t>
      </w:r>
      <w:r w:rsidR="006A64B2">
        <w:rPr>
          <w:rFonts w:ascii="Times New Roman" w:hAnsi="Times New Roman" w:cs="Times New Roman"/>
          <w:sz w:val="24"/>
          <w:szCs w:val="24"/>
        </w:rPr>
        <w:t>they are skilled readers depends</w:t>
      </w:r>
      <w:r w:rsidRPr="00D8681B">
        <w:rPr>
          <w:rFonts w:ascii="Times New Roman" w:hAnsi="Times New Roman" w:cs="Times New Roman"/>
          <w:sz w:val="24"/>
          <w:szCs w:val="24"/>
        </w:rPr>
        <w:t xml:space="preserve"> on many other aspects, including high usage of global reading strategies, which was found in this study. On the other hand, considering that graduate students’ reading materials here are about practical theories and of course it needs hig</w:t>
      </w:r>
      <w:r w:rsidR="0021554C">
        <w:rPr>
          <w:rFonts w:ascii="Times New Roman" w:hAnsi="Times New Roman" w:cs="Times New Roman"/>
          <w:sz w:val="24"/>
          <w:szCs w:val="24"/>
        </w:rPr>
        <w:t>h motivation and proper strategies</w:t>
      </w:r>
      <w:r w:rsidRPr="00D8681B">
        <w:rPr>
          <w:rFonts w:ascii="Times New Roman" w:hAnsi="Times New Roman" w:cs="Times New Roman"/>
          <w:sz w:val="24"/>
          <w:szCs w:val="24"/>
        </w:rPr>
        <w:t xml:space="preserve"> toward those readings, here</w:t>
      </w:r>
      <w:r w:rsidR="0021554C">
        <w:rPr>
          <w:rFonts w:ascii="Times New Roman" w:hAnsi="Times New Roman" w:cs="Times New Roman"/>
          <w:sz w:val="24"/>
          <w:szCs w:val="24"/>
        </w:rPr>
        <w:t>by, the researcher</w:t>
      </w:r>
      <w:r w:rsidRPr="00D8681B">
        <w:rPr>
          <w:rFonts w:ascii="Times New Roman" w:hAnsi="Times New Roman" w:cs="Times New Roman"/>
          <w:sz w:val="24"/>
          <w:szCs w:val="24"/>
        </w:rPr>
        <w:t xml:space="preserve"> would like to suggest the readers themselves to keep their habits in using first two strategy (PROB &amp; GLOB) and also to be more aware in their supporting strategies (SUP) because this strategies also will decide their success in gaining the information within the reading materials. As if, however, if the reader is not aware of his or her own limitations as a reader or of the complexity of the task at hand, then the reader can hardly be expected to take actions to anticipate or recover from di</w:t>
      </w:r>
      <w:r w:rsidR="001359BF">
        <w:rPr>
          <w:rFonts w:ascii="Times New Roman" w:hAnsi="Times New Roman" w:cs="Times New Roman"/>
          <w:sz w:val="24"/>
          <w:szCs w:val="24"/>
        </w:rPr>
        <w:t>fficulties (</w:t>
      </w:r>
      <w:proofErr w:type="spellStart"/>
      <w:r w:rsidR="001359BF">
        <w:rPr>
          <w:rFonts w:ascii="Times New Roman" w:hAnsi="Times New Roman" w:cs="Times New Roman"/>
          <w:sz w:val="24"/>
          <w:szCs w:val="24"/>
        </w:rPr>
        <w:t>Carrell</w:t>
      </w:r>
      <w:proofErr w:type="spellEnd"/>
      <w:r w:rsidR="001359BF">
        <w:rPr>
          <w:rFonts w:ascii="Times New Roman" w:hAnsi="Times New Roman" w:cs="Times New Roman"/>
          <w:sz w:val="24"/>
          <w:szCs w:val="24"/>
        </w:rPr>
        <w:t>, 1989</w:t>
      </w:r>
      <w:r w:rsidRPr="00D8681B">
        <w:rPr>
          <w:rFonts w:ascii="Times New Roman" w:hAnsi="Times New Roman" w:cs="Times New Roman"/>
          <w:sz w:val="24"/>
          <w:szCs w:val="24"/>
        </w:rPr>
        <w:t xml:space="preserve">).  The reason for why those strategies should get high usage is because the reading strategies are the key to succeed in reading itself. It might be that reading for study or any academic purpose stimulates readers to use more strategies, as reading academic texts makes greater cognitive demands. It is important for all readers, </w:t>
      </w:r>
      <w:r w:rsidR="000309C0">
        <w:rPr>
          <w:rFonts w:ascii="Times New Roman" w:hAnsi="Times New Roman" w:cs="Times New Roman"/>
          <w:sz w:val="24"/>
          <w:szCs w:val="24"/>
        </w:rPr>
        <w:t>either</w:t>
      </w:r>
      <w:r w:rsidRPr="00D8681B">
        <w:rPr>
          <w:rFonts w:ascii="Times New Roman" w:hAnsi="Times New Roman" w:cs="Times New Roman"/>
          <w:sz w:val="24"/>
          <w:szCs w:val="24"/>
        </w:rPr>
        <w:t xml:space="preserve"> native or non-native, to be aware of some of the key strategies proficient readers use before, during and after readin</w:t>
      </w:r>
      <w:r w:rsidR="00D92626">
        <w:rPr>
          <w:rFonts w:ascii="Times New Roman" w:hAnsi="Times New Roman" w:cs="Times New Roman"/>
          <w:sz w:val="24"/>
          <w:szCs w:val="24"/>
        </w:rPr>
        <w:t>g (</w:t>
      </w:r>
      <w:proofErr w:type="spellStart"/>
      <w:r w:rsidR="00D92626">
        <w:rPr>
          <w:rFonts w:ascii="Times New Roman" w:hAnsi="Times New Roman" w:cs="Times New Roman"/>
          <w:sz w:val="24"/>
          <w:szCs w:val="24"/>
        </w:rPr>
        <w:t>Mokhtary</w:t>
      </w:r>
      <w:proofErr w:type="spellEnd"/>
      <w:r w:rsidR="00D92626">
        <w:rPr>
          <w:rFonts w:ascii="Times New Roman" w:hAnsi="Times New Roman" w:cs="Times New Roman"/>
          <w:sz w:val="24"/>
          <w:szCs w:val="24"/>
        </w:rPr>
        <w:t xml:space="preserve"> &amp; </w:t>
      </w:r>
      <w:proofErr w:type="spellStart"/>
      <w:r w:rsidR="00D92626">
        <w:rPr>
          <w:rFonts w:ascii="Times New Roman" w:hAnsi="Times New Roman" w:cs="Times New Roman"/>
          <w:sz w:val="24"/>
          <w:szCs w:val="24"/>
        </w:rPr>
        <w:t>Sheorey</w:t>
      </w:r>
      <w:proofErr w:type="spellEnd"/>
      <w:r w:rsidR="00D92626">
        <w:rPr>
          <w:rFonts w:ascii="Times New Roman" w:hAnsi="Times New Roman" w:cs="Times New Roman"/>
          <w:sz w:val="24"/>
          <w:szCs w:val="24"/>
        </w:rPr>
        <w:t>: 2002</w:t>
      </w:r>
      <w:r w:rsidRPr="00D8681B">
        <w:rPr>
          <w:rFonts w:ascii="Times New Roman" w:hAnsi="Times New Roman" w:cs="Times New Roman"/>
          <w:sz w:val="24"/>
          <w:szCs w:val="24"/>
        </w:rPr>
        <w:t>).</w:t>
      </w:r>
    </w:p>
    <w:p w14:paraId="78EBE985" w14:textId="207E1DFF" w:rsidR="00A47A8B" w:rsidRPr="00A47A8B" w:rsidRDefault="00544F27" w:rsidP="00A47A8B">
      <w:pPr>
        <w:widowControl w:val="0"/>
        <w:autoSpaceDE w:val="0"/>
        <w:autoSpaceDN w:val="0"/>
        <w:adjustRightInd w:val="0"/>
        <w:spacing w:after="240" w:line="240" w:lineRule="auto"/>
        <w:jc w:val="both"/>
        <w:rPr>
          <w:rFonts w:ascii="Times New Roman" w:hAnsi="Times New Roman" w:cs="Times New Roman"/>
          <w:b/>
          <w:sz w:val="24"/>
          <w:szCs w:val="24"/>
        </w:rPr>
      </w:pPr>
      <w:r w:rsidRPr="003150EF">
        <w:rPr>
          <w:rFonts w:ascii="Times New Roman" w:hAnsi="Times New Roman" w:cs="Times New Roman"/>
          <w:b/>
          <w:sz w:val="24"/>
          <w:szCs w:val="24"/>
        </w:rPr>
        <w:t>References</w:t>
      </w:r>
    </w:p>
    <w:p w14:paraId="0D6A7D0B" w14:textId="77777777" w:rsidR="00A47A8B" w:rsidRPr="006F41A9" w:rsidRDefault="00A47A8B" w:rsidP="003D6EF3">
      <w:pPr>
        <w:widowControl w:val="0"/>
        <w:autoSpaceDE w:val="0"/>
        <w:autoSpaceDN w:val="0"/>
        <w:adjustRightInd w:val="0"/>
        <w:spacing w:after="60" w:line="240" w:lineRule="auto"/>
        <w:ind w:left="993" w:hanging="993"/>
        <w:jc w:val="both"/>
        <w:rPr>
          <w:rFonts w:ascii="Times" w:hAnsi="Times" w:cs="Times"/>
          <w:sz w:val="24"/>
          <w:szCs w:val="24"/>
        </w:rPr>
      </w:pPr>
      <w:proofErr w:type="spellStart"/>
      <w:proofErr w:type="gramStart"/>
      <w:r w:rsidRPr="006F41A9">
        <w:rPr>
          <w:rFonts w:ascii="Times New Roman" w:hAnsi="Times New Roman" w:cs="Times New Roman"/>
          <w:sz w:val="24"/>
          <w:szCs w:val="24"/>
        </w:rPr>
        <w:t>Ahmadi</w:t>
      </w:r>
      <w:proofErr w:type="spellEnd"/>
      <w:r w:rsidRPr="006F41A9">
        <w:rPr>
          <w:rFonts w:ascii="Times New Roman" w:hAnsi="Times New Roman" w:cs="Times New Roman"/>
          <w:sz w:val="24"/>
          <w:szCs w:val="24"/>
        </w:rPr>
        <w:t>, et.al.</w:t>
      </w:r>
      <w:proofErr w:type="gramEnd"/>
      <w:r w:rsidRPr="006F41A9">
        <w:rPr>
          <w:rFonts w:ascii="Times New Roman" w:hAnsi="Times New Roman" w:cs="Times New Roman"/>
          <w:sz w:val="24"/>
          <w:szCs w:val="24"/>
        </w:rPr>
        <w:t xml:space="preserve"> 2013. The Importance of Metacognitive Reading Strategy Awareness in Reading Comprehension. </w:t>
      </w:r>
      <w:r w:rsidRPr="006F41A9">
        <w:rPr>
          <w:rFonts w:ascii="Times New Roman" w:hAnsi="Times New Roman" w:cs="Times New Roman"/>
          <w:i/>
          <w:sz w:val="24"/>
          <w:szCs w:val="24"/>
        </w:rPr>
        <w:t>English Language Teaching/ Canadian Center of Science and Education,</w:t>
      </w:r>
      <w:r w:rsidRPr="006F41A9">
        <w:rPr>
          <w:rFonts w:ascii="Times New Roman" w:hAnsi="Times New Roman" w:cs="Times New Roman"/>
          <w:sz w:val="24"/>
          <w:szCs w:val="24"/>
        </w:rPr>
        <w:t xml:space="preserve"> vol. 10, pp.235-244.</w:t>
      </w:r>
    </w:p>
    <w:p w14:paraId="494BCDDC" w14:textId="77777777" w:rsidR="00A47A8B" w:rsidRPr="006F41A9" w:rsidRDefault="00A47A8B" w:rsidP="003D6EF3">
      <w:pPr>
        <w:widowControl w:val="0"/>
        <w:autoSpaceDE w:val="0"/>
        <w:autoSpaceDN w:val="0"/>
        <w:adjustRightInd w:val="0"/>
        <w:spacing w:after="60" w:line="240" w:lineRule="auto"/>
        <w:ind w:left="992" w:hanging="992"/>
        <w:jc w:val="both"/>
        <w:rPr>
          <w:rFonts w:ascii="Times New Roman" w:hAnsi="Times New Roman" w:cs="Times New Roman"/>
          <w:sz w:val="24"/>
          <w:szCs w:val="24"/>
        </w:rPr>
      </w:pPr>
      <w:proofErr w:type="spellStart"/>
      <w:r w:rsidRPr="006F41A9">
        <w:rPr>
          <w:rFonts w:ascii="Times New Roman" w:hAnsi="Times New Roman" w:cs="Times New Roman"/>
          <w:sz w:val="24"/>
          <w:szCs w:val="24"/>
        </w:rPr>
        <w:t>Alhaqbani</w:t>
      </w:r>
      <w:proofErr w:type="spellEnd"/>
      <w:r w:rsidRPr="006F41A9">
        <w:rPr>
          <w:rFonts w:ascii="Times New Roman" w:hAnsi="Times New Roman" w:cs="Times New Roman"/>
          <w:sz w:val="24"/>
          <w:szCs w:val="24"/>
        </w:rPr>
        <w:t xml:space="preserve">, Ahmad &amp; </w:t>
      </w:r>
      <w:proofErr w:type="spellStart"/>
      <w:r w:rsidRPr="006F41A9">
        <w:rPr>
          <w:rFonts w:ascii="Times New Roman" w:hAnsi="Times New Roman" w:cs="Times New Roman"/>
          <w:sz w:val="24"/>
          <w:szCs w:val="24"/>
        </w:rPr>
        <w:t>Riazi</w:t>
      </w:r>
      <w:proofErr w:type="spellEnd"/>
      <w:r w:rsidRPr="006F41A9">
        <w:rPr>
          <w:rFonts w:ascii="Times New Roman" w:hAnsi="Times New Roman" w:cs="Times New Roman"/>
          <w:sz w:val="24"/>
          <w:szCs w:val="24"/>
        </w:rPr>
        <w:t xml:space="preserve">, 2012. </w:t>
      </w:r>
      <w:proofErr w:type="gramStart"/>
      <w:r w:rsidRPr="006F41A9">
        <w:rPr>
          <w:rFonts w:ascii="Times New Roman" w:hAnsi="Times New Roman" w:cs="Times New Roman"/>
          <w:bCs/>
          <w:sz w:val="24"/>
          <w:szCs w:val="24"/>
        </w:rPr>
        <w:t>Metacognitive awareness of reading strategy use in Arabic as a second language.</w:t>
      </w:r>
      <w:proofErr w:type="gramEnd"/>
      <w:r w:rsidRPr="006F41A9">
        <w:rPr>
          <w:rFonts w:ascii="Times New Roman" w:hAnsi="Times New Roman" w:cs="Times New Roman"/>
          <w:bCs/>
          <w:sz w:val="24"/>
          <w:szCs w:val="24"/>
        </w:rPr>
        <w:t xml:space="preserve"> </w:t>
      </w:r>
      <w:r w:rsidRPr="006F41A9">
        <w:rPr>
          <w:rFonts w:ascii="Times New Roman" w:hAnsi="Times New Roman" w:cs="Times New Roman"/>
          <w:i/>
          <w:iCs/>
          <w:sz w:val="24"/>
          <w:szCs w:val="24"/>
        </w:rPr>
        <w:t>Reading in a Foreign Language</w:t>
      </w:r>
      <w:r w:rsidRPr="006F41A9">
        <w:rPr>
          <w:rFonts w:ascii="Times New Roman" w:hAnsi="Times New Roman" w:cs="Times New Roman"/>
          <w:sz w:val="24"/>
          <w:szCs w:val="24"/>
        </w:rPr>
        <w:t xml:space="preserve"> ISSN 1539-0578. </w:t>
      </w:r>
      <w:proofErr w:type="gramStart"/>
      <w:r w:rsidRPr="006F41A9">
        <w:rPr>
          <w:rFonts w:ascii="Times New Roman" w:hAnsi="Times New Roman" w:cs="Times New Roman"/>
          <w:sz w:val="24"/>
          <w:szCs w:val="24"/>
        </w:rPr>
        <w:t>pp</w:t>
      </w:r>
      <w:proofErr w:type="gramEnd"/>
      <w:r w:rsidRPr="006F41A9">
        <w:rPr>
          <w:rFonts w:ascii="Times New Roman" w:hAnsi="Times New Roman" w:cs="Times New Roman"/>
          <w:sz w:val="24"/>
          <w:szCs w:val="24"/>
        </w:rPr>
        <w:t>. 231–255. Australia: Macquarie University.</w:t>
      </w:r>
    </w:p>
    <w:p w14:paraId="7C2559F8" w14:textId="77777777" w:rsidR="00A47A8B" w:rsidRPr="006F41A9" w:rsidRDefault="00A47A8B" w:rsidP="003D6EF3">
      <w:pPr>
        <w:widowControl w:val="0"/>
        <w:autoSpaceDE w:val="0"/>
        <w:autoSpaceDN w:val="0"/>
        <w:adjustRightInd w:val="0"/>
        <w:spacing w:after="60" w:line="240" w:lineRule="auto"/>
        <w:ind w:left="993" w:hanging="993"/>
        <w:jc w:val="both"/>
        <w:rPr>
          <w:rFonts w:ascii="Times New Roman" w:hAnsi="Times New Roman" w:cs="Times New Roman"/>
          <w:sz w:val="24"/>
          <w:szCs w:val="24"/>
        </w:rPr>
      </w:pPr>
      <w:proofErr w:type="gramStart"/>
      <w:r w:rsidRPr="006F41A9">
        <w:rPr>
          <w:rFonts w:ascii="Times New Roman" w:hAnsi="Times New Roman" w:cs="Times New Roman"/>
          <w:sz w:val="24"/>
          <w:szCs w:val="24"/>
        </w:rPr>
        <w:t>Anderson, N. J. 2002.</w:t>
      </w:r>
      <w:proofErr w:type="gramEnd"/>
      <w:r w:rsidRPr="006F41A9">
        <w:rPr>
          <w:rFonts w:ascii="Times New Roman" w:hAnsi="Times New Roman" w:cs="Times New Roman"/>
          <w:sz w:val="24"/>
          <w:szCs w:val="24"/>
        </w:rPr>
        <w:t xml:space="preserve"> </w:t>
      </w:r>
      <w:proofErr w:type="gramStart"/>
      <w:r w:rsidRPr="006F41A9">
        <w:rPr>
          <w:rFonts w:ascii="Times New Roman" w:hAnsi="Times New Roman" w:cs="Times New Roman"/>
          <w:sz w:val="24"/>
          <w:szCs w:val="24"/>
        </w:rPr>
        <w:t>The role of metacognition in second/foreign language teaching and learning.</w:t>
      </w:r>
      <w:proofErr w:type="gramEnd"/>
      <w:r w:rsidRPr="006F41A9">
        <w:rPr>
          <w:rFonts w:ascii="Times New Roman" w:hAnsi="Times New Roman" w:cs="Times New Roman"/>
          <w:sz w:val="24"/>
          <w:szCs w:val="24"/>
        </w:rPr>
        <w:t xml:space="preserve"> </w:t>
      </w:r>
      <w:r w:rsidRPr="006F41A9">
        <w:rPr>
          <w:rFonts w:ascii="Times New Roman" w:hAnsi="Times New Roman" w:cs="Times New Roman"/>
          <w:i/>
          <w:sz w:val="24"/>
          <w:szCs w:val="24"/>
        </w:rPr>
        <w:t>ERIC Digest</w:t>
      </w:r>
      <w:r w:rsidRPr="006F41A9">
        <w:rPr>
          <w:rFonts w:ascii="Times New Roman" w:hAnsi="Times New Roman" w:cs="Times New Roman"/>
          <w:sz w:val="24"/>
          <w:szCs w:val="24"/>
        </w:rPr>
        <w:t>. Washington, DC: ERIC Clearinghouse on Languages and Linguistics.</w:t>
      </w:r>
    </w:p>
    <w:p w14:paraId="3FF97242" w14:textId="77777777" w:rsidR="00A47A8B" w:rsidRPr="006F41A9" w:rsidRDefault="00A47A8B" w:rsidP="003D6EF3">
      <w:pPr>
        <w:widowControl w:val="0"/>
        <w:autoSpaceDE w:val="0"/>
        <w:autoSpaceDN w:val="0"/>
        <w:adjustRightInd w:val="0"/>
        <w:spacing w:after="60" w:line="240" w:lineRule="auto"/>
        <w:ind w:left="993" w:hanging="993"/>
        <w:jc w:val="both"/>
        <w:rPr>
          <w:rFonts w:ascii="Times New Roman" w:hAnsi="Times New Roman" w:cs="Times New Roman"/>
          <w:sz w:val="24"/>
          <w:szCs w:val="24"/>
        </w:rPr>
      </w:pPr>
      <w:proofErr w:type="gramStart"/>
      <w:r w:rsidRPr="006F41A9">
        <w:rPr>
          <w:rFonts w:ascii="Times New Roman" w:hAnsi="Times New Roman" w:cs="Times New Roman"/>
          <w:sz w:val="24"/>
          <w:szCs w:val="24"/>
        </w:rPr>
        <w:t>Barker, Linda &amp; Brown, Ann L. 1980.</w:t>
      </w:r>
      <w:proofErr w:type="gramEnd"/>
      <w:r w:rsidRPr="006F41A9">
        <w:rPr>
          <w:rFonts w:ascii="Times New Roman" w:hAnsi="Times New Roman" w:cs="Times New Roman"/>
          <w:sz w:val="24"/>
          <w:szCs w:val="24"/>
        </w:rPr>
        <w:t xml:space="preserve"> </w:t>
      </w:r>
      <w:r w:rsidRPr="006F41A9">
        <w:rPr>
          <w:rFonts w:ascii="Times New Roman" w:hAnsi="Times New Roman" w:cs="Times New Roman"/>
          <w:i/>
          <w:sz w:val="24"/>
          <w:szCs w:val="24"/>
        </w:rPr>
        <w:t>Metacognitive Skills and Reading: Technical Report</w:t>
      </w:r>
      <w:r w:rsidRPr="006F41A9">
        <w:rPr>
          <w:rFonts w:ascii="Times New Roman" w:hAnsi="Times New Roman" w:cs="Times New Roman"/>
          <w:sz w:val="24"/>
          <w:szCs w:val="24"/>
        </w:rPr>
        <w:t xml:space="preserve"> No. 188.  Washington DC: </w:t>
      </w:r>
      <w:proofErr w:type="spellStart"/>
      <w:r w:rsidRPr="006F41A9">
        <w:rPr>
          <w:rFonts w:ascii="Times New Roman" w:hAnsi="Times New Roman" w:cs="Times New Roman"/>
          <w:sz w:val="24"/>
          <w:szCs w:val="24"/>
        </w:rPr>
        <w:t>Beranek</w:t>
      </w:r>
      <w:proofErr w:type="spellEnd"/>
      <w:r w:rsidRPr="006F41A9">
        <w:rPr>
          <w:rFonts w:ascii="Times New Roman" w:hAnsi="Times New Roman" w:cs="Times New Roman"/>
          <w:sz w:val="24"/>
          <w:szCs w:val="24"/>
        </w:rPr>
        <w:t xml:space="preserve"> and </w:t>
      </w:r>
      <w:proofErr w:type="spellStart"/>
      <w:r w:rsidRPr="006F41A9">
        <w:rPr>
          <w:rFonts w:ascii="Times New Roman" w:hAnsi="Times New Roman" w:cs="Times New Roman"/>
          <w:sz w:val="24"/>
          <w:szCs w:val="24"/>
        </w:rPr>
        <w:t>Newman.Inc</w:t>
      </w:r>
      <w:proofErr w:type="spellEnd"/>
    </w:p>
    <w:p w14:paraId="5FA12EDB" w14:textId="77777777" w:rsidR="00A47A8B" w:rsidRPr="006F41A9" w:rsidRDefault="00A47A8B" w:rsidP="003D6EF3">
      <w:pPr>
        <w:widowControl w:val="0"/>
        <w:autoSpaceDE w:val="0"/>
        <w:autoSpaceDN w:val="0"/>
        <w:adjustRightInd w:val="0"/>
        <w:spacing w:after="60" w:line="240" w:lineRule="auto"/>
        <w:ind w:left="993" w:hanging="993"/>
        <w:jc w:val="both"/>
        <w:rPr>
          <w:rFonts w:ascii="Times New Roman" w:hAnsi="Times New Roman" w:cs="Times New Roman"/>
          <w:sz w:val="24"/>
          <w:szCs w:val="24"/>
        </w:rPr>
      </w:pPr>
      <w:proofErr w:type="spellStart"/>
      <w:proofErr w:type="gramStart"/>
      <w:r w:rsidRPr="006F41A9">
        <w:rPr>
          <w:rFonts w:ascii="Times New Roman" w:hAnsi="Times New Roman" w:cs="Times New Roman"/>
          <w:sz w:val="24"/>
          <w:szCs w:val="24"/>
        </w:rPr>
        <w:t>Carrell</w:t>
      </w:r>
      <w:proofErr w:type="spellEnd"/>
      <w:r w:rsidRPr="006F41A9">
        <w:rPr>
          <w:rFonts w:ascii="Times New Roman" w:hAnsi="Times New Roman" w:cs="Times New Roman"/>
          <w:sz w:val="24"/>
          <w:szCs w:val="24"/>
        </w:rPr>
        <w:t>, Patricia L. 1989.</w:t>
      </w:r>
      <w:proofErr w:type="gramEnd"/>
      <w:r w:rsidRPr="006F41A9">
        <w:rPr>
          <w:rFonts w:ascii="Times New Roman" w:hAnsi="Times New Roman" w:cs="Times New Roman"/>
          <w:sz w:val="24"/>
          <w:szCs w:val="24"/>
        </w:rPr>
        <w:t xml:space="preserve"> </w:t>
      </w:r>
      <w:proofErr w:type="gramStart"/>
      <w:r w:rsidRPr="006F41A9">
        <w:rPr>
          <w:rFonts w:ascii="Times New Roman" w:hAnsi="Times New Roman" w:cs="Times New Roman"/>
          <w:sz w:val="24"/>
          <w:szCs w:val="24"/>
        </w:rPr>
        <w:t xml:space="preserve">Metacognitive Awareness and Second Language </w:t>
      </w:r>
      <w:r w:rsidRPr="006F41A9">
        <w:rPr>
          <w:rFonts w:ascii="Times New Roman" w:hAnsi="Times New Roman" w:cs="Times New Roman"/>
          <w:i/>
          <w:sz w:val="24"/>
          <w:szCs w:val="24"/>
        </w:rPr>
        <w:t>Reading Author(s).</w:t>
      </w:r>
      <w:proofErr w:type="gramEnd"/>
      <w:r w:rsidRPr="006F41A9">
        <w:rPr>
          <w:rFonts w:ascii="Times New Roman" w:hAnsi="Times New Roman" w:cs="Times New Roman"/>
          <w:i/>
          <w:sz w:val="24"/>
          <w:szCs w:val="24"/>
        </w:rPr>
        <w:t xml:space="preserve"> The Modern Language Journal, Vol. 73, No. 2, pp. 121-134. </w:t>
      </w:r>
      <w:r w:rsidRPr="006F41A9">
        <w:rPr>
          <w:rFonts w:ascii="Times New Roman" w:hAnsi="Times New Roman" w:cs="Times New Roman"/>
          <w:sz w:val="24"/>
          <w:szCs w:val="24"/>
        </w:rPr>
        <w:t>Wiley Publisher.</w:t>
      </w:r>
    </w:p>
    <w:p w14:paraId="458F8271" w14:textId="77777777" w:rsidR="00A47A8B" w:rsidRPr="006F41A9" w:rsidRDefault="00A47A8B" w:rsidP="003D6EF3">
      <w:pPr>
        <w:spacing w:after="60" w:line="240" w:lineRule="auto"/>
        <w:ind w:left="993" w:hanging="993"/>
        <w:jc w:val="both"/>
        <w:rPr>
          <w:rFonts w:ascii="Times New Roman" w:hAnsi="Times New Roman"/>
          <w:sz w:val="24"/>
          <w:szCs w:val="24"/>
        </w:rPr>
      </w:pPr>
      <w:r w:rsidRPr="006F41A9">
        <w:rPr>
          <w:rFonts w:ascii="Times New Roman" w:hAnsi="Times New Roman"/>
          <w:sz w:val="24"/>
          <w:szCs w:val="24"/>
        </w:rPr>
        <w:t xml:space="preserve">Davis, Alison. 2011. </w:t>
      </w:r>
      <w:r w:rsidRPr="006F41A9">
        <w:rPr>
          <w:rFonts w:ascii="Times New Roman" w:hAnsi="Times New Roman"/>
          <w:i/>
          <w:sz w:val="24"/>
          <w:szCs w:val="24"/>
        </w:rPr>
        <w:t>Building comprehension strategies: for the Primary Years</w:t>
      </w:r>
      <w:r w:rsidRPr="006F41A9">
        <w:rPr>
          <w:rFonts w:ascii="Times New Roman" w:hAnsi="Times New Roman"/>
          <w:sz w:val="24"/>
          <w:szCs w:val="24"/>
        </w:rPr>
        <w:t>. Hong Kong: Eleanor Curtain Publishing.</w:t>
      </w:r>
    </w:p>
    <w:p w14:paraId="2D8BFEB2" w14:textId="77777777" w:rsidR="00A47A8B" w:rsidRDefault="00A47A8B" w:rsidP="003D6EF3">
      <w:pPr>
        <w:widowControl w:val="0"/>
        <w:autoSpaceDE w:val="0"/>
        <w:autoSpaceDN w:val="0"/>
        <w:adjustRightInd w:val="0"/>
        <w:spacing w:after="60" w:line="240" w:lineRule="auto"/>
        <w:ind w:left="993" w:hanging="993"/>
        <w:jc w:val="both"/>
        <w:rPr>
          <w:rFonts w:ascii="Times New Roman" w:hAnsi="Times New Roman" w:cs="Times New Roman"/>
          <w:sz w:val="24"/>
          <w:szCs w:val="24"/>
        </w:rPr>
      </w:pPr>
      <w:proofErr w:type="spellStart"/>
      <w:proofErr w:type="gramStart"/>
      <w:r w:rsidRPr="006F41A9">
        <w:rPr>
          <w:rFonts w:ascii="Times New Roman" w:hAnsi="Times New Roman" w:cs="Times New Roman"/>
          <w:sz w:val="24"/>
          <w:szCs w:val="24"/>
        </w:rPr>
        <w:t>Flavell</w:t>
      </w:r>
      <w:proofErr w:type="spellEnd"/>
      <w:r w:rsidRPr="006F41A9">
        <w:rPr>
          <w:rFonts w:ascii="Times New Roman" w:hAnsi="Times New Roman" w:cs="Times New Roman"/>
          <w:sz w:val="24"/>
          <w:szCs w:val="24"/>
        </w:rPr>
        <w:t>, J. H. 1979.</w:t>
      </w:r>
      <w:proofErr w:type="gramEnd"/>
      <w:r w:rsidRPr="006F41A9">
        <w:rPr>
          <w:rFonts w:ascii="Times New Roman" w:hAnsi="Times New Roman" w:cs="Times New Roman"/>
          <w:sz w:val="24"/>
          <w:szCs w:val="24"/>
        </w:rPr>
        <w:t xml:space="preserve"> Metacognition and cognitive monitoring: A new area of cognitive-developmental inquiry. </w:t>
      </w:r>
      <w:r w:rsidRPr="006F41A9">
        <w:rPr>
          <w:rFonts w:ascii="Times New Roman" w:hAnsi="Times New Roman" w:cs="Times New Roman"/>
          <w:i/>
          <w:iCs/>
          <w:sz w:val="24"/>
          <w:szCs w:val="24"/>
        </w:rPr>
        <w:t xml:space="preserve">American Psychologist, vol. 34, pp. </w:t>
      </w:r>
      <w:r w:rsidRPr="006F41A9">
        <w:rPr>
          <w:rFonts w:ascii="Times New Roman" w:hAnsi="Times New Roman" w:cs="Times New Roman"/>
          <w:sz w:val="24"/>
          <w:szCs w:val="24"/>
        </w:rPr>
        <w:t>906-911.</w:t>
      </w:r>
    </w:p>
    <w:p w14:paraId="612DB71D" w14:textId="744495D5" w:rsidR="00702CE1" w:rsidRPr="006F41A9" w:rsidRDefault="00702CE1" w:rsidP="003D6EF3">
      <w:pPr>
        <w:widowControl w:val="0"/>
        <w:autoSpaceDE w:val="0"/>
        <w:autoSpaceDN w:val="0"/>
        <w:adjustRightInd w:val="0"/>
        <w:spacing w:after="60" w:line="240" w:lineRule="auto"/>
        <w:ind w:left="993" w:hanging="993"/>
        <w:jc w:val="both"/>
        <w:rPr>
          <w:rFonts w:ascii="Times New Roman" w:hAnsi="Times New Roman" w:cs="Times New Roman"/>
          <w:sz w:val="24"/>
          <w:szCs w:val="24"/>
        </w:rPr>
      </w:pPr>
      <w:proofErr w:type="spellStart"/>
      <w:r>
        <w:rPr>
          <w:rFonts w:ascii="Times New Roman" w:hAnsi="Times New Roman" w:cs="Times New Roman"/>
          <w:sz w:val="24"/>
          <w:szCs w:val="24"/>
        </w:rPr>
        <w:t>Gaith</w:t>
      </w:r>
      <w:proofErr w:type="spellEnd"/>
      <w:r>
        <w:rPr>
          <w:rFonts w:ascii="Times New Roman" w:hAnsi="Times New Roman" w:cs="Times New Roman"/>
          <w:sz w:val="24"/>
          <w:szCs w:val="24"/>
        </w:rPr>
        <w:t>, G &amp; El-</w:t>
      </w:r>
      <w:proofErr w:type="spellStart"/>
      <w:r>
        <w:rPr>
          <w:rFonts w:ascii="Times New Roman" w:hAnsi="Times New Roman" w:cs="Times New Roman"/>
          <w:sz w:val="24"/>
          <w:szCs w:val="24"/>
        </w:rPr>
        <w:t>Sanyoura</w:t>
      </w:r>
      <w:proofErr w:type="spellEnd"/>
      <w:r>
        <w:rPr>
          <w:rFonts w:ascii="Times New Roman" w:hAnsi="Times New Roman" w:cs="Times New Roman"/>
          <w:sz w:val="24"/>
          <w:szCs w:val="24"/>
        </w:rPr>
        <w:t xml:space="preserve">, H. 2019. Reading Comprehension: The Mediating Role of Metacognitive Strategies. </w:t>
      </w:r>
      <w:r w:rsidRPr="00702CE1">
        <w:rPr>
          <w:rFonts w:ascii="Times New Roman" w:hAnsi="Times New Roman" w:cs="Times New Roman"/>
          <w:i/>
          <w:sz w:val="24"/>
          <w:szCs w:val="24"/>
        </w:rPr>
        <w:t xml:space="preserve">Reading in a Foreign Language. </w:t>
      </w:r>
      <w:proofErr w:type="gramStart"/>
      <w:r w:rsidRPr="00702CE1">
        <w:rPr>
          <w:rFonts w:ascii="Times New Roman" w:hAnsi="Times New Roman" w:cs="Times New Roman"/>
          <w:i/>
          <w:sz w:val="24"/>
          <w:szCs w:val="24"/>
        </w:rPr>
        <w:t>vol</w:t>
      </w:r>
      <w:proofErr w:type="gramEnd"/>
      <w:r w:rsidRPr="00702CE1">
        <w:rPr>
          <w:rFonts w:ascii="Times New Roman" w:hAnsi="Times New Roman" w:cs="Times New Roman"/>
          <w:i/>
          <w:sz w:val="24"/>
          <w:szCs w:val="24"/>
        </w:rPr>
        <w:t>. 31</w:t>
      </w:r>
    </w:p>
    <w:p w14:paraId="6EB6BDBD" w14:textId="77777777" w:rsidR="00A47A8B" w:rsidRPr="006F41A9" w:rsidRDefault="00A47A8B" w:rsidP="006A64B2">
      <w:pPr>
        <w:spacing w:after="60" w:line="240" w:lineRule="auto"/>
        <w:ind w:left="993" w:hanging="993"/>
        <w:rPr>
          <w:rFonts w:ascii="Times New Roman" w:hAnsi="Times New Roman" w:cs="Times New Roman"/>
          <w:i/>
          <w:sz w:val="24"/>
          <w:szCs w:val="24"/>
        </w:rPr>
      </w:pPr>
      <w:r w:rsidRPr="006F41A9">
        <w:rPr>
          <w:rFonts w:ascii="Times New Roman" w:hAnsi="Times New Roman" w:cs="Times New Roman"/>
          <w:sz w:val="24"/>
          <w:szCs w:val="24"/>
        </w:rPr>
        <w:t xml:space="preserve">Jacobs, J. E &amp; Paris, S. G. 1987. Children’s Metacognition About Reading: Issues in Definition, Measurement, and Instruction. </w:t>
      </w:r>
      <w:r w:rsidRPr="006F41A9">
        <w:rPr>
          <w:rFonts w:ascii="Times New Roman" w:hAnsi="Times New Roman" w:cs="Times New Roman"/>
          <w:i/>
          <w:sz w:val="24"/>
          <w:szCs w:val="24"/>
        </w:rPr>
        <w:t xml:space="preserve">Educational Psychologist vol.22, </w:t>
      </w:r>
      <w:proofErr w:type="spellStart"/>
      <w:r w:rsidRPr="006F41A9">
        <w:rPr>
          <w:rFonts w:ascii="Times New Roman" w:hAnsi="Times New Roman" w:cs="Times New Roman"/>
          <w:i/>
          <w:sz w:val="24"/>
          <w:szCs w:val="24"/>
        </w:rPr>
        <w:t>pp</w:t>
      </w:r>
      <w:proofErr w:type="spellEnd"/>
      <w:r w:rsidRPr="006F41A9">
        <w:rPr>
          <w:rFonts w:ascii="Times New Roman" w:hAnsi="Times New Roman" w:cs="Times New Roman"/>
          <w:i/>
          <w:sz w:val="24"/>
          <w:szCs w:val="24"/>
        </w:rPr>
        <w:t xml:space="preserve">: 255-278. </w:t>
      </w:r>
    </w:p>
    <w:p w14:paraId="7399FC02" w14:textId="77777777" w:rsidR="00A47A8B" w:rsidRPr="006F41A9" w:rsidRDefault="00A47A8B" w:rsidP="003D6EF3">
      <w:pPr>
        <w:spacing w:after="60" w:line="240" w:lineRule="auto"/>
        <w:ind w:left="993" w:hanging="993"/>
        <w:jc w:val="both"/>
        <w:rPr>
          <w:rFonts w:ascii="Times New Roman" w:hAnsi="Times New Roman"/>
          <w:sz w:val="24"/>
          <w:szCs w:val="24"/>
        </w:rPr>
      </w:pPr>
      <w:proofErr w:type="spellStart"/>
      <w:r w:rsidRPr="006F41A9">
        <w:rPr>
          <w:rFonts w:ascii="Times New Roman" w:hAnsi="Times New Roman"/>
          <w:sz w:val="24"/>
          <w:szCs w:val="24"/>
        </w:rPr>
        <w:t>Kabalaei</w:t>
      </w:r>
      <w:proofErr w:type="spellEnd"/>
      <w:r w:rsidRPr="006F41A9">
        <w:rPr>
          <w:rFonts w:ascii="Times New Roman" w:hAnsi="Times New Roman"/>
          <w:sz w:val="24"/>
          <w:szCs w:val="24"/>
        </w:rPr>
        <w:t xml:space="preserve">, </w:t>
      </w:r>
      <w:proofErr w:type="spellStart"/>
      <w:r w:rsidRPr="006F41A9">
        <w:rPr>
          <w:rFonts w:ascii="Times New Roman" w:hAnsi="Times New Roman"/>
          <w:sz w:val="24"/>
          <w:szCs w:val="24"/>
        </w:rPr>
        <w:t>Alireza</w:t>
      </w:r>
      <w:proofErr w:type="spellEnd"/>
      <w:r w:rsidRPr="006F41A9">
        <w:rPr>
          <w:rFonts w:ascii="Times New Roman" w:hAnsi="Times New Roman"/>
          <w:sz w:val="24"/>
          <w:szCs w:val="24"/>
        </w:rPr>
        <w:t xml:space="preserve">. 2011. Metacognition and Reading Comprehension. </w:t>
      </w:r>
      <w:proofErr w:type="spellStart"/>
      <w:proofErr w:type="gramStart"/>
      <w:r w:rsidRPr="006F41A9">
        <w:rPr>
          <w:rFonts w:ascii="Times New Roman" w:hAnsi="Times New Roman"/>
          <w:i/>
          <w:sz w:val="24"/>
          <w:szCs w:val="24"/>
        </w:rPr>
        <w:t>Ikala</w:t>
      </w:r>
      <w:proofErr w:type="spellEnd"/>
      <w:r w:rsidRPr="006F41A9">
        <w:rPr>
          <w:rFonts w:ascii="Times New Roman" w:hAnsi="Times New Roman"/>
          <w:i/>
          <w:sz w:val="24"/>
          <w:szCs w:val="24"/>
        </w:rPr>
        <w:t xml:space="preserve">, </w:t>
      </w:r>
      <w:proofErr w:type="spellStart"/>
      <w:r w:rsidRPr="006F41A9">
        <w:rPr>
          <w:rFonts w:ascii="Times New Roman" w:hAnsi="Times New Roman"/>
          <w:i/>
          <w:sz w:val="24"/>
          <w:szCs w:val="24"/>
        </w:rPr>
        <w:t>revista</w:t>
      </w:r>
      <w:proofErr w:type="spellEnd"/>
      <w:r w:rsidRPr="006F41A9">
        <w:rPr>
          <w:rFonts w:ascii="Times New Roman" w:hAnsi="Times New Roman"/>
          <w:i/>
          <w:sz w:val="24"/>
          <w:szCs w:val="24"/>
        </w:rPr>
        <w:t xml:space="preserve"> de </w:t>
      </w:r>
      <w:proofErr w:type="spellStart"/>
      <w:r w:rsidRPr="006F41A9">
        <w:rPr>
          <w:rFonts w:ascii="Times New Roman" w:hAnsi="Times New Roman"/>
          <w:i/>
          <w:sz w:val="24"/>
          <w:szCs w:val="24"/>
        </w:rPr>
        <w:t>lenguaje</w:t>
      </w:r>
      <w:proofErr w:type="spellEnd"/>
      <w:r w:rsidRPr="006F41A9">
        <w:rPr>
          <w:rFonts w:ascii="Times New Roman" w:hAnsi="Times New Roman"/>
          <w:i/>
          <w:sz w:val="24"/>
          <w:szCs w:val="24"/>
        </w:rPr>
        <w:t xml:space="preserve"> y </w:t>
      </w:r>
      <w:proofErr w:type="spellStart"/>
      <w:r w:rsidRPr="006F41A9">
        <w:rPr>
          <w:rFonts w:ascii="Times New Roman" w:hAnsi="Times New Roman"/>
          <w:i/>
          <w:sz w:val="24"/>
          <w:szCs w:val="24"/>
        </w:rPr>
        <w:t>cultura</w:t>
      </w:r>
      <w:proofErr w:type="spellEnd"/>
      <w:r w:rsidRPr="006F41A9">
        <w:rPr>
          <w:rFonts w:ascii="Times New Roman" w:hAnsi="Times New Roman"/>
          <w:i/>
          <w:sz w:val="24"/>
          <w:szCs w:val="24"/>
        </w:rPr>
        <w:t>, vol. 16, pp. 5-14</w:t>
      </w:r>
      <w:r w:rsidRPr="006F41A9">
        <w:rPr>
          <w:rFonts w:ascii="Times New Roman" w:hAnsi="Times New Roman"/>
          <w:sz w:val="24"/>
          <w:szCs w:val="24"/>
        </w:rPr>
        <w:t>.</w:t>
      </w:r>
      <w:proofErr w:type="gramEnd"/>
      <w:r w:rsidRPr="006F41A9">
        <w:rPr>
          <w:rFonts w:ascii="Times New Roman" w:hAnsi="Times New Roman"/>
          <w:sz w:val="24"/>
          <w:szCs w:val="24"/>
        </w:rPr>
        <w:t xml:space="preserve"> Colombia.</w:t>
      </w:r>
    </w:p>
    <w:p w14:paraId="7565DEC5" w14:textId="52CBBF34" w:rsidR="00A47A8B" w:rsidRPr="006F41A9" w:rsidRDefault="003E0588" w:rsidP="003D6EF3">
      <w:pPr>
        <w:widowControl w:val="0"/>
        <w:autoSpaceDE w:val="0"/>
        <w:autoSpaceDN w:val="0"/>
        <w:adjustRightInd w:val="0"/>
        <w:spacing w:after="60" w:line="240" w:lineRule="auto"/>
        <w:ind w:left="993" w:hanging="993"/>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Magogwe</w:t>
      </w:r>
      <w:proofErr w:type="spellEnd"/>
      <w:r>
        <w:rPr>
          <w:rFonts w:ascii="Times New Roman" w:hAnsi="Times New Roman" w:cs="Times New Roman"/>
          <w:sz w:val="24"/>
          <w:szCs w:val="24"/>
        </w:rPr>
        <w:t xml:space="preserve">, Joel M. </w:t>
      </w:r>
      <w:r w:rsidR="00E12173" w:rsidRPr="00E12173">
        <w:rPr>
          <w:rFonts w:ascii="Times New Roman" w:hAnsi="Times New Roman" w:cs="Times New Roman"/>
          <w:sz w:val="24"/>
          <w:szCs w:val="24"/>
        </w:rPr>
        <w:t>2016</w:t>
      </w:r>
      <w:r w:rsidR="00A47A8B" w:rsidRPr="006F41A9">
        <w:rPr>
          <w:rFonts w:ascii="Times New Roman" w:hAnsi="Times New Roman" w:cs="Times New Roman"/>
          <w:sz w:val="24"/>
          <w:szCs w:val="24"/>
        </w:rPr>
        <w:t>.</w:t>
      </w:r>
      <w:proofErr w:type="gramEnd"/>
      <w:r w:rsidR="00A47A8B" w:rsidRPr="006F41A9">
        <w:rPr>
          <w:rFonts w:ascii="Times New Roman" w:hAnsi="Times New Roman" w:cs="Times New Roman"/>
          <w:sz w:val="24"/>
          <w:szCs w:val="24"/>
        </w:rPr>
        <w:t xml:space="preserve"> ‘</w:t>
      </w:r>
      <w:proofErr w:type="gramStart"/>
      <w:r w:rsidR="00A47A8B" w:rsidRPr="006F41A9">
        <w:rPr>
          <w:rFonts w:ascii="Times New Roman" w:hAnsi="Times New Roman" w:cs="Times New Roman"/>
          <w:sz w:val="24"/>
          <w:szCs w:val="24"/>
        </w:rPr>
        <w:t xml:space="preserve">Metacognitive Awareness of Reading Strategies of University of </w:t>
      </w:r>
      <w:proofErr w:type="spellStart"/>
      <w:r w:rsidR="00A47A8B" w:rsidRPr="006F41A9">
        <w:rPr>
          <w:rFonts w:ascii="Times New Roman" w:hAnsi="Times New Roman" w:cs="Times New Roman"/>
          <w:sz w:val="24"/>
          <w:szCs w:val="24"/>
        </w:rPr>
        <w:t>Bostwana</w:t>
      </w:r>
      <w:proofErr w:type="spellEnd"/>
      <w:r w:rsidR="00A47A8B" w:rsidRPr="006F41A9">
        <w:rPr>
          <w:rFonts w:ascii="Times New Roman" w:hAnsi="Times New Roman" w:cs="Times New Roman"/>
          <w:sz w:val="24"/>
          <w:szCs w:val="24"/>
        </w:rPr>
        <w:t xml:space="preserve"> English as Second Language Students of Different Academic Reading Proficiencies’</w:t>
      </w:r>
      <w:r w:rsidR="00A47A8B" w:rsidRPr="006F41A9">
        <w:rPr>
          <w:rFonts w:ascii="Times New Roman" w:hAnsi="Times New Roman" w:cs="Times New Roman"/>
          <w:i/>
          <w:sz w:val="24"/>
          <w:szCs w:val="24"/>
        </w:rPr>
        <w:t>.</w:t>
      </w:r>
      <w:proofErr w:type="gramEnd"/>
      <w:r w:rsidR="00A47A8B" w:rsidRPr="006F41A9">
        <w:rPr>
          <w:rFonts w:ascii="Times New Roman" w:hAnsi="Times New Roman" w:cs="Times New Roman"/>
          <w:i/>
          <w:sz w:val="24"/>
          <w:szCs w:val="24"/>
        </w:rPr>
        <w:t xml:space="preserve"> </w:t>
      </w:r>
      <w:proofErr w:type="gramStart"/>
      <w:r w:rsidR="00A47A8B" w:rsidRPr="006F41A9">
        <w:rPr>
          <w:rFonts w:ascii="Times New Roman" w:hAnsi="Times New Roman" w:cs="Times New Roman"/>
          <w:i/>
          <w:sz w:val="24"/>
          <w:szCs w:val="24"/>
        </w:rPr>
        <w:t>Reading &amp; Writing</w:t>
      </w:r>
      <w:r w:rsidR="00A47A8B" w:rsidRPr="006F41A9">
        <w:rPr>
          <w:rFonts w:ascii="Times New Roman" w:hAnsi="Times New Roman" w:cs="Times New Roman"/>
          <w:sz w:val="24"/>
          <w:szCs w:val="24"/>
        </w:rPr>
        <w:t xml:space="preserve"> 4(1), Art.</w:t>
      </w:r>
      <w:proofErr w:type="gramEnd"/>
      <w:r w:rsidR="00A47A8B" w:rsidRPr="006F41A9">
        <w:rPr>
          <w:rFonts w:ascii="Times New Roman" w:hAnsi="Times New Roman" w:cs="Times New Roman"/>
          <w:sz w:val="24"/>
          <w:szCs w:val="24"/>
        </w:rPr>
        <w:t xml:space="preserve"> </w:t>
      </w:r>
      <w:proofErr w:type="gramStart"/>
      <w:r w:rsidR="00A47A8B" w:rsidRPr="006F41A9">
        <w:rPr>
          <w:rFonts w:ascii="Times New Roman" w:hAnsi="Times New Roman" w:cs="Times New Roman"/>
          <w:sz w:val="24"/>
          <w:szCs w:val="24"/>
        </w:rPr>
        <w:t>#29, 8pages.</w:t>
      </w:r>
      <w:proofErr w:type="gramEnd"/>
      <w:r w:rsidR="00A47A8B" w:rsidRPr="006F41A9">
        <w:rPr>
          <w:rFonts w:ascii="Times New Roman" w:hAnsi="Times New Roman" w:cs="Times New Roman"/>
          <w:sz w:val="24"/>
          <w:szCs w:val="24"/>
        </w:rPr>
        <w:t xml:space="preserve">  http://dx.doi.org/10.4102/rw.v4i1.29</w:t>
      </w:r>
    </w:p>
    <w:p w14:paraId="60202A1E" w14:textId="77777777" w:rsidR="00A47A8B" w:rsidRPr="006F41A9" w:rsidRDefault="00A47A8B" w:rsidP="006A64B2">
      <w:pPr>
        <w:widowControl w:val="0"/>
        <w:autoSpaceDE w:val="0"/>
        <w:autoSpaceDN w:val="0"/>
        <w:adjustRightInd w:val="0"/>
        <w:spacing w:after="60" w:line="240" w:lineRule="auto"/>
        <w:ind w:left="993" w:hanging="993"/>
        <w:jc w:val="both"/>
        <w:rPr>
          <w:rFonts w:ascii="Times New Roman" w:hAnsi="Times New Roman" w:cs="Times New Roman"/>
          <w:sz w:val="24"/>
          <w:szCs w:val="24"/>
        </w:rPr>
      </w:pPr>
      <w:proofErr w:type="spellStart"/>
      <w:r w:rsidRPr="006F41A9">
        <w:rPr>
          <w:rFonts w:ascii="Times New Roman" w:hAnsi="Times New Roman" w:cs="Times New Roman"/>
          <w:sz w:val="24"/>
          <w:szCs w:val="24"/>
        </w:rPr>
        <w:t>Mokhtari</w:t>
      </w:r>
      <w:proofErr w:type="spellEnd"/>
      <w:r w:rsidRPr="006F41A9">
        <w:rPr>
          <w:rFonts w:ascii="Times New Roman" w:hAnsi="Times New Roman" w:cs="Times New Roman"/>
          <w:sz w:val="24"/>
          <w:szCs w:val="24"/>
        </w:rPr>
        <w:t xml:space="preserve">, K &amp; </w:t>
      </w:r>
      <w:proofErr w:type="spellStart"/>
      <w:r w:rsidRPr="006F41A9">
        <w:rPr>
          <w:rFonts w:ascii="Times New Roman" w:hAnsi="Times New Roman" w:cs="Times New Roman"/>
          <w:sz w:val="24"/>
          <w:szCs w:val="24"/>
        </w:rPr>
        <w:t>Sheorey</w:t>
      </w:r>
      <w:proofErr w:type="spellEnd"/>
      <w:r w:rsidRPr="006F41A9">
        <w:rPr>
          <w:rFonts w:ascii="Times New Roman" w:hAnsi="Times New Roman" w:cs="Times New Roman"/>
          <w:sz w:val="24"/>
          <w:szCs w:val="24"/>
        </w:rPr>
        <w:t xml:space="preserve">, R. 2002. </w:t>
      </w:r>
      <w:proofErr w:type="gramStart"/>
      <w:r w:rsidRPr="006F41A9">
        <w:rPr>
          <w:rFonts w:ascii="Times New Roman" w:hAnsi="Times New Roman" w:cs="Times New Roman"/>
          <w:sz w:val="24"/>
          <w:szCs w:val="24"/>
        </w:rPr>
        <w:t>Measuring ESL students‟ awareness of reading strategies.</w:t>
      </w:r>
      <w:proofErr w:type="gramEnd"/>
      <w:r w:rsidRPr="006F41A9">
        <w:rPr>
          <w:rFonts w:ascii="Times New Roman" w:hAnsi="Times New Roman" w:cs="Times New Roman"/>
          <w:sz w:val="24"/>
          <w:szCs w:val="24"/>
        </w:rPr>
        <w:t xml:space="preserve"> </w:t>
      </w:r>
      <w:proofErr w:type="gramStart"/>
      <w:r w:rsidRPr="006F41A9">
        <w:rPr>
          <w:rFonts w:ascii="Times New Roman" w:hAnsi="Times New Roman" w:cs="Times New Roman"/>
          <w:i/>
          <w:iCs/>
          <w:sz w:val="24"/>
          <w:szCs w:val="24"/>
        </w:rPr>
        <w:t xml:space="preserve">Journal of Developmental Education, vol. </w:t>
      </w:r>
      <w:r w:rsidRPr="006F41A9">
        <w:rPr>
          <w:rFonts w:ascii="Times New Roman" w:hAnsi="Times New Roman" w:cs="Times New Roman"/>
          <w:sz w:val="24"/>
          <w:szCs w:val="24"/>
        </w:rPr>
        <w:t>25, no.3, pp. 2-10.</w:t>
      </w:r>
      <w:proofErr w:type="gramEnd"/>
    </w:p>
    <w:p w14:paraId="4CFCB928" w14:textId="77777777" w:rsidR="00A47A8B" w:rsidRPr="006F41A9" w:rsidRDefault="00A47A8B" w:rsidP="006A64B2">
      <w:pPr>
        <w:widowControl w:val="0"/>
        <w:autoSpaceDE w:val="0"/>
        <w:autoSpaceDN w:val="0"/>
        <w:adjustRightInd w:val="0"/>
        <w:spacing w:after="60" w:line="240" w:lineRule="auto"/>
        <w:ind w:left="993" w:hanging="993"/>
        <w:jc w:val="both"/>
        <w:rPr>
          <w:rFonts w:ascii="Times New Roman" w:hAnsi="Times New Roman" w:cs="Times New Roman"/>
          <w:sz w:val="24"/>
          <w:szCs w:val="24"/>
        </w:rPr>
      </w:pPr>
      <w:proofErr w:type="spellStart"/>
      <w:r w:rsidRPr="006F41A9">
        <w:rPr>
          <w:rFonts w:ascii="Times New Roman" w:hAnsi="Times New Roman" w:cs="Times New Roman"/>
          <w:sz w:val="24"/>
          <w:szCs w:val="24"/>
        </w:rPr>
        <w:t>Singhal</w:t>
      </w:r>
      <w:proofErr w:type="spellEnd"/>
      <w:r w:rsidRPr="006F41A9">
        <w:rPr>
          <w:rFonts w:ascii="Times New Roman" w:hAnsi="Times New Roman" w:cs="Times New Roman"/>
          <w:sz w:val="24"/>
          <w:szCs w:val="24"/>
        </w:rPr>
        <w:t xml:space="preserve">, M. 2001.“Reading Proficiency, Reading Strategies, Metacognitive Awareness and L2 Readers”. </w:t>
      </w:r>
      <w:proofErr w:type="gramStart"/>
      <w:r w:rsidRPr="006F41A9">
        <w:rPr>
          <w:rFonts w:ascii="Times New Roman" w:hAnsi="Times New Roman" w:cs="Times New Roman"/>
          <w:i/>
          <w:sz w:val="24"/>
          <w:szCs w:val="24"/>
        </w:rPr>
        <w:t>The Reading Matrix</w:t>
      </w:r>
      <w:r w:rsidRPr="006F41A9">
        <w:rPr>
          <w:rFonts w:ascii="Times New Roman" w:hAnsi="Times New Roman" w:cs="Times New Roman"/>
          <w:sz w:val="24"/>
          <w:szCs w:val="24"/>
        </w:rPr>
        <w:t>.</w:t>
      </w:r>
      <w:proofErr w:type="gramEnd"/>
      <w:r w:rsidRPr="006F41A9">
        <w:rPr>
          <w:rFonts w:ascii="Times New Roman" w:hAnsi="Times New Roman" w:cs="Times New Roman"/>
          <w:sz w:val="24"/>
          <w:szCs w:val="24"/>
        </w:rPr>
        <w:t xml:space="preserve"> http://www.readingmatrix.com/articles/singhal/</w:t>
      </w:r>
    </w:p>
    <w:p w14:paraId="165821D4" w14:textId="77777777" w:rsidR="00A47A8B" w:rsidRPr="006F41A9" w:rsidRDefault="00A47A8B" w:rsidP="003D6EF3">
      <w:pPr>
        <w:widowControl w:val="0"/>
        <w:autoSpaceDE w:val="0"/>
        <w:autoSpaceDN w:val="0"/>
        <w:adjustRightInd w:val="0"/>
        <w:spacing w:after="60" w:line="240" w:lineRule="auto"/>
        <w:ind w:left="993" w:hanging="993"/>
        <w:jc w:val="both"/>
        <w:rPr>
          <w:rFonts w:ascii="Times New Roman" w:hAnsi="Times New Roman" w:cs="Times New Roman"/>
          <w:sz w:val="24"/>
          <w:szCs w:val="24"/>
        </w:rPr>
      </w:pPr>
      <w:proofErr w:type="spellStart"/>
      <w:r w:rsidRPr="006F41A9">
        <w:rPr>
          <w:rFonts w:ascii="Times New Roman" w:hAnsi="Times New Roman" w:cs="Times New Roman"/>
          <w:sz w:val="24"/>
          <w:szCs w:val="24"/>
        </w:rPr>
        <w:t>Takkalou</w:t>
      </w:r>
      <w:proofErr w:type="spellEnd"/>
      <w:r w:rsidRPr="006F41A9">
        <w:rPr>
          <w:rFonts w:ascii="Times New Roman" w:hAnsi="Times New Roman" w:cs="Times New Roman"/>
          <w:sz w:val="24"/>
          <w:szCs w:val="24"/>
        </w:rPr>
        <w:t xml:space="preserve">, </w:t>
      </w:r>
      <w:proofErr w:type="spellStart"/>
      <w:r w:rsidRPr="006F41A9">
        <w:rPr>
          <w:rFonts w:ascii="Times New Roman" w:hAnsi="Times New Roman" w:cs="Times New Roman"/>
          <w:sz w:val="24"/>
          <w:szCs w:val="24"/>
        </w:rPr>
        <w:t>Fatemah</w:t>
      </w:r>
      <w:proofErr w:type="spellEnd"/>
      <w:r w:rsidRPr="006F41A9">
        <w:rPr>
          <w:rFonts w:ascii="Times New Roman" w:hAnsi="Times New Roman" w:cs="Times New Roman"/>
          <w:sz w:val="24"/>
          <w:szCs w:val="24"/>
        </w:rPr>
        <w:t xml:space="preserve">. 2011. The Effect of Metacognitive Strategy Instruction on EFL Learners' Reading Comprehension Performance and Metacognitive Awareness. </w:t>
      </w:r>
      <w:r w:rsidRPr="006F41A9">
        <w:rPr>
          <w:rFonts w:ascii="Times New Roman" w:hAnsi="Times New Roman" w:cs="Times New Roman"/>
          <w:i/>
          <w:sz w:val="24"/>
          <w:szCs w:val="24"/>
        </w:rPr>
        <w:t xml:space="preserve">Asian EFL Journal, </w:t>
      </w:r>
      <w:proofErr w:type="spellStart"/>
      <w:r w:rsidRPr="006F41A9">
        <w:rPr>
          <w:rFonts w:ascii="Times New Roman" w:hAnsi="Times New Roman" w:cs="Times New Roman"/>
          <w:i/>
          <w:sz w:val="24"/>
          <w:szCs w:val="24"/>
        </w:rPr>
        <w:t>pp</w:t>
      </w:r>
      <w:proofErr w:type="spellEnd"/>
      <w:r w:rsidRPr="006F41A9">
        <w:rPr>
          <w:rFonts w:ascii="Times New Roman" w:hAnsi="Times New Roman" w:cs="Times New Roman"/>
          <w:i/>
          <w:sz w:val="24"/>
          <w:szCs w:val="24"/>
        </w:rPr>
        <w:t>: 273-300</w:t>
      </w:r>
      <w:r w:rsidRPr="006F41A9">
        <w:rPr>
          <w:rFonts w:ascii="Times New Roman" w:hAnsi="Times New Roman" w:cs="Times New Roman"/>
          <w:sz w:val="24"/>
          <w:szCs w:val="24"/>
        </w:rPr>
        <w:t xml:space="preserve">. </w:t>
      </w:r>
    </w:p>
    <w:p w14:paraId="4E1683E1" w14:textId="77777777" w:rsidR="00A47A8B" w:rsidRPr="006F41A9" w:rsidRDefault="00A47A8B" w:rsidP="003D6EF3">
      <w:pPr>
        <w:widowControl w:val="0"/>
        <w:autoSpaceDE w:val="0"/>
        <w:autoSpaceDN w:val="0"/>
        <w:adjustRightInd w:val="0"/>
        <w:spacing w:after="60"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Wallace, Catherine. 2003. </w:t>
      </w:r>
      <w:r w:rsidRPr="006F41A9">
        <w:rPr>
          <w:rFonts w:ascii="Times New Roman" w:hAnsi="Times New Roman" w:cs="Times New Roman"/>
          <w:i/>
          <w:iCs/>
          <w:sz w:val="24"/>
          <w:szCs w:val="24"/>
        </w:rPr>
        <w:t xml:space="preserve">Reading.  </w:t>
      </w:r>
      <w:r w:rsidRPr="006F41A9">
        <w:rPr>
          <w:rFonts w:ascii="Times New Roman" w:hAnsi="Times New Roman" w:cs="Times New Roman"/>
          <w:sz w:val="24"/>
          <w:szCs w:val="24"/>
        </w:rPr>
        <w:t>New York: Oxford University Press.</w:t>
      </w:r>
    </w:p>
    <w:p w14:paraId="50CE1B9D" w14:textId="77777777" w:rsidR="00A47A8B" w:rsidRPr="006F41A9" w:rsidRDefault="00A47A8B" w:rsidP="003D6EF3">
      <w:pPr>
        <w:spacing w:after="60" w:line="240" w:lineRule="auto"/>
        <w:ind w:left="993" w:hanging="993"/>
        <w:jc w:val="both"/>
        <w:rPr>
          <w:rFonts w:ascii="Times New Roman" w:hAnsi="Times New Roman" w:cs="Times New Roman"/>
          <w:position w:val="16"/>
          <w:sz w:val="24"/>
          <w:szCs w:val="24"/>
        </w:rPr>
      </w:pPr>
      <w:proofErr w:type="spellStart"/>
      <w:r w:rsidRPr="006F41A9">
        <w:rPr>
          <w:rFonts w:ascii="Times New Roman" w:hAnsi="Times New Roman" w:cs="Times New Roman"/>
          <w:position w:val="16"/>
          <w:sz w:val="24"/>
          <w:szCs w:val="24"/>
        </w:rPr>
        <w:t>Yuksel</w:t>
      </w:r>
      <w:proofErr w:type="spellEnd"/>
      <w:r w:rsidRPr="006F41A9">
        <w:rPr>
          <w:rFonts w:ascii="Times New Roman" w:hAnsi="Times New Roman" w:cs="Times New Roman"/>
          <w:position w:val="16"/>
          <w:sz w:val="24"/>
          <w:szCs w:val="24"/>
        </w:rPr>
        <w:t xml:space="preserve">, </w:t>
      </w:r>
      <w:proofErr w:type="spellStart"/>
      <w:r w:rsidRPr="006F41A9">
        <w:rPr>
          <w:rFonts w:ascii="Times New Roman" w:hAnsi="Times New Roman" w:cs="Times New Roman"/>
          <w:position w:val="16"/>
          <w:sz w:val="24"/>
          <w:szCs w:val="24"/>
        </w:rPr>
        <w:t>Ilknul</w:t>
      </w:r>
      <w:proofErr w:type="spellEnd"/>
      <w:r w:rsidRPr="006F41A9">
        <w:rPr>
          <w:rFonts w:ascii="Times New Roman" w:hAnsi="Times New Roman" w:cs="Times New Roman"/>
          <w:position w:val="16"/>
          <w:sz w:val="24"/>
          <w:szCs w:val="24"/>
        </w:rPr>
        <w:t xml:space="preserve"> &amp; </w:t>
      </w:r>
      <w:proofErr w:type="spellStart"/>
      <w:r w:rsidRPr="006F41A9">
        <w:rPr>
          <w:rFonts w:ascii="Times New Roman" w:hAnsi="Times New Roman" w:cs="Times New Roman"/>
          <w:position w:val="16"/>
          <w:sz w:val="24"/>
          <w:szCs w:val="24"/>
        </w:rPr>
        <w:t>Yuksel</w:t>
      </w:r>
      <w:proofErr w:type="spellEnd"/>
      <w:r w:rsidRPr="006F41A9">
        <w:rPr>
          <w:rFonts w:ascii="Times New Roman" w:hAnsi="Times New Roman" w:cs="Times New Roman"/>
          <w:position w:val="16"/>
          <w:sz w:val="24"/>
          <w:szCs w:val="24"/>
        </w:rPr>
        <w:t xml:space="preserve">, Ismail. 2012. </w:t>
      </w:r>
      <w:r w:rsidRPr="006F41A9">
        <w:rPr>
          <w:rFonts w:ascii="Times New Roman" w:hAnsi="Times New Roman" w:cs="Times New Roman"/>
          <w:i/>
          <w:position w:val="16"/>
          <w:sz w:val="24"/>
          <w:szCs w:val="24"/>
        </w:rPr>
        <w:t>Metacognitive Awareness of Academic Reading Strategies.</w:t>
      </w:r>
      <w:r w:rsidRPr="006F41A9">
        <w:rPr>
          <w:rFonts w:ascii="Times New Roman" w:hAnsi="Times New Roman" w:cs="Times New Roman"/>
          <w:position w:val="16"/>
          <w:sz w:val="24"/>
          <w:szCs w:val="24"/>
        </w:rPr>
        <w:t xml:space="preserve"> Turkey: Elsevier Ltd</w:t>
      </w:r>
    </w:p>
    <w:p w14:paraId="0E063DD0" w14:textId="77777777" w:rsidR="00A47A8B" w:rsidRPr="006F41A9" w:rsidRDefault="00A47A8B" w:rsidP="003D6EF3">
      <w:pPr>
        <w:spacing w:after="60" w:line="240" w:lineRule="auto"/>
        <w:ind w:left="993" w:hanging="993"/>
        <w:jc w:val="both"/>
        <w:rPr>
          <w:rFonts w:ascii="Times New Roman" w:hAnsi="Times New Roman" w:cs="Times New Roman"/>
          <w:sz w:val="24"/>
          <w:szCs w:val="24"/>
        </w:rPr>
      </w:pPr>
      <w:r w:rsidRPr="006F41A9">
        <w:rPr>
          <w:rFonts w:ascii="Times New Roman" w:hAnsi="Times New Roman" w:cs="Times New Roman"/>
          <w:sz w:val="24"/>
          <w:szCs w:val="24"/>
        </w:rPr>
        <w:t xml:space="preserve">Zhang, </w:t>
      </w:r>
      <w:proofErr w:type="spellStart"/>
      <w:r w:rsidRPr="006F41A9">
        <w:rPr>
          <w:rFonts w:ascii="Times New Roman" w:hAnsi="Times New Roman" w:cs="Times New Roman"/>
          <w:sz w:val="24"/>
          <w:szCs w:val="24"/>
        </w:rPr>
        <w:t>Lian</w:t>
      </w:r>
      <w:proofErr w:type="spellEnd"/>
      <w:r w:rsidRPr="006F41A9">
        <w:rPr>
          <w:rFonts w:ascii="Times New Roman" w:hAnsi="Times New Roman" w:cs="Times New Roman"/>
          <w:sz w:val="24"/>
          <w:szCs w:val="24"/>
        </w:rPr>
        <w:t xml:space="preserve"> &amp; </w:t>
      </w:r>
      <w:proofErr w:type="spellStart"/>
      <w:r w:rsidRPr="006F41A9">
        <w:rPr>
          <w:rFonts w:ascii="Times New Roman" w:hAnsi="Times New Roman" w:cs="Times New Roman"/>
          <w:sz w:val="24"/>
          <w:szCs w:val="24"/>
        </w:rPr>
        <w:t>Sheepo</w:t>
      </w:r>
      <w:proofErr w:type="spellEnd"/>
      <w:r w:rsidRPr="006F41A9">
        <w:rPr>
          <w:rFonts w:ascii="Times New Roman" w:hAnsi="Times New Roman" w:cs="Times New Roman"/>
          <w:sz w:val="24"/>
          <w:szCs w:val="24"/>
        </w:rPr>
        <w:t xml:space="preserve">, </w:t>
      </w:r>
      <w:proofErr w:type="spellStart"/>
      <w:r w:rsidRPr="006F41A9">
        <w:rPr>
          <w:rFonts w:ascii="Times New Roman" w:hAnsi="Times New Roman" w:cs="Times New Roman"/>
          <w:sz w:val="24"/>
          <w:szCs w:val="24"/>
        </w:rPr>
        <w:t>Sirinthorn</w:t>
      </w:r>
      <w:proofErr w:type="spellEnd"/>
      <w:r w:rsidRPr="006F41A9">
        <w:rPr>
          <w:rFonts w:ascii="Times New Roman" w:hAnsi="Times New Roman" w:cs="Times New Roman"/>
          <w:sz w:val="24"/>
          <w:szCs w:val="24"/>
        </w:rPr>
        <w:t xml:space="preserve">. 2013. Metacognitive Strategy Use and Academic Reading Achievement: Insights from a Chinese Context. </w:t>
      </w:r>
      <w:r w:rsidRPr="006F41A9">
        <w:rPr>
          <w:rFonts w:ascii="Times New Roman" w:hAnsi="Times New Roman" w:cs="Times New Roman"/>
          <w:i/>
          <w:sz w:val="24"/>
          <w:szCs w:val="24"/>
        </w:rPr>
        <w:t>Electronic Journal of Foreign Language Teaching</w:t>
      </w:r>
      <w:r w:rsidRPr="006F41A9">
        <w:rPr>
          <w:rFonts w:ascii="Times New Roman" w:hAnsi="Times New Roman" w:cs="Times New Roman"/>
          <w:sz w:val="24"/>
          <w:szCs w:val="24"/>
        </w:rPr>
        <w:t xml:space="preserve">, vol. 10, pp. 54-69. </w:t>
      </w:r>
    </w:p>
    <w:sectPr w:rsidR="00A47A8B" w:rsidRPr="006F41A9" w:rsidSect="0092634F">
      <w:footerReference w:type="even" r:id="rId9"/>
      <w:footerReference w:type="default" r:id="rId10"/>
      <w:pgSz w:w="11900" w:h="16840"/>
      <w:pgMar w:top="2268" w:right="1701" w:bottom="1440" w:left="2268"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D1646" w14:textId="77777777" w:rsidR="00A30B84" w:rsidRDefault="00A30B84" w:rsidP="006835E1">
      <w:pPr>
        <w:spacing w:after="0" w:line="240" w:lineRule="auto"/>
      </w:pPr>
      <w:r>
        <w:separator/>
      </w:r>
    </w:p>
  </w:endnote>
  <w:endnote w:type="continuationSeparator" w:id="0">
    <w:p w14:paraId="15C1CC71" w14:textId="77777777" w:rsidR="00A30B84" w:rsidRDefault="00A30B84" w:rsidP="0068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8B42" w14:textId="77777777" w:rsidR="00A30B84" w:rsidRDefault="00A30B84" w:rsidP="00C00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7FADB" w14:textId="77777777" w:rsidR="00A30B84" w:rsidRDefault="00A30B84" w:rsidP="009263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A541A" w14:textId="77777777" w:rsidR="00A30B84" w:rsidRDefault="00A30B84" w:rsidP="00C00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5A7">
      <w:rPr>
        <w:rStyle w:val="PageNumber"/>
        <w:noProof/>
      </w:rPr>
      <w:t>1</w:t>
    </w:r>
    <w:r>
      <w:rPr>
        <w:rStyle w:val="PageNumber"/>
      </w:rPr>
      <w:fldChar w:fldCharType="end"/>
    </w:r>
  </w:p>
  <w:p w14:paraId="15FED5BC" w14:textId="77777777" w:rsidR="00A30B84" w:rsidRDefault="00A30B84" w:rsidP="009263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C39F5" w14:textId="77777777" w:rsidR="00A30B84" w:rsidRDefault="00A30B84" w:rsidP="006835E1">
      <w:pPr>
        <w:spacing w:after="0" w:line="240" w:lineRule="auto"/>
      </w:pPr>
      <w:r>
        <w:separator/>
      </w:r>
    </w:p>
  </w:footnote>
  <w:footnote w:type="continuationSeparator" w:id="0">
    <w:p w14:paraId="3CA66DDF" w14:textId="77777777" w:rsidR="00A30B84" w:rsidRDefault="00A30B84" w:rsidP="006835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5F9"/>
    <w:multiLevelType w:val="multilevel"/>
    <w:tmpl w:val="C47655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37B3F8D"/>
    <w:multiLevelType w:val="multilevel"/>
    <w:tmpl w:val="95F698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7B39E4"/>
    <w:multiLevelType w:val="multilevel"/>
    <w:tmpl w:val="D9A2C6E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300BE"/>
    <w:multiLevelType w:val="hybridMultilevel"/>
    <w:tmpl w:val="427A9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32ED0"/>
    <w:multiLevelType w:val="hybridMultilevel"/>
    <w:tmpl w:val="43D2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B6BBF"/>
    <w:multiLevelType w:val="multilevel"/>
    <w:tmpl w:val="C47655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22E60BF1"/>
    <w:multiLevelType w:val="hybridMultilevel"/>
    <w:tmpl w:val="EB56EDB4"/>
    <w:lvl w:ilvl="0" w:tplc="5532E6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55380"/>
    <w:multiLevelType w:val="hybridMultilevel"/>
    <w:tmpl w:val="E904C1B6"/>
    <w:lvl w:ilvl="0" w:tplc="04090011">
      <w:start w:val="1"/>
      <w:numFmt w:val="decimal"/>
      <w:lvlText w:val="%1)"/>
      <w:lvlJc w:val="left"/>
      <w:pPr>
        <w:ind w:left="720" w:hanging="360"/>
      </w:pPr>
      <w:rPr>
        <w:rFonts w:hint="default"/>
      </w:rPr>
    </w:lvl>
    <w:lvl w:ilvl="1" w:tplc="1D4C59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04E91"/>
    <w:multiLevelType w:val="multilevel"/>
    <w:tmpl w:val="D9A2C6E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1826CCD"/>
    <w:multiLevelType w:val="multilevel"/>
    <w:tmpl w:val="C47655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41884570"/>
    <w:multiLevelType w:val="hybridMultilevel"/>
    <w:tmpl w:val="1C70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47EE9"/>
    <w:multiLevelType w:val="multilevel"/>
    <w:tmpl w:val="D9A2C6E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3413184"/>
    <w:multiLevelType w:val="hybridMultilevel"/>
    <w:tmpl w:val="E2C2E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B5425"/>
    <w:multiLevelType w:val="hybridMultilevel"/>
    <w:tmpl w:val="08E22E06"/>
    <w:lvl w:ilvl="0" w:tplc="A798F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6F0114"/>
    <w:multiLevelType w:val="multilevel"/>
    <w:tmpl w:val="D9A2C6E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7C18EF"/>
    <w:multiLevelType w:val="multilevel"/>
    <w:tmpl w:val="5B2C40BA"/>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76991C10"/>
    <w:multiLevelType w:val="multilevel"/>
    <w:tmpl w:val="E2E88A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12"/>
  </w:num>
  <w:num w:numId="3">
    <w:abstractNumId w:val="6"/>
  </w:num>
  <w:num w:numId="4">
    <w:abstractNumId w:val="7"/>
  </w:num>
  <w:num w:numId="5">
    <w:abstractNumId w:val="1"/>
  </w:num>
  <w:num w:numId="6">
    <w:abstractNumId w:val="13"/>
  </w:num>
  <w:num w:numId="7">
    <w:abstractNumId w:val="4"/>
  </w:num>
  <w:num w:numId="8">
    <w:abstractNumId w:val="14"/>
  </w:num>
  <w:num w:numId="9">
    <w:abstractNumId w:val="8"/>
  </w:num>
  <w:num w:numId="10">
    <w:abstractNumId w:val="11"/>
  </w:num>
  <w:num w:numId="11">
    <w:abstractNumId w:val="2"/>
  </w:num>
  <w:num w:numId="12">
    <w:abstractNumId w:val="16"/>
  </w:num>
  <w:num w:numId="13">
    <w:abstractNumId w:val="0"/>
  </w:num>
  <w:num w:numId="14">
    <w:abstractNumId w:val="5"/>
  </w:num>
  <w:num w:numId="15">
    <w:abstractNumId w:val="1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32"/>
    <w:rsid w:val="00020112"/>
    <w:rsid w:val="000309C0"/>
    <w:rsid w:val="00031822"/>
    <w:rsid w:val="000422F4"/>
    <w:rsid w:val="000B047B"/>
    <w:rsid w:val="000D324C"/>
    <w:rsid w:val="00113ED9"/>
    <w:rsid w:val="00120814"/>
    <w:rsid w:val="001359BF"/>
    <w:rsid w:val="00195DEB"/>
    <w:rsid w:val="00197E9C"/>
    <w:rsid w:val="001E5DED"/>
    <w:rsid w:val="0021554C"/>
    <w:rsid w:val="0022609E"/>
    <w:rsid w:val="002425A7"/>
    <w:rsid w:val="002A684B"/>
    <w:rsid w:val="00304E23"/>
    <w:rsid w:val="003150EF"/>
    <w:rsid w:val="003A4E44"/>
    <w:rsid w:val="003B30F3"/>
    <w:rsid w:val="003D3FE6"/>
    <w:rsid w:val="003D6EF3"/>
    <w:rsid w:val="003E0588"/>
    <w:rsid w:val="004270C9"/>
    <w:rsid w:val="0044177C"/>
    <w:rsid w:val="00457BAA"/>
    <w:rsid w:val="004766BB"/>
    <w:rsid w:val="00477E93"/>
    <w:rsid w:val="004834FB"/>
    <w:rsid w:val="00493CEA"/>
    <w:rsid w:val="00495850"/>
    <w:rsid w:val="00495F7D"/>
    <w:rsid w:val="004A0616"/>
    <w:rsid w:val="004C029A"/>
    <w:rsid w:val="005301E4"/>
    <w:rsid w:val="00536AA7"/>
    <w:rsid w:val="00540100"/>
    <w:rsid w:val="00544F27"/>
    <w:rsid w:val="0057166F"/>
    <w:rsid w:val="005821A4"/>
    <w:rsid w:val="00585369"/>
    <w:rsid w:val="00587D78"/>
    <w:rsid w:val="0059639F"/>
    <w:rsid w:val="006015F3"/>
    <w:rsid w:val="00606ECF"/>
    <w:rsid w:val="00613BEF"/>
    <w:rsid w:val="00681ECF"/>
    <w:rsid w:val="006835E1"/>
    <w:rsid w:val="0069590C"/>
    <w:rsid w:val="006A64B2"/>
    <w:rsid w:val="006B6CD7"/>
    <w:rsid w:val="006D581D"/>
    <w:rsid w:val="006F41A9"/>
    <w:rsid w:val="00702CE1"/>
    <w:rsid w:val="00732E71"/>
    <w:rsid w:val="007559E7"/>
    <w:rsid w:val="007632E9"/>
    <w:rsid w:val="007830AF"/>
    <w:rsid w:val="00787957"/>
    <w:rsid w:val="007F0FC0"/>
    <w:rsid w:val="007F1BAC"/>
    <w:rsid w:val="00870D77"/>
    <w:rsid w:val="008715FD"/>
    <w:rsid w:val="00885832"/>
    <w:rsid w:val="008A0441"/>
    <w:rsid w:val="008B04EC"/>
    <w:rsid w:val="008D5BB4"/>
    <w:rsid w:val="008E18E6"/>
    <w:rsid w:val="008E7BFD"/>
    <w:rsid w:val="00921011"/>
    <w:rsid w:val="0092634F"/>
    <w:rsid w:val="00985340"/>
    <w:rsid w:val="009D6B64"/>
    <w:rsid w:val="009E1A02"/>
    <w:rsid w:val="00A16927"/>
    <w:rsid w:val="00A30B84"/>
    <w:rsid w:val="00A47A8B"/>
    <w:rsid w:val="00A5210D"/>
    <w:rsid w:val="00A92763"/>
    <w:rsid w:val="00A9344D"/>
    <w:rsid w:val="00AB5E20"/>
    <w:rsid w:val="00AC5807"/>
    <w:rsid w:val="00AD1799"/>
    <w:rsid w:val="00B10D20"/>
    <w:rsid w:val="00B5414D"/>
    <w:rsid w:val="00B55C0D"/>
    <w:rsid w:val="00B6142B"/>
    <w:rsid w:val="00B65768"/>
    <w:rsid w:val="00B9451B"/>
    <w:rsid w:val="00BA16AE"/>
    <w:rsid w:val="00BE1F7A"/>
    <w:rsid w:val="00C00D39"/>
    <w:rsid w:val="00C10F8B"/>
    <w:rsid w:val="00C247B5"/>
    <w:rsid w:val="00C44D80"/>
    <w:rsid w:val="00C858B1"/>
    <w:rsid w:val="00CB4349"/>
    <w:rsid w:val="00D47F7B"/>
    <w:rsid w:val="00D60F5F"/>
    <w:rsid w:val="00D76176"/>
    <w:rsid w:val="00D806B0"/>
    <w:rsid w:val="00D8681B"/>
    <w:rsid w:val="00D92626"/>
    <w:rsid w:val="00D95441"/>
    <w:rsid w:val="00DD4541"/>
    <w:rsid w:val="00DF33D9"/>
    <w:rsid w:val="00E12173"/>
    <w:rsid w:val="00E13FFF"/>
    <w:rsid w:val="00E832E9"/>
    <w:rsid w:val="00EA4E2B"/>
    <w:rsid w:val="00EF341B"/>
    <w:rsid w:val="00EF3518"/>
    <w:rsid w:val="00F13FA1"/>
    <w:rsid w:val="00F25662"/>
    <w:rsid w:val="00F37BD5"/>
    <w:rsid w:val="00F43960"/>
    <w:rsid w:val="00F8739C"/>
    <w:rsid w:val="00FA2B5B"/>
    <w:rsid w:val="00FA7772"/>
    <w:rsid w:val="00FD1D2B"/>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21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32"/>
    <w:pPr>
      <w:spacing w:after="200" w:line="276" w:lineRule="auto"/>
    </w:pPr>
    <w:rPr>
      <w:sz w:val="22"/>
      <w:szCs w:val="22"/>
      <w:lang w:val="en-US"/>
    </w:rPr>
  </w:style>
  <w:style w:type="paragraph" w:styleId="Heading1">
    <w:name w:val="heading 1"/>
    <w:basedOn w:val="Normal"/>
    <w:next w:val="Normal"/>
    <w:link w:val="Heading1Char"/>
    <w:uiPriority w:val="9"/>
    <w:qFormat/>
    <w:rsid w:val="00B6576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832"/>
    <w:rPr>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85832"/>
    <w:pPr>
      <w:ind w:left="720"/>
      <w:contextualSpacing/>
    </w:pPr>
  </w:style>
  <w:style w:type="paragraph" w:styleId="Header">
    <w:name w:val="header"/>
    <w:basedOn w:val="Normal"/>
    <w:link w:val="HeaderChar"/>
    <w:uiPriority w:val="99"/>
    <w:unhideWhenUsed/>
    <w:rsid w:val="006835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35E1"/>
    <w:rPr>
      <w:sz w:val="22"/>
      <w:szCs w:val="22"/>
      <w:lang w:val="en-US"/>
    </w:rPr>
  </w:style>
  <w:style w:type="paragraph" w:styleId="Footer">
    <w:name w:val="footer"/>
    <w:basedOn w:val="Normal"/>
    <w:link w:val="FooterChar"/>
    <w:uiPriority w:val="99"/>
    <w:unhideWhenUsed/>
    <w:rsid w:val="006835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35E1"/>
    <w:rPr>
      <w:sz w:val="22"/>
      <w:szCs w:val="22"/>
      <w:lang w:val="en-US"/>
    </w:rPr>
  </w:style>
  <w:style w:type="character" w:styleId="LineNumber">
    <w:name w:val="line number"/>
    <w:basedOn w:val="DefaultParagraphFont"/>
    <w:uiPriority w:val="99"/>
    <w:semiHidden/>
    <w:unhideWhenUsed/>
    <w:rsid w:val="00587D78"/>
  </w:style>
  <w:style w:type="paragraph" w:styleId="BalloonText">
    <w:name w:val="Balloon Text"/>
    <w:basedOn w:val="Normal"/>
    <w:link w:val="BalloonTextChar"/>
    <w:uiPriority w:val="99"/>
    <w:semiHidden/>
    <w:unhideWhenUsed/>
    <w:rsid w:val="00870D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D77"/>
    <w:rPr>
      <w:rFonts w:ascii="Lucida Grande" w:hAnsi="Lucida Grande" w:cs="Lucida Grande"/>
      <w:sz w:val="18"/>
      <w:szCs w:val="18"/>
      <w:lang w:val="en-US"/>
    </w:rPr>
  </w:style>
  <w:style w:type="paragraph" w:styleId="Revision">
    <w:name w:val="Revision"/>
    <w:hidden/>
    <w:uiPriority w:val="99"/>
    <w:semiHidden/>
    <w:rsid w:val="00FA7772"/>
    <w:rPr>
      <w:sz w:val="22"/>
      <w:szCs w:val="22"/>
      <w:lang w:val="en-US"/>
    </w:rPr>
  </w:style>
  <w:style w:type="character" w:customStyle="1" w:styleId="Heading1Char">
    <w:name w:val="Heading 1 Char"/>
    <w:basedOn w:val="DefaultParagraphFont"/>
    <w:link w:val="Heading1"/>
    <w:uiPriority w:val="9"/>
    <w:rsid w:val="00B65768"/>
    <w:rPr>
      <w:rFonts w:asciiTheme="majorHAnsi" w:eastAsiaTheme="majorEastAsia" w:hAnsiTheme="majorHAnsi" w:cstheme="majorBidi"/>
      <w:b/>
      <w:bCs/>
      <w:color w:val="345A8A" w:themeColor="accent1" w:themeShade="B5"/>
      <w:sz w:val="32"/>
      <w:szCs w:val="32"/>
      <w:lang w:val="en-US"/>
    </w:rPr>
  </w:style>
  <w:style w:type="paragraph" w:styleId="DocumentMap">
    <w:name w:val="Document Map"/>
    <w:basedOn w:val="Normal"/>
    <w:link w:val="DocumentMapChar"/>
    <w:uiPriority w:val="99"/>
    <w:semiHidden/>
    <w:unhideWhenUsed/>
    <w:rsid w:val="00B6576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65768"/>
    <w:rPr>
      <w:rFonts w:ascii="Lucida Grande" w:hAnsi="Lucida Grande" w:cs="Lucida Grande"/>
      <w:lang w:val="en-US"/>
    </w:rPr>
  </w:style>
  <w:style w:type="character" w:styleId="PageNumber">
    <w:name w:val="page number"/>
    <w:basedOn w:val="DefaultParagraphFont"/>
    <w:uiPriority w:val="99"/>
    <w:semiHidden/>
    <w:unhideWhenUsed/>
    <w:rsid w:val="009263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32"/>
    <w:pPr>
      <w:spacing w:after="200" w:line="276" w:lineRule="auto"/>
    </w:pPr>
    <w:rPr>
      <w:sz w:val="22"/>
      <w:szCs w:val="22"/>
      <w:lang w:val="en-US"/>
    </w:rPr>
  </w:style>
  <w:style w:type="paragraph" w:styleId="Heading1">
    <w:name w:val="heading 1"/>
    <w:basedOn w:val="Normal"/>
    <w:next w:val="Normal"/>
    <w:link w:val="Heading1Char"/>
    <w:uiPriority w:val="9"/>
    <w:qFormat/>
    <w:rsid w:val="00B6576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832"/>
    <w:rPr>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85832"/>
    <w:pPr>
      <w:ind w:left="720"/>
      <w:contextualSpacing/>
    </w:pPr>
  </w:style>
  <w:style w:type="paragraph" w:styleId="Header">
    <w:name w:val="header"/>
    <w:basedOn w:val="Normal"/>
    <w:link w:val="HeaderChar"/>
    <w:uiPriority w:val="99"/>
    <w:unhideWhenUsed/>
    <w:rsid w:val="006835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35E1"/>
    <w:rPr>
      <w:sz w:val="22"/>
      <w:szCs w:val="22"/>
      <w:lang w:val="en-US"/>
    </w:rPr>
  </w:style>
  <w:style w:type="paragraph" w:styleId="Footer">
    <w:name w:val="footer"/>
    <w:basedOn w:val="Normal"/>
    <w:link w:val="FooterChar"/>
    <w:uiPriority w:val="99"/>
    <w:unhideWhenUsed/>
    <w:rsid w:val="006835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35E1"/>
    <w:rPr>
      <w:sz w:val="22"/>
      <w:szCs w:val="22"/>
      <w:lang w:val="en-US"/>
    </w:rPr>
  </w:style>
  <w:style w:type="character" w:styleId="LineNumber">
    <w:name w:val="line number"/>
    <w:basedOn w:val="DefaultParagraphFont"/>
    <w:uiPriority w:val="99"/>
    <w:semiHidden/>
    <w:unhideWhenUsed/>
    <w:rsid w:val="00587D78"/>
  </w:style>
  <w:style w:type="paragraph" w:styleId="BalloonText">
    <w:name w:val="Balloon Text"/>
    <w:basedOn w:val="Normal"/>
    <w:link w:val="BalloonTextChar"/>
    <w:uiPriority w:val="99"/>
    <w:semiHidden/>
    <w:unhideWhenUsed/>
    <w:rsid w:val="00870D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D77"/>
    <w:rPr>
      <w:rFonts w:ascii="Lucida Grande" w:hAnsi="Lucida Grande" w:cs="Lucida Grande"/>
      <w:sz w:val="18"/>
      <w:szCs w:val="18"/>
      <w:lang w:val="en-US"/>
    </w:rPr>
  </w:style>
  <w:style w:type="paragraph" w:styleId="Revision">
    <w:name w:val="Revision"/>
    <w:hidden/>
    <w:uiPriority w:val="99"/>
    <w:semiHidden/>
    <w:rsid w:val="00FA7772"/>
    <w:rPr>
      <w:sz w:val="22"/>
      <w:szCs w:val="22"/>
      <w:lang w:val="en-US"/>
    </w:rPr>
  </w:style>
  <w:style w:type="character" w:customStyle="1" w:styleId="Heading1Char">
    <w:name w:val="Heading 1 Char"/>
    <w:basedOn w:val="DefaultParagraphFont"/>
    <w:link w:val="Heading1"/>
    <w:uiPriority w:val="9"/>
    <w:rsid w:val="00B65768"/>
    <w:rPr>
      <w:rFonts w:asciiTheme="majorHAnsi" w:eastAsiaTheme="majorEastAsia" w:hAnsiTheme="majorHAnsi" w:cstheme="majorBidi"/>
      <w:b/>
      <w:bCs/>
      <w:color w:val="345A8A" w:themeColor="accent1" w:themeShade="B5"/>
      <w:sz w:val="32"/>
      <w:szCs w:val="32"/>
      <w:lang w:val="en-US"/>
    </w:rPr>
  </w:style>
  <w:style w:type="paragraph" w:styleId="DocumentMap">
    <w:name w:val="Document Map"/>
    <w:basedOn w:val="Normal"/>
    <w:link w:val="DocumentMapChar"/>
    <w:uiPriority w:val="99"/>
    <w:semiHidden/>
    <w:unhideWhenUsed/>
    <w:rsid w:val="00B6576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65768"/>
    <w:rPr>
      <w:rFonts w:ascii="Lucida Grande" w:hAnsi="Lucida Grande" w:cs="Lucida Grande"/>
      <w:lang w:val="en-US"/>
    </w:rPr>
  </w:style>
  <w:style w:type="character" w:styleId="PageNumber">
    <w:name w:val="page number"/>
    <w:basedOn w:val="DefaultParagraphFont"/>
    <w:uiPriority w:val="99"/>
    <w:semiHidden/>
    <w:unhideWhenUsed/>
    <w:rsid w:val="0092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CE71CFA-2005-E349-8590-97B22B7C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9</Pages>
  <Words>3527</Words>
  <Characters>20106</Characters>
  <Application>Microsoft Macintosh Word</Application>
  <DocSecurity>0</DocSecurity>
  <Lines>167</Lines>
  <Paragraphs>47</Paragraphs>
  <ScaleCrop>false</ScaleCrop>
  <Company/>
  <LinksUpToDate>false</LinksUpToDate>
  <CharactersWithSpaces>23586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Dangin</dc:creator>
  <cp:keywords/>
  <dc:description/>
  <cp:lastModifiedBy>Dangin</cp:lastModifiedBy>
  <cp:revision>40</cp:revision>
  <dcterms:created xsi:type="dcterms:W3CDTF">2015-03-03T03:27:00Z</dcterms:created>
  <dcterms:modified xsi:type="dcterms:W3CDTF">2020-03-24T01:05:00Z</dcterms:modified>
</cp:coreProperties>
</file>