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ABC" w:rsidRPr="0011155F" w:rsidRDefault="00450D10" w:rsidP="00757BFF">
      <w:pPr>
        <w:spacing w:after="0" w:line="240" w:lineRule="auto"/>
        <w:jc w:val="center"/>
        <w:rPr>
          <w:rFonts w:ascii="Times New Arabic" w:hAnsi="Times New Arabic" w:cstheme="majorBidi"/>
          <w:b/>
          <w:bCs/>
          <w:sz w:val="28"/>
          <w:szCs w:val="28"/>
        </w:rPr>
      </w:pPr>
      <w:r w:rsidRPr="0011155F">
        <w:rPr>
          <w:rFonts w:ascii="Times New Arabic" w:hAnsi="Times New Arabic" w:cstheme="majorBidi"/>
          <w:b/>
          <w:bCs/>
          <w:sz w:val="28"/>
          <w:szCs w:val="28"/>
        </w:rPr>
        <w:t>RESEPSI AL-QUR’AN DI MEDIA SOSIAL</w:t>
      </w:r>
      <w:r w:rsidR="00AD60E7" w:rsidRPr="0011155F">
        <w:rPr>
          <w:rFonts w:ascii="Times New Arabic" w:hAnsi="Times New Arabic" w:cstheme="majorBidi"/>
          <w:b/>
          <w:bCs/>
          <w:sz w:val="28"/>
          <w:szCs w:val="28"/>
        </w:rPr>
        <w:t xml:space="preserve"> YOUTUBE</w:t>
      </w:r>
    </w:p>
    <w:p w:rsidR="00A05ABC" w:rsidRPr="0011155F" w:rsidRDefault="00450D10" w:rsidP="00AD60E7">
      <w:pPr>
        <w:spacing w:after="0" w:line="240" w:lineRule="auto"/>
        <w:jc w:val="center"/>
        <w:rPr>
          <w:rFonts w:ascii="Times New Arabic" w:hAnsi="Times New Arabic" w:cstheme="majorBidi"/>
          <w:b/>
          <w:bCs/>
          <w:sz w:val="28"/>
          <w:szCs w:val="28"/>
        </w:rPr>
      </w:pPr>
      <w:r w:rsidRPr="0011155F">
        <w:rPr>
          <w:rFonts w:ascii="Times New Arabic" w:hAnsi="Times New Arabic" w:cstheme="majorBidi"/>
          <w:b/>
          <w:bCs/>
          <w:sz w:val="28"/>
          <w:szCs w:val="28"/>
        </w:rPr>
        <w:t>(KAJIAN LIVING QUR’AN DALAM FILM “GHIBAH”)</w:t>
      </w:r>
    </w:p>
    <w:p w:rsidR="0018398E" w:rsidRPr="0011155F" w:rsidRDefault="0018398E" w:rsidP="0018398E">
      <w:pPr>
        <w:spacing w:after="0" w:line="240" w:lineRule="auto"/>
        <w:jc w:val="center"/>
        <w:rPr>
          <w:rFonts w:ascii="Times New Arabic" w:hAnsi="Times New Arabic" w:cstheme="majorBidi"/>
          <w:b/>
          <w:bCs/>
          <w:sz w:val="28"/>
          <w:szCs w:val="28"/>
        </w:rPr>
      </w:pPr>
    </w:p>
    <w:p w:rsidR="00F43C19" w:rsidRPr="0011155F" w:rsidRDefault="00F43C19" w:rsidP="00757BFF">
      <w:pPr>
        <w:spacing w:after="0" w:line="240" w:lineRule="auto"/>
        <w:jc w:val="center"/>
        <w:rPr>
          <w:rFonts w:ascii="Times New Arabic" w:hAnsi="Times New Arabic" w:cstheme="majorBidi"/>
          <w:sz w:val="24"/>
          <w:szCs w:val="24"/>
        </w:rPr>
      </w:pPr>
    </w:p>
    <w:p w:rsidR="0026789C" w:rsidRPr="0011155F" w:rsidRDefault="00F43C19" w:rsidP="00757BFF">
      <w:pPr>
        <w:spacing w:after="0" w:line="240" w:lineRule="auto"/>
        <w:jc w:val="center"/>
        <w:rPr>
          <w:rFonts w:ascii="Times New Arabic" w:hAnsi="Times New Arabic" w:cstheme="majorBidi"/>
          <w:sz w:val="24"/>
          <w:szCs w:val="24"/>
        </w:rPr>
      </w:pPr>
      <w:r w:rsidRPr="0011155F">
        <w:rPr>
          <w:rFonts w:ascii="Times New Arabic" w:hAnsi="Times New Arabic" w:cstheme="majorBidi"/>
          <w:sz w:val="24"/>
          <w:szCs w:val="24"/>
        </w:rPr>
        <w:t>Fahrudin</w:t>
      </w:r>
    </w:p>
    <w:p w:rsidR="008F67B9" w:rsidRPr="0011155F" w:rsidRDefault="008F67B9" w:rsidP="00757BFF">
      <w:pPr>
        <w:spacing w:after="0" w:line="240" w:lineRule="auto"/>
        <w:jc w:val="center"/>
        <w:rPr>
          <w:rFonts w:ascii="Times New Arabic" w:hAnsi="Times New Arabic" w:cstheme="majorBidi"/>
          <w:sz w:val="24"/>
          <w:szCs w:val="24"/>
        </w:rPr>
      </w:pPr>
      <w:r w:rsidRPr="0011155F">
        <w:rPr>
          <w:rFonts w:ascii="Times New Arabic" w:hAnsi="Times New Arabic" w:cstheme="majorBidi"/>
          <w:sz w:val="24"/>
          <w:szCs w:val="24"/>
        </w:rPr>
        <w:t>UIN Sunan Kalijaga Yogyakarta</w:t>
      </w:r>
    </w:p>
    <w:p w:rsidR="001D1B39" w:rsidRPr="0011155F" w:rsidRDefault="001D1B39" w:rsidP="00757BFF">
      <w:pPr>
        <w:spacing w:after="0" w:line="240" w:lineRule="auto"/>
        <w:jc w:val="center"/>
        <w:rPr>
          <w:rFonts w:ascii="Times New Arabic" w:hAnsi="Times New Arabic" w:cstheme="majorBidi"/>
          <w:sz w:val="24"/>
          <w:szCs w:val="24"/>
        </w:rPr>
      </w:pPr>
      <w:r w:rsidRPr="0011155F">
        <w:rPr>
          <w:rFonts w:ascii="Times New Arabic" w:hAnsi="Times New Arabic" w:cstheme="majorBidi"/>
          <w:sz w:val="24"/>
          <w:szCs w:val="24"/>
        </w:rPr>
        <w:t>Jl. Laksda Adisucipto, Sleman, Yogyakarta 55281</w:t>
      </w:r>
    </w:p>
    <w:p w:rsidR="00920129" w:rsidRPr="0011155F" w:rsidRDefault="00920129" w:rsidP="00757BFF">
      <w:pPr>
        <w:spacing w:after="0" w:line="240" w:lineRule="auto"/>
        <w:jc w:val="center"/>
        <w:rPr>
          <w:rFonts w:ascii="Times New Arabic" w:hAnsi="Times New Arabic" w:cstheme="majorBidi"/>
          <w:i/>
          <w:iCs/>
          <w:sz w:val="24"/>
          <w:szCs w:val="24"/>
        </w:rPr>
      </w:pPr>
      <w:r w:rsidRPr="0011155F">
        <w:rPr>
          <w:rFonts w:ascii="Times New Arabic" w:hAnsi="Times New Arabic" w:cstheme="majorBidi"/>
          <w:i/>
          <w:iCs/>
          <w:sz w:val="24"/>
          <w:szCs w:val="24"/>
        </w:rPr>
        <w:t>rudinfah17</w:t>
      </w:r>
      <w:r w:rsidR="001D1B39" w:rsidRPr="0011155F">
        <w:rPr>
          <w:rFonts w:ascii="Times New Arabic" w:hAnsi="Times New Arabic" w:cstheme="majorBidi"/>
          <w:i/>
          <w:iCs/>
          <w:sz w:val="24"/>
          <w:szCs w:val="24"/>
        </w:rPr>
        <w:t>@</w:t>
      </w:r>
      <w:r w:rsidRPr="0011155F">
        <w:rPr>
          <w:rFonts w:ascii="Times New Arabic" w:hAnsi="Times New Arabic" w:cstheme="majorBidi"/>
          <w:i/>
          <w:iCs/>
          <w:sz w:val="24"/>
          <w:szCs w:val="24"/>
        </w:rPr>
        <w:t>gmail.com</w:t>
      </w:r>
    </w:p>
    <w:p w:rsidR="00240BC1" w:rsidRPr="0011155F" w:rsidRDefault="00240BC1" w:rsidP="00757BFF">
      <w:pPr>
        <w:spacing w:after="0" w:line="240" w:lineRule="auto"/>
        <w:rPr>
          <w:rFonts w:ascii="Times New Arabic" w:hAnsi="Times New Arabic" w:cstheme="majorBidi"/>
          <w:sz w:val="24"/>
          <w:szCs w:val="24"/>
        </w:rPr>
      </w:pPr>
    </w:p>
    <w:p w:rsidR="001D1B39" w:rsidRPr="0011155F" w:rsidRDefault="001D1B39" w:rsidP="00757BFF">
      <w:pPr>
        <w:spacing w:after="0" w:line="240" w:lineRule="auto"/>
        <w:rPr>
          <w:rFonts w:ascii="Times New Arabic" w:hAnsi="Times New Arabic" w:cstheme="majorBidi"/>
          <w:sz w:val="24"/>
          <w:szCs w:val="24"/>
        </w:rPr>
      </w:pPr>
    </w:p>
    <w:p w:rsidR="00ED537C" w:rsidRPr="0011155F" w:rsidRDefault="00450D10" w:rsidP="00ED537C">
      <w:pPr>
        <w:spacing w:after="0" w:line="240" w:lineRule="auto"/>
        <w:jc w:val="center"/>
        <w:rPr>
          <w:rStyle w:val="tlid-translation"/>
          <w:rFonts w:ascii="Times New Arabic" w:hAnsi="Times New Arabic" w:cstheme="majorBidi"/>
          <w:sz w:val="24"/>
          <w:szCs w:val="24"/>
        </w:rPr>
      </w:pPr>
      <w:r w:rsidRPr="0011155F">
        <w:rPr>
          <w:rStyle w:val="tlid-translation"/>
          <w:rFonts w:ascii="Times New Arabic" w:hAnsi="Times New Arabic" w:cstheme="majorBidi"/>
          <w:b/>
          <w:bCs/>
          <w:sz w:val="24"/>
          <w:szCs w:val="24"/>
        </w:rPr>
        <w:t>Abstract</w:t>
      </w:r>
    </w:p>
    <w:p w:rsidR="00450D10" w:rsidRPr="0011155F" w:rsidRDefault="00450D10" w:rsidP="00ED537C">
      <w:pPr>
        <w:spacing w:after="0" w:line="240" w:lineRule="auto"/>
        <w:jc w:val="both"/>
        <w:rPr>
          <w:rStyle w:val="tlid-translation"/>
          <w:rFonts w:ascii="Times New Arabic" w:hAnsi="Times New Arabic" w:cstheme="majorBidi"/>
          <w:sz w:val="24"/>
          <w:szCs w:val="24"/>
        </w:rPr>
      </w:pPr>
      <w:r w:rsidRPr="0011155F">
        <w:rPr>
          <w:rStyle w:val="tlid-translation"/>
          <w:rFonts w:ascii="Times New Arabic" w:hAnsi="Times New Arabic" w:cstheme="majorBidi"/>
          <w:sz w:val="24"/>
          <w:szCs w:val="24"/>
        </w:rPr>
        <w:t>Al-Qur'an reception does not only occur in the offline world. It also happens in the online world, especially in the social media space. This paper intends to conduct a study of the reception of the al-Qur’an on social media, especially related to the film Ghibah that aired on YouTube. This research uses reception theory and idea transformation, this paper will reveal how the Qur'an receptions and the transformation of the unfortunate ideas contained in the film. The results of this study are the first, three groups of scenes in the film Ghibah receptive to three pieces of verse 12 of Surah al-Hujurat, namely believers are forbidden from gossiping, eating the meat of the gossiped and pious. The film is then received a hegemonic reception by viewers who agree and accept the contents of the message conveyed. Secondly, the idea of gossip when it is published in the film experiences shrinking and summarizing from those contained in the books of interpretation. The scenes that appear and the text that appears in the middle of the film become an important factor in the transformation.</w:t>
      </w:r>
    </w:p>
    <w:p w:rsidR="00450D10" w:rsidRPr="0011155F" w:rsidRDefault="00450D10" w:rsidP="00D17536">
      <w:pPr>
        <w:spacing w:after="0" w:line="240" w:lineRule="auto"/>
        <w:jc w:val="both"/>
        <w:rPr>
          <w:rFonts w:ascii="Times New Arabic" w:hAnsi="Times New Arabic" w:cstheme="majorBidi"/>
          <w:sz w:val="24"/>
          <w:szCs w:val="24"/>
        </w:rPr>
      </w:pPr>
      <w:r w:rsidRPr="0011155F">
        <w:rPr>
          <w:rStyle w:val="tlid-translation"/>
          <w:rFonts w:ascii="Times New Arabic" w:hAnsi="Times New Arabic" w:cstheme="majorBidi"/>
          <w:b/>
          <w:bCs/>
          <w:sz w:val="24"/>
          <w:szCs w:val="24"/>
        </w:rPr>
        <w:t>Keyword</w:t>
      </w:r>
      <w:r w:rsidRPr="0011155F">
        <w:rPr>
          <w:rStyle w:val="tlid-translation"/>
          <w:rFonts w:ascii="Times New Arabic" w:hAnsi="Times New Arabic" w:cstheme="majorBidi"/>
          <w:sz w:val="24"/>
          <w:szCs w:val="24"/>
        </w:rPr>
        <w:t xml:space="preserve">: </w:t>
      </w:r>
      <w:r w:rsidRPr="0011155F">
        <w:rPr>
          <w:rFonts w:ascii="Times New Arabic" w:hAnsi="Times New Arabic" w:cstheme="majorBidi"/>
          <w:i/>
          <w:iCs/>
          <w:sz w:val="24"/>
          <w:szCs w:val="24"/>
        </w:rPr>
        <w:t xml:space="preserve">Reception, Social Media, Ghibah, </w:t>
      </w:r>
      <w:r w:rsidR="00D17536">
        <w:rPr>
          <w:rFonts w:ascii="Times New Arabic" w:hAnsi="Times New Arabic" w:cstheme="majorBidi"/>
          <w:i/>
          <w:iCs/>
          <w:sz w:val="24"/>
          <w:szCs w:val="24"/>
        </w:rPr>
        <w:t>Living Qur’an</w:t>
      </w:r>
    </w:p>
    <w:p w:rsidR="00042719" w:rsidRPr="0011155F" w:rsidRDefault="00042719" w:rsidP="00ED537C">
      <w:pPr>
        <w:spacing w:after="0" w:line="240" w:lineRule="auto"/>
        <w:rPr>
          <w:rFonts w:ascii="Times New Arabic" w:hAnsi="Times New Arabic" w:cstheme="majorBidi"/>
          <w:sz w:val="24"/>
          <w:szCs w:val="24"/>
        </w:rPr>
      </w:pPr>
    </w:p>
    <w:p w:rsidR="00ED537C" w:rsidRPr="0011155F" w:rsidRDefault="008E1012" w:rsidP="00ED537C">
      <w:pPr>
        <w:spacing w:after="0" w:line="240" w:lineRule="auto"/>
        <w:jc w:val="center"/>
        <w:rPr>
          <w:rFonts w:ascii="Times New Arabic" w:hAnsi="Times New Arabic" w:cstheme="majorBidi"/>
          <w:b/>
          <w:bCs/>
          <w:sz w:val="24"/>
          <w:szCs w:val="24"/>
        </w:rPr>
      </w:pPr>
      <w:r w:rsidRPr="0011155F">
        <w:rPr>
          <w:rFonts w:ascii="Times New Arabic" w:hAnsi="Times New Arabic" w:cstheme="majorBidi"/>
          <w:b/>
          <w:bCs/>
          <w:sz w:val="24"/>
          <w:szCs w:val="24"/>
        </w:rPr>
        <w:t>Abstrak</w:t>
      </w:r>
    </w:p>
    <w:p w:rsidR="00AD71EC" w:rsidRPr="0011155F" w:rsidRDefault="00071FF8" w:rsidP="00ED537C">
      <w:pPr>
        <w:spacing w:after="0" w:line="240" w:lineRule="auto"/>
        <w:jc w:val="both"/>
        <w:rPr>
          <w:rFonts w:ascii="Times New Arabic" w:hAnsi="Times New Arabic" w:cstheme="majorBidi"/>
          <w:sz w:val="24"/>
          <w:szCs w:val="24"/>
        </w:rPr>
      </w:pPr>
      <w:r w:rsidRPr="0011155F">
        <w:rPr>
          <w:rFonts w:ascii="Times New Arabic" w:hAnsi="Times New Arabic" w:cstheme="majorBidi"/>
          <w:sz w:val="24"/>
          <w:szCs w:val="24"/>
        </w:rPr>
        <w:t xml:space="preserve">Resepsi al-Qur’an tidak hanya terjadi dalam dunia </w:t>
      </w:r>
      <w:r w:rsidRPr="0011155F">
        <w:rPr>
          <w:rFonts w:ascii="Times New Arabic" w:hAnsi="Times New Arabic" w:cstheme="majorBidi"/>
          <w:i/>
          <w:iCs/>
          <w:sz w:val="24"/>
          <w:szCs w:val="24"/>
        </w:rPr>
        <w:t>offline.</w:t>
      </w:r>
      <w:r w:rsidRPr="0011155F">
        <w:rPr>
          <w:rFonts w:ascii="Times New Arabic" w:hAnsi="Times New Arabic" w:cstheme="majorBidi"/>
          <w:sz w:val="24"/>
          <w:szCs w:val="24"/>
        </w:rPr>
        <w:t xml:space="preserve"> Ia juga terjadi dalam dunia </w:t>
      </w:r>
      <w:r w:rsidRPr="0011155F">
        <w:rPr>
          <w:rFonts w:ascii="Times New Arabic" w:hAnsi="Times New Arabic" w:cstheme="majorBidi"/>
          <w:i/>
          <w:iCs/>
          <w:sz w:val="24"/>
          <w:szCs w:val="24"/>
        </w:rPr>
        <w:t xml:space="preserve">online, </w:t>
      </w:r>
      <w:r w:rsidRPr="0011155F">
        <w:rPr>
          <w:rFonts w:ascii="Times New Arabic" w:hAnsi="Times New Arabic" w:cstheme="majorBidi"/>
          <w:sz w:val="24"/>
          <w:szCs w:val="24"/>
        </w:rPr>
        <w:t xml:space="preserve">terutama dalam ruang media sosial. Tulisan ini bermaksud untuk melakukan kajian tentang resepsi al-Qur’an di media sosial, khususnya terkait film Ghibah yang tayang di </w:t>
      </w:r>
      <w:r w:rsidRPr="0011155F">
        <w:rPr>
          <w:rFonts w:ascii="Times New Arabic" w:hAnsi="Times New Arabic" w:cstheme="majorBidi"/>
          <w:i/>
          <w:iCs/>
          <w:sz w:val="24"/>
          <w:szCs w:val="24"/>
        </w:rPr>
        <w:t xml:space="preserve">youtube. </w:t>
      </w:r>
      <w:r w:rsidRPr="0011155F">
        <w:rPr>
          <w:rFonts w:ascii="Times New Arabic" w:hAnsi="Times New Arabic" w:cstheme="majorBidi"/>
          <w:sz w:val="24"/>
          <w:szCs w:val="24"/>
        </w:rPr>
        <w:t xml:space="preserve">Penelitian ini menggunakan teori resepsi dan transformasi ide, tulisan ini akan mengungkap bagaimana resepsi al-Qur’an dan transformasi ide gibah yang terdapat dalam film tersebut. Hasil dari penelitian ini adalah </w:t>
      </w:r>
      <w:r w:rsidRPr="0011155F">
        <w:rPr>
          <w:rFonts w:ascii="Times New Arabic" w:hAnsi="Times New Arabic" w:cstheme="majorBidi"/>
          <w:i/>
          <w:iCs/>
          <w:sz w:val="24"/>
          <w:szCs w:val="24"/>
        </w:rPr>
        <w:t xml:space="preserve">pertama, </w:t>
      </w:r>
      <w:r w:rsidRPr="0011155F">
        <w:rPr>
          <w:rFonts w:ascii="Times New Arabic" w:hAnsi="Times New Arabic" w:cstheme="majorBidi"/>
          <w:sz w:val="24"/>
          <w:szCs w:val="24"/>
        </w:rPr>
        <w:t>tiga kelompok adegan dalam film Ghibah meresepsi tiga potongan ayat 12 surat al-H</w:t>
      </w:r>
      <w:r w:rsidR="002B3F2F" w:rsidRPr="0011155F">
        <w:rPr>
          <w:rFonts w:ascii="Times New Arabic" w:hAnsi="Times New Arabic" w:cstheme="majorBidi"/>
          <w:sz w:val="24"/>
          <w:szCs w:val="24"/>
        </w:rPr>
        <w:t>{</w:t>
      </w:r>
      <w:r w:rsidRPr="0011155F">
        <w:rPr>
          <w:rFonts w:ascii="Times New Arabic" w:hAnsi="Times New Arabic" w:cstheme="majorBidi"/>
          <w:sz w:val="24"/>
          <w:szCs w:val="24"/>
        </w:rPr>
        <w:t>ujura</w:t>
      </w:r>
      <w:r w:rsidR="002B3F2F" w:rsidRPr="0011155F">
        <w:rPr>
          <w:rFonts w:ascii="Times New Arabic" w:hAnsi="Times New Arabic" w:cstheme="majorBidi"/>
          <w:sz w:val="24"/>
          <w:szCs w:val="24"/>
        </w:rPr>
        <w:t>&gt;</w:t>
      </w:r>
      <w:r w:rsidRPr="0011155F">
        <w:rPr>
          <w:rFonts w:ascii="Times New Arabic" w:hAnsi="Times New Arabic" w:cstheme="majorBidi"/>
          <w:sz w:val="24"/>
          <w:szCs w:val="24"/>
        </w:rPr>
        <w:t xml:space="preserve">t, yaitu orang beriman dilarang menggibah, memakan daging mayat orang yang digibahi dan perintah bertakwa. Film ini kemudian diresepsi secara hegemonik oleh para penonton yang sepakat dan menerima isi pesan yang disampaikan. </w:t>
      </w:r>
      <w:r w:rsidRPr="0011155F">
        <w:rPr>
          <w:rFonts w:ascii="Times New Arabic" w:hAnsi="Times New Arabic" w:cstheme="majorBidi"/>
          <w:i/>
          <w:iCs/>
          <w:sz w:val="24"/>
          <w:szCs w:val="24"/>
        </w:rPr>
        <w:t xml:space="preserve">Kedua, </w:t>
      </w:r>
      <w:r w:rsidRPr="0011155F">
        <w:rPr>
          <w:rFonts w:ascii="Times New Arabic" w:hAnsi="Times New Arabic" w:cstheme="majorBidi"/>
          <w:sz w:val="24"/>
          <w:szCs w:val="24"/>
        </w:rPr>
        <w:t>ide gibah ketika dimuat dalam film ini mengalami penyusutan dan peringkasan dari yang terdapat dalam kitab-kitab tafsir. Adegan-adegan yang tampil dan teks yang muncul di tengah film menjadi faktor penting transformasi tersebut terjadi.</w:t>
      </w:r>
    </w:p>
    <w:p w:rsidR="008E1012" w:rsidRPr="0011155F" w:rsidRDefault="008E1012" w:rsidP="00D17536">
      <w:pPr>
        <w:spacing w:after="0" w:line="240" w:lineRule="auto"/>
        <w:rPr>
          <w:rFonts w:ascii="Times New Arabic" w:hAnsi="Times New Arabic" w:cstheme="majorBidi"/>
          <w:b/>
          <w:bCs/>
          <w:i/>
          <w:iCs/>
          <w:sz w:val="24"/>
          <w:szCs w:val="24"/>
        </w:rPr>
      </w:pPr>
      <w:r w:rsidRPr="0011155F">
        <w:rPr>
          <w:rFonts w:ascii="Times New Arabic" w:hAnsi="Times New Arabic" w:cstheme="majorBidi"/>
          <w:b/>
          <w:bCs/>
          <w:sz w:val="24"/>
          <w:szCs w:val="24"/>
        </w:rPr>
        <w:t>Kata Kunci</w:t>
      </w:r>
      <w:r w:rsidR="00B576D2" w:rsidRPr="0011155F">
        <w:rPr>
          <w:rFonts w:ascii="Times New Arabic" w:hAnsi="Times New Arabic" w:cstheme="majorBidi"/>
          <w:b/>
          <w:bCs/>
          <w:sz w:val="24"/>
          <w:szCs w:val="24"/>
        </w:rPr>
        <w:t xml:space="preserve">: </w:t>
      </w:r>
      <w:r w:rsidR="00B576D2" w:rsidRPr="0011155F">
        <w:rPr>
          <w:rFonts w:ascii="Times New Arabic" w:hAnsi="Times New Arabic" w:cstheme="majorBidi"/>
          <w:i/>
          <w:iCs/>
          <w:sz w:val="24"/>
          <w:szCs w:val="24"/>
        </w:rPr>
        <w:t xml:space="preserve">Resepsi, Media Sosial, Ghibah, </w:t>
      </w:r>
      <w:r w:rsidR="00D17536">
        <w:rPr>
          <w:rFonts w:ascii="Times New Arabic" w:hAnsi="Times New Arabic" w:cstheme="majorBidi"/>
          <w:i/>
          <w:iCs/>
          <w:sz w:val="24"/>
          <w:szCs w:val="24"/>
        </w:rPr>
        <w:t>Living Qur’an</w:t>
      </w:r>
    </w:p>
    <w:p w:rsidR="00DF101B" w:rsidRPr="0011155F" w:rsidRDefault="00DF101B" w:rsidP="00DF101B">
      <w:pPr>
        <w:rPr>
          <w:rFonts w:ascii="Times New Arabic" w:hAnsi="Times New Arabic" w:cstheme="majorBidi"/>
          <w:sz w:val="24"/>
          <w:szCs w:val="24"/>
        </w:rPr>
      </w:pPr>
    </w:p>
    <w:p w:rsidR="00E46BE9" w:rsidRPr="0011155F" w:rsidRDefault="00240BC1" w:rsidP="00DF101B">
      <w:pPr>
        <w:rPr>
          <w:rFonts w:ascii="Times New Arabic" w:hAnsi="Times New Arabic" w:cstheme="majorBidi"/>
          <w:b/>
          <w:bCs/>
          <w:sz w:val="24"/>
          <w:szCs w:val="24"/>
        </w:rPr>
      </w:pPr>
      <w:r w:rsidRPr="0011155F">
        <w:rPr>
          <w:rFonts w:ascii="Times New Arabic" w:hAnsi="Times New Arabic" w:cstheme="majorBidi"/>
          <w:b/>
          <w:bCs/>
          <w:sz w:val="24"/>
          <w:szCs w:val="24"/>
        </w:rPr>
        <w:t>Pendahuluan</w:t>
      </w:r>
    </w:p>
    <w:p w:rsidR="00A33C8D" w:rsidRPr="0011155F" w:rsidRDefault="008E1EA7" w:rsidP="0018261B">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Transmisi ajaran Islam terjadi dengan luar biasa cepat </w:t>
      </w:r>
      <w:r w:rsidR="007D04D3" w:rsidRPr="0011155F">
        <w:rPr>
          <w:rFonts w:ascii="Times New Arabic" w:hAnsi="Times New Arabic" w:cstheme="majorBidi"/>
          <w:sz w:val="24"/>
          <w:szCs w:val="24"/>
        </w:rPr>
        <w:t>di ruang media sosial</w:t>
      </w:r>
      <w:r w:rsidR="00D65027" w:rsidRPr="0011155F">
        <w:rPr>
          <w:rFonts w:ascii="Times New Arabic" w:hAnsi="Times New Arabic" w:cstheme="majorBidi"/>
          <w:sz w:val="24"/>
          <w:szCs w:val="24"/>
        </w:rPr>
        <w:t xml:space="preserve"> </w:t>
      </w:r>
      <w:r w:rsidRPr="0011155F">
        <w:rPr>
          <w:rFonts w:ascii="Times New Arabic" w:hAnsi="Times New Arabic" w:cstheme="majorBidi"/>
          <w:sz w:val="24"/>
          <w:szCs w:val="24"/>
        </w:rPr>
        <w:t xml:space="preserve">mengalahkan yang terjadi di dunia </w:t>
      </w:r>
      <w:r w:rsidRPr="0011155F">
        <w:rPr>
          <w:rFonts w:ascii="Times New Arabic" w:hAnsi="Times New Arabic" w:cstheme="majorBidi"/>
          <w:i/>
          <w:iCs/>
          <w:sz w:val="24"/>
          <w:szCs w:val="24"/>
        </w:rPr>
        <w:t xml:space="preserve">offline. </w:t>
      </w:r>
      <w:r w:rsidR="00D77C56" w:rsidRPr="0011155F">
        <w:rPr>
          <w:rFonts w:ascii="Times New Arabic" w:hAnsi="Times New Arabic" w:cstheme="majorBidi"/>
          <w:sz w:val="24"/>
          <w:szCs w:val="24"/>
        </w:rPr>
        <w:t xml:space="preserve">Hal ini sangat dipengaruhi semakin luasnya </w:t>
      </w:r>
      <w:r w:rsidR="00D77C56" w:rsidRPr="0011155F">
        <w:rPr>
          <w:rFonts w:ascii="Times New Arabic" w:hAnsi="Times New Arabic" w:cstheme="majorBidi"/>
          <w:sz w:val="24"/>
          <w:szCs w:val="24"/>
        </w:rPr>
        <w:lastRenderedPageBreak/>
        <w:t xml:space="preserve">penggunaan internet dan kemudahan mengaksesnya. </w:t>
      </w:r>
      <w:r w:rsidR="00CE0270" w:rsidRPr="0011155F">
        <w:rPr>
          <w:rFonts w:ascii="Times New Arabic" w:hAnsi="Times New Arabic" w:cstheme="majorBidi"/>
          <w:sz w:val="24"/>
          <w:szCs w:val="24"/>
        </w:rPr>
        <w:t xml:space="preserve">Berdasarkan data dari </w:t>
      </w:r>
      <w:r w:rsidR="00F93784" w:rsidRPr="0011155F">
        <w:rPr>
          <w:rFonts w:ascii="Times New Arabic" w:hAnsi="Times New Arabic" w:cstheme="majorBidi"/>
          <w:sz w:val="24"/>
          <w:szCs w:val="24"/>
        </w:rPr>
        <w:t>Asosiasi Penyelenggara Jasa Internet Indonesia (APJII) bahwa sebanyak 171,17 juta jiwa rakyat Indonesia sudah terhubung dengan internet</w:t>
      </w:r>
      <w:r w:rsidR="00983366" w:rsidRPr="0011155F">
        <w:rPr>
          <w:rFonts w:ascii="Times New Arabic" w:hAnsi="Times New Arabic" w:cstheme="majorBidi"/>
          <w:sz w:val="24"/>
          <w:szCs w:val="24"/>
        </w:rPr>
        <w:t>.</w:t>
      </w:r>
      <w:r w:rsidR="0018261B" w:rsidRPr="0011155F">
        <w:rPr>
          <w:rFonts w:ascii="Times New Arabic" w:hAnsi="Times New Arabic" w:cstheme="majorBidi"/>
          <w:sz w:val="24"/>
          <w:szCs w:val="24"/>
        </w:rPr>
        <w:t xml:space="preserve"> (www.gatra.com)</w:t>
      </w:r>
      <w:r w:rsidR="00F93784" w:rsidRPr="0011155F">
        <w:rPr>
          <w:rFonts w:ascii="Times New Arabic" w:hAnsi="Times New Arabic" w:cstheme="majorBidi"/>
          <w:sz w:val="24"/>
          <w:szCs w:val="24"/>
        </w:rPr>
        <w:t xml:space="preserve"> </w:t>
      </w:r>
      <w:r w:rsidR="00E92FA3" w:rsidRPr="0011155F">
        <w:rPr>
          <w:rFonts w:ascii="Times New Arabic" w:hAnsi="Times New Arabic" w:cstheme="majorBidi"/>
          <w:sz w:val="24"/>
          <w:szCs w:val="24"/>
        </w:rPr>
        <w:t xml:space="preserve">Salah satu portal media sosial di internet yang banyak digunakan di Indonesia adalah youtube. </w:t>
      </w:r>
      <w:r w:rsidR="00122A72" w:rsidRPr="0011155F">
        <w:rPr>
          <w:rFonts w:ascii="Times New Arabic" w:hAnsi="Times New Arabic" w:cstheme="majorBidi"/>
          <w:sz w:val="24"/>
          <w:szCs w:val="24"/>
        </w:rPr>
        <w:t>Pengguna aktif youtube di Indonesia</w:t>
      </w:r>
      <w:r w:rsidR="00E92FA3" w:rsidRPr="0011155F">
        <w:rPr>
          <w:rFonts w:ascii="Times New Arabic" w:hAnsi="Times New Arabic" w:cstheme="majorBidi"/>
          <w:sz w:val="24"/>
          <w:szCs w:val="24"/>
        </w:rPr>
        <w:t xml:space="preserve"> berdasarkan s</w:t>
      </w:r>
      <w:r w:rsidR="00B57CBC" w:rsidRPr="0011155F">
        <w:rPr>
          <w:rFonts w:ascii="Times New Arabic" w:hAnsi="Times New Arabic" w:cstheme="majorBidi"/>
          <w:sz w:val="24"/>
          <w:szCs w:val="24"/>
        </w:rPr>
        <w:t xml:space="preserve">urvey dari </w:t>
      </w:r>
      <w:r w:rsidR="00B57CBC" w:rsidRPr="0011155F">
        <w:rPr>
          <w:rFonts w:ascii="Times New Arabic" w:hAnsi="Times New Arabic" w:cstheme="majorBidi"/>
          <w:i/>
          <w:iCs/>
          <w:sz w:val="24"/>
          <w:szCs w:val="24"/>
        </w:rPr>
        <w:t xml:space="preserve">hootsuite </w:t>
      </w:r>
      <w:r w:rsidR="00104E1D" w:rsidRPr="0011155F">
        <w:rPr>
          <w:rFonts w:ascii="Times New Arabic" w:hAnsi="Times New Arabic" w:cstheme="majorBidi"/>
          <w:sz w:val="24"/>
          <w:szCs w:val="24"/>
        </w:rPr>
        <w:t xml:space="preserve">adalah </w:t>
      </w:r>
      <w:r w:rsidR="00B57CBC" w:rsidRPr="0011155F">
        <w:rPr>
          <w:rFonts w:ascii="Times New Arabic" w:hAnsi="Times New Arabic" w:cstheme="majorBidi"/>
          <w:sz w:val="24"/>
          <w:szCs w:val="24"/>
        </w:rPr>
        <w:t xml:space="preserve">88% dari penduduk Indonesia usia 16-64 tahun adalah pengguna aktif 88% dari penduduk Indonesia usia 16-64 tahun adalah pengguna aktif </w:t>
      </w:r>
      <w:r w:rsidR="00B57CBC" w:rsidRPr="0011155F">
        <w:rPr>
          <w:rFonts w:ascii="Times New Arabic" w:hAnsi="Times New Arabic" w:cstheme="majorBidi"/>
          <w:i/>
          <w:iCs/>
          <w:sz w:val="24"/>
          <w:szCs w:val="24"/>
        </w:rPr>
        <w:t>youtube</w:t>
      </w:r>
      <w:r w:rsidR="00983366" w:rsidRPr="0011155F">
        <w:rPr>
          <w:rFonts w:ascii="Times New Arabic" w:hAnsi="Times New Arabic" w:cstheme="majorBidi"/>
          <w:i/>
          <w:iCs/>
          <w:sz w:val="24"/>
          <w:szCs w:val="24"/>
        </w:rPr>
        <w:t>.</w:t>
      </w:r>
      <w:r w:rsidR="0018261B" w:rsidRPr="0011155F">
        <w:rPr>
          <w:rFonts w:ascii="Times New Arabic" w:hAnsi="Times New Arabic" w:cstheme="majorBidi"/>
          <w:i/>
          <w:iCs/>
          <w:sz w:val="24"/>
          <w:szCs w:val="24"/>
        </w:rPr>
        <w:t xml:space="preserve"> </w:t>
      </w:r>
      <w:r w:rsidR="0018261B" w:rsidRPr="0011155F">
        <w:rPr>
          <w:rFonts w:ascii="Times New Arabic" w:hAnsi="Times New Arabic" w:cstheme="majorBidi"/>
          <w:sz w:val="24"/>
          <w:szCs w:val="24"/>
        </w:rPr>
        <w:t>(https://katadata.co.id)</w:t>
      </w:r>
      <w:r w:rsidR="00FF6AF8" w:rsidRPr="0011155F">
        <w:rPr>
          <w:rFonts w:ascii="Times New Arabic" w:hAnsi="Times New Arabic" w:cstheme="majorBidi"/>
          <w:sz w:val="24"/>
          <w:szCs w:val="24"/>
        </w:rPr>
        <w:t xml:space="preserve"> </w:t>
      </w:r>
      <w:r w:rsidR="001375E5" w:rsidRPr="0011155F">
        <w:rPr>
          <w:rFonts w:ascii="Times New Arabic" w:hAnsi="Times New Arabic" w:cstheme="majorBidi"/>
          <w:sz w:val="24"/>
          <w:szCs w:val="24"/>
        </w:rPr>
        <w:t xml:space="preserve">Dengan realita demikian ini maka menjadi sangat wajar dan masuk akal bahwa masyarakat Indonesia sekarang menjadi semakin mudah </w:t>
      </w:r>
      <w:r w:rsidR="00CE46BF" w:rsidRPr="0011155F">
        <w:rPr>
          <w:rFonts w:ascii="Times New Arabic" w:hAnsi="Times New Arabic" w:cstheme="majorBidi"/>
          <w:sz w:val="24"/>
          <w:szCs w:val="24"/>
        </w:rPr>
        <w:t xml:space="preserve">memeroleh </w:t>
      </w:r>
      <w:r w:rsidR="001375E5" w:rsidRPr="0011155F">
        <w:rPr>
          <w:rFonts w:ascii="Times New Arabic" w:hAnsi="Times New Arabic" w:cstheme="majorBidi"/>
          <w:sz w:val="24"/>
          <w:szCs w:val="24"/>
        </w:rPr>
        <w:t xml:space="preserve">info-info keagamaan dari media sosial, termasuk </w:t>
      </w:r>
      <w:r w:rsidR="001375E5" w:rsidRPr="0011155F">
        <w:rPr>
          <w:rFonts w:ascii="Times New Arabic" w:hAnsi="Times New Arabic" w:cstheme="majorBidi"/>
          <w:i/>
          <w:iCs/>
          <w:sz w:val="24"/>
          <w:szCs w:val="24"/>
        </w:rPr>
        <w:t xml:space="preserve">youtube. </w:t>
      </w:r>
      <w:r w:rsidR="00111920" w:rsidRPr="0011155F">
        <w:rPr>
          <w:rFonts w:ascii="Times New Arabic" w:hAnsi="Times New Arabic" w:cstheme="majorBidi"/>
          <w:sz w:val="24"/>
          <w:szCs w:val="24"/>
        </w:rPr>
        <w:t xml:space="preserve">Salah satunya adalah </w:t>
      </w:r>
      <w:r w:rsidR="00375B71" w:rsidRPr="0011155F">
        <w:rPr>
          <w:rFonts w:ascii="Times New Arabic" w:hAnsi="Times New Arabic" w:cstheme="majorBidi"/>
          <w:sz w:val="24"/>
          <w:szCs w:val="24"/>
        </w:rPr>
        <w:t>melalui</w:t>
      </w:r>
      <w:r w:rsidR="00111920" w:rsidRPr="0011155F">
        <w:rPr>
          <w:rFonts w:ascii="Times New Arabic" w:hAnsi="Times New Arabic" w:cstheme="majorBidi"/>
          <w:sz w:val="24"/>
          <w:szCs w:val="24"/>
        </w:rPr>
        <w:t xml:space="preserve"> film religi yang mudah ditemui di </w:t>
      </w:r>
      <w:r w:rsidR="00111920" w:rsidRPr="0011155F">
        <w:rPr>
          <w:rFonts w:ascii="Times New Arabic" w:hAnsi="Times New Arabic" w:cstheme="majorBidi"/>
          <w:i/>
          <w:iCs/>
          <w:sz w:val="24"/>
          <w:szCs w:val="24"/>
        </w:rPr>
        <w:t xml:space="preserve">youtube. </w:t>
      </w:r>
      <w:r w:rsidR="00DF65B5" w:rsidRPr="0011155F">
        <w:rPr>
          <w:rFonts w:ascii="Times New Arabic" w:hAnsi="Times New Arabic" w:cstheme="majorBidi"/>
          <w:sz w:val="24"/>
          <w:szCs w:val="24"/>
        </w:rPr>
        <w:t xml:space="preserve">Film-film tersebut secara umum </w:t>
      </w:r>
      <w:r w:rsidR="00375B71" w:rsidRPr="0011155F">
        <w:rPr>
          <w:rFonts w:ascii="Times New Arabic" w:hAnsi="Times New Arabic" w:cstheme="majorBidi"/>
          <w:sz w:val="24"/>
          <w:szCs w:val="24"/>
        </w:rPr>
        <w:t>menjadikan</w:t>
      </w:r>
      <w:r w:rsidR="00DF65B5" w:rsidRPr="0011155F">
        <w:rPr>
          <w:rFonts w:ascii="Times New Arabic" w:hAnsi="Times New Arabic" w:cstheme="majorBidi"/>
          <w:sz w:val="24"/>
          <w:szCs w:val="24"/>
        </w:rPr>
        <w:t xml:space="preserve"> Al-Qur’an (juga hadis)</w:t>
      </w:r>
      <w:r w:rsidR="009335D8" w:rsidRPr="0011155F">
        <w:rPr>
          <w:rFonts w:ascii="Times New Arabic" w:hAnsi="Times New Arabic" w:cstheme="majorBidi"/>
          <w:sz w:val="24"/>
          <w:szCs w:val="24"/>
        </w:rPr>
        <w:t xml:space="preserve"> sebagai </w:t>
      </w:r>
      <w:r w:rsidR="00DF65B5" w:rsidRPr="0011155F">
        <w:rPr>
          <w:rFonts w:ascii="Times New Arabic" w:hAnsi="Times New Arabic" w:cstheme="majorBidi"/>
          <w:sz w:val="24"/>
          <w:szCs w:val="24"/>
        </w:rPr>
        <w:t>inspirasinya</w:t>
      </w:r>
      <w:r w:rsidR="00047A99" w:rsidRPr="0011155F">
        <w:rPr>
          <w:rFonts w:ascii="Times New Arabic" w:hAnsi="Times New Arabic" w:cstheme="majorBidi"/>
          <w:sz w:val="24"/>
          <w:szCs w:val="24"/>
        </w:rPr>
        <w:t xml:space="preserve"> sehingga ia kemu</w:t>
      </w:r>
      <w:r w:rsidR="00983366" w:rsidRPr="0011155F">
        <w:rPr>
          <w:rFonts w:ascii="Times New Arabic" w:hAnsi="Times New Arabic" w:cstheme="majorBidi"/>
          <w:sz w:val="24"/>
          <w:szCs w:val="24"/>
        </w:rPr>
        <w:t>dian disebut dengan film islami.</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{"citationID":"8fYMTPLJ","properties":{"formattedCitation":"(Mudin 2019, 134\\uc0\\u8211{}35)","plainCitation":"(Mudin 2019, 134–35)","noteIndex":0},"citationItems":[{"id":74,"uris":["http://zotero.org/users/local/RhNr6jQM/items/ISD64HR2"],"uri":["http://zotero.org/users/local/RhNr6jQM/items/ISD64HR2"],"itemData":{"id":74,"type":"book","event-place":"Yogyakarta","publisher":"Bulding","publisher-place":"Yogyakarta","title":"Islam Virtual: Diskursus Hadis, Otoritas, dan Dinamika Keberislaman di Media Sosial","title-short":"Islam Virtual","author":[{"family":"Mudin","given":"Miski"}],"issued":{"date-parts":[["2019"]]}},"locator":"134-135"}],"schema":"https://github.com/citation-style-language/schema/raw/master/csl-citation.json"}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cs="Times New Roman"/>
          <w:szCs w:val="24"/>
        </w:rPr>
        <w:t>(Mudin 2019, 134–35)</w:t>
      </w:r>
      <w:r w:rsidR="00023835" w:rsidRPr="0011155F">
        <w:rPr>
          <w:rFonts w:ascii="Times New Arabic" w:hAnsi="Times New Arabic" w:cstheme="majorBidi"/>
        </w:rPr>
        <w:fldChar w:fldCharType="end"/>
      </w:r>
      <w:r w:rsidR="00F76C58" w:rsidRPr="0011155F">
        <w:rPr>
          <w:rFonts w:ascii="Times New Arabic" w:hAnsi="Times New Arabic" w:cstheme="majorBidi"/>
          <w:sz w:val="24"/>
          <w:szCs w:val="24"/>
        </w:rPr>
        <w:t xml:space="preserve"> </w:t>
      </w:r>
      <w:r w:rsidR="009335D8" w:rsidRPr="0011155F">
        <w:rPr>
          <w:rFonts w:ascii="Times New Arabic" w:hAnsi="Times New Arabic" w:cstheme="majorBidi"/>
          <w:sz w:val="24"/>
          <w:szCs w:val="24"/>
        </w:rPr>
        <w:t xml:space="preserve">Salah satu film </w:t>
      </w:r>
      <w:r w:rsidR="00D77E3D" w:rsidRPr="0011155F">
        <w:rPr>
          <w:rFonts w:ascii="Times New Arabic" w:hAnsi="Times New Arabic" w:cstheme="majorBidi"/>
          <w:sz w:val="24"/>
          <w:szCs w:val="24"/>
        </w:rPr>
        <w:t xml:space="preserve">religi </w:t>
      </w:r>
      <w:r w:rsidR="00375B71" w:rsidRPr="0011155F">
        <w:rPr>
          <w:rFonts w:ascii="Times New Arabic" w:hAnsi="Times New Arabic" w:cstheme="majorBidi"/>
          <w:sz w:val="24"/>
          <w:szCs w:val="24"/>
        </w:rPr>
        <w:t xml:space="preserve">tersebut adalah yang berjudul ‘Ghibah’ yang </w:t>
      </w:r>
      <w:r w:rsidR="002F7A7A" w:rsidRPr="0011155F">
        <w:rPr>
          <w:rFonts w:ascii="Times New Arabic" w:hAnsi="Times New Arabic" w:cstheme="majorBidi"/>
          <w:sz w:val="24"/>
          <w:szCs w:val="24"/>
        </w:rPr>
        <w:t xml:space="preserve">diproduksi oleh kanal </w:t>
      </w:r>
      <w:r w:rsidR="003B148E" w:rsidRPr="0011155F">
        <w:rPr>
          <w:rFonts w:ascii="Times New Arabic" w:hAnsi="Times New Arabic" w:cstheme="majorBidi"/>
          <w:i/>
          <w:iCs/>
          <w:sz w:val="24"/>
          <w:szCs w:val="24"/>
        </w:rPr>
        <w:t>Film Maker Muslim (FMM)</w:t>
      </w:r>
      <w:r w:rsidR="003B148E" w:rsidRPr="0011155F">
        <w:rPr>
          <w:rFonts w:ascii="Times New Arabic" w:hAnsi="Times New Arabic" w:cstheme="majorBidi"/>
          <w:sz w:val="24"/>
          <w:szCs w:val="24"/>
        </w:rPr>
        <w:t xml:space="preserve">. </w:t>
      </w:r>
      <w:r w:rsidR="00F36F3F" w:rsidRPr="0011155F">
        <w:rPr>
          <w:rFonts w:ascii="Times New Arabic" w:hAnsi="Times New Arabic" w:cstheme="majorBidi"/>
          <w:sz w:val="24"/>
          <w:szCs w:val="24"/>
        </w:rPr>
        <w:t xml:space="preserve">Film ini </w:t>
      </w:r>
      <w:r w:rsidR="00C73AD9" w:rsidRPr="0011155F">
        <w:rPr>
          <w:rFonts w:ascii="Times New Arabic" w:hAnsi="Times New Arabic" w:cstheme="majorBidi"/>
          <w:sz w:val="24"/>
          <w:szCs w:val="24"/>
        </w:rPr>
        <w:t xml:space="preserve">secara khusus </w:t>
      </w:r>
      <w:r w:rsidR="00F36F3F" w:rsidRPr="0011155F">
        <w:rPr>
          <w:rFonts w:ascii="Times New Arabic" w:hAnsi="Times New Arabic" w:cstheme="majorBidi"/>
          <w:sz w:val="24"/>
          <w:szCs w:val="24"/>
        </w:rPr>
        <w:t xml:space="preserve">meresepsi </w:t>
      </w:r>
      <w:r w:rsidR="009E4B84" w:rsidRPr="0011155F">
        <w:rPr>
          <w:rFonts w:ascii="Times New Arabic" w:hAnsi="Times New Arabic" w:cstheme="majorBidi"/>
          <w:sz w:val="24"/>
          <w:szCs w:val="24"/>
        </w:rPr>
        <w:t>ayat ke 12 dari surat al-H</w:t>
      </w:r>
      <w:r w:rsidR="002B3F2F" w:rsidRPr="0011155F">
        <w:rPr>
          <w:rFonts w:ascii="Times New Arabic" w:hAnsi="Times New Arabic" w:cstheme="majorBidi"/>
          <w:sz w:val="24"/>
          <w:szCs w:val="24"/>
        </w:rPr>
        <w:t>{</w:t>
      </w:r>
      <w:r w:rsidR="009E4B84" w:rsidRPr="0011155F">
        <w:rPr>
          <w:rFonts w:ascii="Times New Arabic" w:hAnsi="Times New Arabic" w:cstheme="majorBidi"/>
          <w:sz w:val="24"/>
          <w:szCs w:val="24"/>
        </w:rPr>
        <w:t>ujura</w:t>
      </w:r>
      <w:r w:rsidR="002B3F2F" w:rsidRPr="0011155F">
        <w:rPr>
          <w:rFonts w:ascii="Times New Arabic" w:hAnsi="Times New Arabic" w:cstheme="majorBidi"/>
          <w:sz w:val="24"/>
          <w:szCs w:val="24"/>
        </w:rPr>
        <w:t>&gt;</w:t>
      </w:r>
      <w:r w:rsidR="009E4B84" w:rsidRPr="0011155F">
        <w:rPr>
          <w:rFonts w:ascii="Times New Arabic" w:hAnsi="Times New Arabic" w:cstheme="majorBidi"/>
          <w:sz w:val="24"/>
          <w:szCs w:val="24"/>
        </w:rPr>
        <w:t>t ke dalam adegan</w:t>
      </w:r>
      <w:r w:rsidR="004C1168" w:rsidRPr="0011155F">
        <w:rPr>
          <w:rFonts w:ascii="Times New Arabic" w:hAnsi="Times New Arabic" w:cstheme="majorBidi"/>
          <w:sz w:val="24"/>
          <w:szCs w:val="24"/>
        </w:rPr>
        <w:t>nya</w:t>
      </w:r>
      <w:r w:rsidR="009E4B84" w:rsidRPr="0011155F">
        <w:rPr>
          <w:rFonts w:ascii="Times New Arabic" w:hAnsi="Times New Arabic" w:cstheme="majorBidi"/>
          <w:sz w:val="24"/>
          <w:szCs w:val="24"/>
        </w:rPr>
        <w:t xml:space="preserve"> yang bergenre horor.</w:t>
      </w:r>
      <w:r w:rsidR="00C73AD9" w:rsidRPr="0011155F">
        <w:rPr>
          <w:rFonts w:ascii="Times New Arabic" w:hAnsi="Times New Arabic" w:cstheme="majorBidi"/>
          <w:sz w:val="24"/>
          <w:szCs w:val="24"/>
        </w:rPr>
        <w:t xml:space="preserve"> </w:t>
      </w:r>
    </w:p>
    <w:p w:rsidR="00664E38" w:rsidRPr="0011155F" w:rsidRDefault="002A540D" w:rsidP="00023835">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Pada kenyataannya, k</w:t>
      </w:r>
      <w:r w:rsidR="00F76C58" w:rsidRPr="0011155F">
        <w:rPr>
          <w:rFonts w:ascii="Times New Arabic" w:hAnsi="Times New Arabic" w:cstheme="majorBidi"/>
          <w:sz w:val="24"/>
          <w:szCs w:val="24"/>
        </w:rPr>
        <w:t>ajian mengenai al-Qur’an di media sosial setidaknya</w:t>
      </w:r>
      <w:r w:rsidRPr="0011155F">
        <w:rPr>
          <w:rFonts w:ascii="Times New Arabic" w:hAnsi="Times New Arabic" w:cstheme="majorBidi"/>
          <w:sz w:val="24"/>
          <w:szCs w:val="24"/>
        </w:rPr>
        <w:t xml:space="preserve"> memiliki kecenderungan pada tiga hal berikut:</w:t>
      </w:r>
      <w:r w:rsidR="00E13669" w:rsidRPr="0011155F">
        <w:rPr>
          <w:rFonts w:ascii="Times New Arabic" w:hAnsi="Times New Arabic" w:cstheme="majorBidi"/>
          <w:sz w:val="24"/>
          <w:szCs w:val="24"/>
        </w:rPr>
        <w:t xml:space="preserve"> </w:t>
      </w:r>
      <w:r w:rsidR="00E13669" w:rsidRPr="0011155F">
        <w:rPr>
          <w:rFonts w:ascii="Times New Arabic" w:hAnsi="Times New Arabic" w:cstheme="majorBidi"/>
          <w:i/>
          <w:iCs/>
          <w:sz w:val="24"/>
          <w:szCs w:val="24"/>
        </w:rPr>
        <w:t xml:space="preserve">pertama, </w:t>
      </w:r>
      <w:r w:rsidR="00211379" w:rsidRPr="0011155F">
        <w:rPr>
          <w:rFonts w:ascii="Times New Arabic" w:hAnsi="Times New Arabic" w:cstheme="majorBidi"/>
          <w:sz w:val="24"/>
          <w:szCs w:val="24"/>
        </w:rPr>
        <w:t>pemanfaatan media sosial sebagai sarana khataman al-Qur’an</w:t>
      </w:r>
      <w:r w:rsidR="00983366" w:rsidRPr="0011155F">
        <w:rPr>
          <w:rFonts w:ascii="Times New Arabic" w:hAnsi="Times New Arabic" w:cstheme="majorBidi"/>
          <w:sz w:val="24"/>
          <w:szCs w:val="24"/>
        </w:rPr>
        <w:t>.</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{"citationID":"6zEx410e","properties":{"formattedCitation":"(Akbar dan Mahendra 2017; Sugiman 2019)","plainCitation":"(Akbar dan Mahendra 2017; Sugiman 2019)","noteIndex":0},"citationItems":[{"id":354,"uris":["http://zotero.org/users/local/RhNr6jQM/items/IMD756WJ"],"uri":["http://zotero.org/users/local/RhNr6jQM/items/IMD756WJ"],"itemData":{"id":354,"type":"article-journal","container-title":"Nusantara Journal of Computers and Its Applications","issue":"2","title":"Khataman Al-Qur'an Berjama'ah Secara Online Berbasis Instan Messaging Server","volume":"2","author":[{"family":"Akbar","given":"Agus Subhan"},{"family":"Mahendra","given":"Danang"}],"issued":{"date-parts":[["2017"]]}}},{"id":356,"uris":["http://zotero.org/users/local/RhNr6jQM/items/BAW2AAXX"],"uri":["http://zotero.org/users/local/RhNr6jQM/items/BAW2AAXX"],"itemData":{"id":356,"type":"thesis","event-place":"Surabaya","publisher":"UIN Sunan Ampel Surabaya","publisher-place":"Surabaya","title":"Makna Khataman Al-Qur'an Via Whatsapp Bagi Komunitas Tentara Langit","author":[{"family":"Sugiman","given":"Sugiman"}],"issued":{"date-parts":[["2019"]]}}}],"schema":"https://github.com/citation-style-language/schema/raw/master/csl-citation.json"}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rPr>
        <w:t>(Akbar dan Mahendra 2017; Sugiman 2019)</w:t>
      </w:r>
      <w:r w:rsidR="00023835" w:rsidRPr="0011155F">
        <w:rPr>
          <w:rFonts w:ascii="Times New Arabic" w:hAnsi="Times New Arabic" w:cstheme="majorBidi"/>
        </w:rPr>
        <w:fldChar w:fldCharType="end"/>
      </w:r>
      <w:r w:rsidR="00531210" w:rsidRPr="0011155F">
        <w:rPr>
          <w:rFonts w:ascii="Times New Arabic" w:hAnsi="Times New Arabic" w:cstheme="majorBidi"/>
          <w:sz w:val="24"/>
          <w:szCs w:val="24"/>
        </w:rPr>
        <w:t xml:space="preserve"> Hal ini salah satunya dilakukan oleh komunitas </w:t>
      </w:r>
      <w:r w:rsidR="00531210" w:rsidRPr="0011155F">
        <w:rPr>
          <w:rFonts w:ascii="Times New Arabic" w:hAnsi="Times New Arabic" w:cstheme="majorBidi"/>
          <w:i/>
          <w:iCs/>
          <w:sz w:val="24"/>
          <w:szCs w:val="24"/>
        </w:rPr>
        <w:t xml:space="preserve">one day one juz </w:t>
      </w:r>
      <w:r w:rsidR="00531210" w:rsidRPr="0011155F">
        <w:rPr>
          <w:rFonts w:ascii="Times New Arabic" w:hAnsi="Times New Arabic" w:cstheme="majorBidi"/>
          <w:sz w:val="24"/>
          <w:szCs w:val="24"/>
        </w:rPr>
        <w:t>(ODOJ) yang anggota</w:t>
      </w:r>
      <w:r w:rsidR="009466C6" w:rsidRPr="0011155F">
        <w:rPr>
          <w:rFonts w:ascii="Times New Arabic" w:hAnsi="Times New Arabic" w:cstheme="majorBidi"/>
          <w:sz w:val="24"/>
          <w:szCs w:val="24"/>
        </w:rPr>
        <w:t>nya</w:t>
      </w:r>
      <w:r w:rsidR="00531210" w:rsidRPr="0011155F">
        <w:rPr>
          <w:rFonts w:ascii="Times New Arabic" w:hAnsi="Times New Arabic" w:cstheme="majorBidi"/>
          <w:sz w:val="24"/>
          <w:szCs w:val="24"/>
        </w:rPr>
        <w:t xml:space="preserve"> tersebar di banyak kota di Indonesia.</w:t>
      </w:r>
      <w:r w:rsidR="00E13669" w:rsidRPr="0011155F">
        <w:rPr>
          <w:rFonts w:ascii="Times New Arabic" w:hAnsi="Times New Arabic" w:cstheme="majorBidi"/>
          <w:sz w:val="24"/>
          <w:szCs w:val="24"/>
        </w:rPr>
        <w:t xml:space="preserve"> </w:t>
      </w:r>
      <w:r w:rsidR="00E13669" w:rsidRPr="0011155F">
        <w:rPr>
          <w:rFonts w:ascii="Times New Arabic" w:hAnsi="Times New Arabic" w:cstheme="majorBidi"/>
          <w:i/>
          <w:iCs/>
          <w:sz w:val="24"/>
          <w:szCs w:val="24"/>
        </w:rPr>
        <w:t xml:space="preserve">Kedua, </w:t>
      </w:r>
      <w:r w:rsidR="00E13669" w:rsidRPr="0011155F">
        <w:rPr>
          <w:rFonts w:ascii="Times New Arabic" w:hAnsi="Times New Arabic" w:cstheme="majorBidi"/>
          <w:sz w:val="24"/>
          <w:szCs w:val="24"/>
        </w:rPr>
        <w:t>ekspresi estetis al-Qur'an</w:t>
      </w:r>
      <w:r w:rsidR="00983366" w:rsidRPr="0011155F">
        <w:rPr>
          <w:rFonts w:ascii="Times New Arabic" w:hAnsi="Times New Arabic" w:cstheme="majorBidi"/>
          <w:sz w:val="24"/>
          <w:szCs w:val="24"/>
        </w:rPr>
        <w:t>,</w:t>
      </w:r>
      <w:r w:rsidR="00023835" w:rsidRPr="0011155F">
        <w:rPr>
          <w:rFonts w:ascii="Times New Arabic" w:hAnsi="Times New Arabic" w:cstheme="majorBidi"/>
          <w:sz w:val="24"/>
          <w:szCs w:val="24"/>
        </w:rPr>
        <w:t xml:space="preserve"> </w:t>
      </w:r>
      <w:r w:rsidR="00023835" w:rsidRPr="0011155F">
        <w:rPr>
          <w:rFonts w:ascii="Times New Arabic" w:hAnsi="Times New Arabic" w:cstheme="majorBidi"/>
          <w:sz w:val="24"/>
          <w:szCs w:val="24"/>
        </w:rPr>
        <w:fldChar w:fldCharType="begin"/>
      </w:r>
      <w:r w:rsidR="00023835" w:rsidRPr="0011155F">
        <w:rPr>
          <w:rFonts w:ascii="Times New Arabic" w:hAnsi="Times New Arabic" w:cstheme="majorBidi"/>
          <w:sz w:val="24"/>
          <w:szCs w:val="24"/>
        </w:rPr>
        <w:instrText xml:space="preserve"> ADDIN ZOTERO_ITEM CSL_CITATION {"citationID":"8El4jydT","properties":{"formattedCitation":"(Masrurin 2018)","plainCitation":"(Masrurin 2018)","noteIndex":0},"citationItems":[{"id":155,"uris":["http://zotero.org/users/local/RhNr6jQM/items/7NLRZ4T3"],"uri":["http://zotero.org/users/local/RhNr6jQM/items/7NLRZ4T3"],"itemData":{"id":155,"type":"article-journal","abstract":"Al Qur</w:instrText>
      </w:r>
      <w:r w:rsidR="00023835" w:rsidRPr="0011155F">
        <w:rPr>
          <w:rFonts w:ascii="Times New Roman" w:hAnsi="Times New Roman" w:cs="Times New Roman"/>
          <w:sz w:val="24"/>
          <w:szCs w:val="24"/>
        </w:rPr>
        <w:instrText>‟</w:instrText>
      </w:r>
      <w:r w:rsidR="00023835" w:rsidRPr="0011155F">
        <w:rPr>
          <w:rFonts w:ascii="Times New Arabic" w:hAnsi="Times New Arabic" w:cstheme="majorBidi"/>
          <w:sz w:val="24"/>
          <w:szCs w:val="24"/>
        </w:rPr>
        <w:instrText>an as self referential text within a word Quran and Qul represents oral dimension involved. It is a dimension when the Quran frequently is applied as narrative object in daily life by which, according to Fr</w:instrText>
      </w:r>
      <w:r w:rsidR="00023835" w:rsidRPr="0011155F">
        <w:rPr>
          <w:rFonts w:ascii="Times New Arabic" w:hAnsi="Times New Arabic" w:cs="Times New Arabic"/>
          <w:sz w:val="24"/>
          <w:szCs w:val="24"/>
        </w:rPr>
        <w:instrText>é</w:instrText>
      </w:r>
      <w:r w:rsidR="00023835" w:rsidRPr="0011155F">
        <w:rPr>
          <w:rFonts w:ascii="Times New Arabic" w:hAnsi="Times New Arabic" w:cstheme="majorBidi"/>
          <w:sz w:val="24"/>
          <w:szCs w:val="24"/>
        </w:rPr>
        <w:instrText>d</w:instrText>
      </w:r>
      <w:r w:rsidR="00023835" w:rsidRPr="0011155F">
        <w:rPr>
          <w:rFonts w:ascii="Times New Arabic" w:hAnsi="Times New Arabic" w:cs="Times New Arabic"/>
          <w:sz w:val="24"/>
          <w:szCs w:val="24"/>
        </w:rPr>
        <w:instrText>é</w:instrText>
      </w:r>
      <w:r w:rsidR="00023835" w:rsidRPr="0011155F">
        <w:rPr>
          <w:rFonts w:ascii="Times New Arabic" w:hAnsi="Times New Arabic" w:cstheme="majorBidi"/>
          <w:sz w:val="24"/>
          <w:szCs w:val="24"/>
        </w:rPr>
        <w:instrText>ric Deny, it is called Performative. In aesthetic receptional discourse, Al Qur</w:instrText>
      </w:r>
      <w:r w:rsidR="00023835" w:rsidRPr="0011155F">
        <w:rPr>
          <w:rFonts w:ascii="Times New Roman" w:hAnsi="Times New Roman" w:cs="Times New Roman"/>
          <w:sz w:val="24"/>
          <w:szCs w:val="24"/>
        </w:rPr>
        <w:instrText>‟</w:instrText>
      </w:r>
      <w:r w:rsidR="00023835" w:rsidRPr="0011155F">
        <w:rPr>
          <w:rFonts w:ascii="Times New Arabic" w:hAnsi="Times New Arabic" w:cstheme="majorBidi"/>
          <w:sz w:val="24"/>
          <w:szCs w:val="24"/>
        </w:rPr>
        <w:instrText>an as a text is placed as object approached beautifully. For instance, it's voiced by sound and rhythm called as murattal or Mujawwad. The oldest quranic recording is found in 1855 by S Hurgronje in which it was a starting point for the Quran to recept digitally in media matters. Around 2000, Quranic Aesthetic reception in media tools Was widespread massively, then reading Qur</w:instrText>
      </w:r>
      <w:r w:rsidR="00023835" w:rsidRPr="0011155F">
        <w:rPr>
          <w:rFonts w:ascii="Times New Roman" w:hAnsi="Times New Roman" w:cs="Times New Roman"/>
          <w:sz w:val="24"/>
          <w:szCs w:val="24"/>
        </w:rPr>
        <w:instrText>‟</w:instrText>
      </w:r>
      <w:r w:rsidR="00023835" w:rsidRPr="0011155F">
        <w:rPr>
          <w:rFonts w:ascii="Times New Arabic" w:hAnsi="Times New Arabic" w:cstheme="majorBidi"/>
          <w:sz w:val="24"/>
          <w:szCs w:val="24"/>
        </w:rPr>
        <w:instrText xml:space="preserve">an in this time using Rythm isn't a matter to be coached directly. By phenomenological approach, this research try to mapping the typology as well as the history of the reader (Qori) who change to use the social media as listener and appreciator by uploading his/her reading. The result Shows that there are three aspects influencing the reader acts in social media, 1)to show the existence of the Quran 2) religious narsism, 3)authoritative freedom.","container-title":"Jurnal Studi Ilmu-Ilmu al-Qur’an dan Hadis","DOI":"doi: 10.14421/qh.2018.1902-04","issue":"2","language":"id","page":"15","source":"Zotero","title":"MURATTAL DAN MUJAWWAD AL-QUR’AN DI MEDIA SOSIAL INDONESIA","volume":"12","author":[{"family":"Masrurin","given":"Ainatu"}],"issued":{"date-parts":[["2018"]]}}}],"schema":"https://github.com/citation-style-language/schema/raw/master/csl-citation.json"} </w:instrText>
      </w:r>
      <w:r w:rsidR="00023835" w:rsidRPr="0011155F">
        <w:rPr>
          <w:rFonts w:ascii="Times New Arabic" w:hAnsi="Times New Arabic" w:cstheme="majorBidi"/>
          <w:sz w:val="24"/>
          <w:szCs w:val="24"/>
        </w:rPr>
        <w:fldChar w:fldCharType="separate"/>
      </w:r>
      <w:r w:rsidR="00023835" w:rsidRPr="0011155F">
        <w:rPr>
          <w:rFonts w:ascii="Times New Arabic" w:hAnsi="Times New Arabic"/>
          <w:sz w:val="24"/>
        </w:rPr>
        <w:t>(Masrurin 2018)</w:t>
      </w:r>
      <w:r w:rsidR="00023835" w:rsidRPr="0011155F">
        <w:rPr>
          <w:rFonts w:ascii="Times New Arabic" w:hAnsi="Times New Arabic" w:cstheme="majorBidi"/>
          <w:sz w:val="24"/>
          <w:szCs w:val="24"/>
        </w:rPr>
        <w:fldChar w:fldCharType="end"/>
      </w:r>
      <w:r w:rsidR="004A7EA5" w:rsidRPr="0011155F">
        <w:rPr>
          <w:rFonts w:ascii="Times New Arabic" w:hAnsi="Times New Arabic" w:cstheme="majorBidi"/>
          <w:sz w:val="24"/>
          <w:szCs w:val="24"/>
        </w:rPr>
        <w:t xml:space="preserve"> kecenderungan ini melihat fenomena video-video </w:t>
      </w:r>
      <w:r w:rsidR="004A7EA5" w:rsidRPr="0011155F">
        <w:rPr>
          <w:rFonts w:ascii="Times New Arabic" w:hAnsi="Times New Arabic" w:cstheme="majorBidi"/>
          <w:i/>
          <w:iCs/>
          <w:sz w:val="24"/>
          <w:szCs w:val="24"/>
        </w:rPr>
        <w:t>murattal</w:t>
      </w:r>
      <w:r w:rsidR="004A7EA5" w:rsidRPr="0011155F">
        <w:rPr>
          <w:rFonts w:ascii="Times New Arabic" w:hAnsi="Times New Arabic" w:cstheme="majorBidi"/>
          <w:sz w:val="24"/>
          <w:szCs w:val="24"/>
        </w:rPr>
        <w:t xml:space="preserve"> dari </w:t>
      </w:r>
      <w:r w:rsidR="004A7EA5" w:rsidRPr="0011155F">
        <w:rPr>
          <w:rFonts w:ascii="Times New Arabic" w:hAnsi="Times New Arabic" w:cstheme="majorBidi"/>
          <w:i/>
          <w:iCs/>
          <w:sz w:val="24"/>
          <w:szCs w:val="24"/>
        </w:rPr>
        <w:t xml:space="preserve">qari’-qari’ </w:t>
      </w:r>
      <w:r w:rsidR="004A7EA5" w:rsidRPr="0011155F">
        <w:rPr>
          <w:rFonts w:ascii="Times New Arabic" w:hAnsi="Times New Arabic" w:cstheme="majorBidi"/>
          <w:sz w:val="24"/>
          <w:szCs w:val="24"/>
        </w:rPr>
        <w:t xml:space="preserve">Indonesia yang </w:t>
      </w:r>
      <w:r w:rsidR="009466C6" w:rsidRPr="0011155F">
        <w:rPr>
          <w:rFonts w:ascii="Times New Arabic" w:hAnsi="Times New Arabic" w:cstheme="majorBidi"/>
          <w:sz w:val="24"/>
          <w:szCs w:val="24"/>
        </w:rPr>
        <w:t>dapat dengan mudah ditemukan</w:t>
      </w:r>
      <w:r w:rsidR="004A7EA5" w:rsidRPr="0011155F">
        <w:rPr>
          <w:rFonts w:ascii="Times New Arabic" w:hAnsi="Times New Arabic" w:cstheme="majorBidi"/>
          <w:sz w:val="24"/>
          <w:szCs w:val="24"/>
        </w:rPr>
        <w:t xml:space="preserve"> di media sosial, seperti </w:t>
      </w:r>
      <w:r w:rsidR="004A7EA5" w:rsidRPr="0011155F">
        <w:rPr>
          <w:rFonts w:ascii="Times New Arabic" w:hAnsi="Times New Arabic" w:cstheme="majorBidi"/>
          <w:i/>
          <w:iCs/>
          <w:sz w:val="24"/>
          <w:szCs w:val="24"/>
        </w:rPr>
        <w:t xml:space="preserve">Instagram </w:t>
      </w:r>
      <w:r w:rsidR="004A7EA5" w:rsidRPr="0011155F">
        <w:rPr>
          <w:rFonts w:ascii="Times New Arabic" w:hAnsi="Times New Arabic" w:cstheme="majorBidi"/>
          <w:sz w:val="24"/>
          <w:szCs w:val="24"/>
        </w:rPr>
        <w:t xml:space="preserve">dan </w:t>
      </w:r>
      <w:r w:rsidR="004A7EA5" w:rsidRPr="0011155F">
        <w:rPr>
          <w:rFonts w:ascii="Times New Arabic" w:hAnsi="Times New Arabic" w:cstheme="majorBidi"/>
          <w:i/>
          <w:iCs/>
          <w:sz w:val="24"/>
          <w:szCs w:val="24"/>
        </w:rPr>
        <w:t>Youtube.</w:t>
      </w:r>
      <w:r w:rsidR="00E13669" w:rsidRPr="0011155F">
        <w:rPr>
          <w:rFonts w:ascii="Times New Arabic" w:hAnsi="Times New Arabic" w:cstheme="majorBidi"/>
          <w:sz w:val="24"/>
          <w:szCs w:val="24"/>
        </w:rPr>
        <w:t xml:space="preserve"> </w:t>
      </w:r>
      <w:r w:rsidR="00E13669" w:rsidRPr="0011155F">
        <w:rPr>
          <w:rFonts w:ascii="Times New Arabic" w:hAnsi="Times New Arabic" w:cstheme="majorBidi"/>
          <w:i/>
          <w:iCs/>
          <w:sz w:val="24"/>
          <w:szCs w:val="24"/>
        </w:rPr>
        <w:t xml:space="preserve">Ketiga, </w:t>
      </w:r>
      <w:r w:rsidR="00E13669" w:rsidRPr="0011155F">
        <w:rPr>
          <w:rFonts w:ascii="Times New Arabic" w:hAnsi="Times New Arabic" w:cstheme="majorBidi"/>
          <w:sz w:val="24"/>
          <w:szCs w:val="24"/>
        </w:rPr>
        <w:t>unggahan penafsiran ayat, teks maupun audio-visual</w:t>
      </w:r>
      <w:r w:rsidR="00983366" w:rsidRPr="0011155F">
        <w:rPr>
          <w:rFonts w:ascii="Times New Arabic" w:hAnsi="Times New Arabic" w:cstheme="majorBidi"/>
          <w:sz w:val="24"/>
          <w:szCs w:val="24"/>
        </w:rPr>
        <w:t>.</w:t>
      </w:r>
      <w:r w:rsidR="00023835" w:rsidRPr="0011155F">
        <w:rPr>
          <w:rFonts w:ascii="Times New Arabic" w:hAnsi="Times New Arabic" w:cstheme="majorBidi"/>
          <w:sz w:val="24"/>
          <w:szCs w:val="24"/>
        </w:rPr>
        <w:t xml:space="preserve"> </w:t>
      </w:r>
      <w:r w:rsidR="00023835" w:rsidRPr="0011155F">
        <w:rPr>
          <w:rFonts w:ascii="Times New Arabic" w:hAnsi="Times New Arabic" w:cstheme="majorBidi"/>
          <w:sz w:val="24"/>
          <w:szCs w:val="24"/>
        </w:rPr>
        <w:fldChar w:fldCharType="begin"/>
      </w:r>
      <w:r w:rsidR="00023835" w:rsidRPr="0011155F">
        <w:rPr>
          <w:rFonts w:ascii="Times New Arabic" w:hAnsi="Times New Arabic" w:cstheme="majorBidi"/>
          <w:sz w:val="24"/>
          <w:szCs w:val="24"/>
        </w:rPr>
        <w:instrText xml:space="preserve"> ADDIN ZOTERO_ITEM CSL_CITATION {"citationID":"LeZtFOzF","properties":{"formattedCitation":"(Muhammad 2017; Hairul 2019; Lukman 2016)","plainCitation":"(Muhammad 2017; Hairul 2019; Lukman 2016)","noteIndex":0},"citationItems":[{"id":208,"uris":["http://zotero.org/users/local/RhNr6jQM/items/FSCN6VZA"],"uri":["http://zotero.org/users/local/RhNr6jQM/items/FSCN6VZA"],"itemData":{"id":208,"type":"article-journal","container-title":"Maghza","DOI":"10.24090/MAGHZA.V2I2.1570","issue":"2","language":"id","page":"12","source":"Zotero","title":"FACEBOOK SEBAGAI MEDIA BARU TAFSIR AL-QUR’AN DI INDONESIA (Studi Atas Penafsiran al-Qur’an Salman Harun)","volume":"2","author":[{"family":"Muhammad","given":"Wildan Imaduddin"}],"issued":{"date-parts":[["2017"]]}}},{"id":181,"uris":["http://zotero.org/users/local/RhNr6jQM/items/CXTWLY9Q"],"uri":["http://zotero.org/users/local/RhNr6jQM/items/CXTWLY9Q"],"itemData":{"id":181,"type":"article-journal","abstract":"This article aims to analyze the content of the interpretation of the Qur’an by Nouman Khan which takes YouTube as his media. As the bachelor of Technology, he truly realizes that YouTube is very benefit in delivering his interpretation of Qur’an. There are two main points of this article; first, examining the method of his interpretation as his characteristic. Second: the Effectiveness of his interpretation which is delivered in YouTube as the media. The results of this study indicate that the interpretation conveyed by Nouman Ali Khan through YouTube has characteristics that focus on the linguistic approach that is presented in the form of thematic method and has nuance of sociality aspect. While the results of the interpretation provide three dimensions of effect: first, providing knowledge from the meaning verses of the Qur’an (cognitive effects). Second, Nouman’s interpretation influences the audience’s emotional (affective effect), and third, gives a paradigm and attitude change to the verses of the Qur’an that has been interpreted (behavioral effects).","container-title":"Al-Fanar: Jurnal Ilmu Al-Qur'an dan Tafsir","issue":"2","language":"id","page":"18","source":"Zotero","title":"Tafsir Al-Qur'an di YouTube; Telaah Penafsiran Nouman Ali Khan di Channel Bayyinah Institute dan Quran Weekly","volume":"2","author":[{"family":"Hairul","given":"Moh Azwar"}],"issued":{"date-parts":[["2019"]]}}},{"id":210,"uris":["http://zotero.org/users/local/RhNr6jQM/items/TQGEP8ZA"],"uri":["http://zotero.org/users/local/RhNr6jQM/items/TQGEP8ZA"],"itemData":{"id":210,"type":"article-journal","abstract":"The history of contemporary exegesis sees the integration between the Quran and exegesis and social media. A statistic shows the low reading rates of Indonesians while the reading activity is dominated by social media. It leads to an assumption that the social media exegesis is the one people read nowadays. This paper takes this phenomena into account within two main concerns: (1) how is the different ways people use their social media account for the Quran related content, and (2) how is the notion of the social media exegesis as a contemporary exegesis? The article ends to the conclusion that there are at least three different shapes of the social media exegesis: textual, contextual, and tafs</w:instrText>
      </w:r>
      <w:r w:rsidR="00023835" w:rsidRPr="0011155F">
        <w:rPr>
          <w:rFonts w:ascii="Times New Roman" w:hAnsi="Times New Roman" w:cs="Times New Roman"/>
          <w:sz w:val="24"/>
          <w:szCs w:val="24"/>
        </w:rPr>
        <w:instrText>ī</w:instrText>
      </w:r>
      <w:r w:rsidR="00023835" w:rsidRPr="0011155F">
        <w:rPr>
          <w:rFonts w:ascii="Times New Arabic" w:hAnsi="Times New Arabic" w:cstheme="majorBidi"/>
          <w:sz w:val="24"/>
          <w:szCs w:val="24"/>
        </w:rPr>
        <w:instrText>r `ilm</w:instrText>
      </w:r>
      <w:r w:rsidR="00023835" w:rsidRPr="0011155F">
        <w:rPr>
          <w:rFonts w:ascii="Times New Roman" w:hAnsi="Times New Roman" w:cs="Times New Roman"/>
          <w:sz w:val="24"/>
          <w:szCs w:val="24"/>
        </w:rPr>
        <w:instrText>ī</w:instrText>
      </w:r>
      <w:r w:rsidR="00023835" w:rsidRPr="0011155F">
        <w:rPr>
          <w:rFonts w:ascii="Times New Arabic" w:hAnsi="Times New Arabic" w:cstheme="majorBidi"/>
          <w:sz w:val="24"/>
          <w:szCs w:val="24"/>
        </w:rPr>
        <w:instrText>. It marks the rise of semantic function of the Quran among the people and the shift of authority of exegesis. There are three causes for it: the platform of social media, the availability of the Quran translation, and the paradigm of al-ruj</w:instrText>
      </w:r>
      <w:r w:rsidR="00023835" w:rsidRPr="0011155F">
        <w:rPr>
          <w:rFonts w:ascii="Times New Roman" w:hAnsi="Times New Roman" w:cs="Times New Roman"/>
          <w:sz w:val="24"/>
          <w:szCs w:val="24"/>
        </w:rPr>
        <w:instrText>ū</w:instrText>
      </w:r>
      <w:r w:rsidR="00023835" w:rsidRPr="0011155F">
        <w:rPr>
          <w:rFonts w:ascii="Times New Arabic" w:hAnsi="Times New Arabic" w:cstheme="majorBidi"/>
          <w:sz w:val="24"/>
          <w:szCs w:val="24"/>
        </w:rPr>
        <w:instrText>` il</w:instrText>
      </w:r>
      <w:r w:rsidR="00023835" w:rsidRPr="0011155F">
        <w:rPr>
          <w:rFonts w:ascii="Times New Roman" w:hAnsi="Times New Roman" w:cs="Times New Roman"/>
          <w:sz w:val="24"/>
          <w:szCs w:val="24"/>
        </w:rPr>
        <w:instrText>ā</w:instrText>
      </w:r>
      <w:r w:rsidR="00023835" w:rsidRPr="0011155F">
        <w:rPr>
          <w:rFonts w:ascii="Times New Arabic" w:hAnsi="Times New Arabic" w:cstheme="majorBidi"/>
          <w:sz w:val="24"/>
          <w:szCs w:val="24"/>
        </w:rPr>
        <w:instrText xml:space="preserve"> al-qur`</w:instrText>
      </w:r>
      <w:r w:rsidR="00023835" w:rsidRPr="0011155F">
        <w:rPr>
          <w:rFonts w:ascii="Times New Roman" w:hAnsi="Times New Roman" w:cs="Times New Roman"/>
          <w:sz w:val="24"/>
          <w:szCs w:val="24"/>
        </w:rPr>
        <w:instrText>ā</w:instrText>
      </w:r>
      <w:r w:rsidR="00023835" w:rsidRPr="0011155F">
        <w:rPr>
          <w:rFonts w:ascii="Times New Arabic" w:hAnsi="Times New Arabic" w:cstheme="majorBidi"/>
          <w:sz w:val="24"/>
          <w:szCs w:val="24"/>
        </w:rPr>
        <w:instrText xml:space="preserve">n wa al-sunnah.","container-title":"Nun: Jurnal Studi Alquran dan Tafsir di Nusantara","DOI":"10.32495/nun.v2i2.59","issue":"2","language":"id","page":"23","source":"Zotero","title":"Tafsir Sosial Media di Indonesia","volume":"2","author":[{"family":"Lukman","given":"Fadhli"}],"issued":{"date-parts":[["2016"]]}}}],"schema":"https://github.com/citation-style-language/schema/raw/master/csl-citation.json"} </w:instrText>
      </w:r>
      <w:r w:rsidR="00023835" w:rsidRPr="0011155F">
        <w:rPr>
          <w:rFonts w:ascii="Times New Arabic" w:hAnsi="Times New Arabic" w:cstheme="majorBidi"/>
          <w:sz w:val="24"/>
          <w:szCs w:val="24"/>
        </w:rPr>
        <w:fldChar w:fldCharType="separate"/>
      </w:r>
      <w:r w:rsidR="00023835" w:rsidRPr="0011155F">
        <w:rPr>
          <w:rFonts w:ascii="Times New Arabic" w:hAnsi="Times New Arabic"/>
          <w:sz w:val="24"/>
        </w:rPr>
        <w:t>(Muhammad 2017; Hairul 2019; Lukman 2016)</w:t>
      </w:r>
      <w:r w:rsidR="00023835" w:rsidRPr="0011155F">
        <w:rPr>
          <w:rFonts w:ascii="Times New Arabic" w:hAnsi="Times New Arabic" w:cstheme="majorBidi"/>
          <w:sz w:val="24"/>
          <w:szCs w:val="24"/>
        </w:rPr>
        <w:fldChar w:fldCharType="end"/>
      </w:r>
      <w:r w:rsidR="00E13669" w:rsidRPr="0011155F">
        <w:rPr>
          <w:rFonts w:ascii="Times New Arabic" w:hAnsi="Times New Arabic" w:cstheme="majorBidi"/>
          <w:sz w:val="24"/>
          <w:szCs w:val="24"/>
        </w:rPr>
        <w:t xml:space="preserve"> </w:t>
      </w:r>
      <w:r w:rsidR="00947480" w:rsidRPr="0011155F">
        <w:rPr>
          <w:rFonts w:ascii="Times New Arabic" w:hAnsi="Times New Arabic" w:cstheme="majorBidi"/>
          <w:sz w:val="24"/>
          <w:szCs w:val="24"/>
        </w:rPr>
        <w:t xml:space="preserve">Unggahan yang berisi penafsiran al-Qur’an ini di antaranya adalah milik Salman Harun dan Nadirsyah Hosen. </w:t>
      </w:r>
      <w:r w:rsidR="009466C6" w:rsidRPr="0011155F">
        <w:rPr>
          <w:rFonts w:ascii="Times New Arabic" w:hAnsi="Times New Arabic" w:cstheme="majorBidi"/>
          <w:sz w:val="24"/>
          <w:szCs w:val="24"/>
        </w:rPr>
        <w:t xml:space="preserve">Penafsiran dua tokoh ini diunggah dalam bentuk teks di </w:t>
      </w:r>
      <w:r w:rsidR="009466C6" w:rsidRPr="0011155F">
        <w:rPr>
          <w:rFonts w:ascii="Times New Arabic" w:hAnsi="Times New Arabic" w:cstheme="majorBidi"/>
          <w:i/>
          <w:iCs/>
          <w:sz w:val="24"/>
          <w:szCs w:val="24"/>
        </w:rPr>
        <w:t>Facebook.</w:t>
      </w:r>
      <w:r w:rsidR="009466C6" w:rsidRPr="0011155F">
        <w:rPr>
          <w:rFonts w:ascii="Times New Arabic" w:hAnsi="Times New Arabic" w:cstheme="majorBidi"/>
          <w:sz w:val="24"/>
          <w:szCs w:val="24"/>
        </w:rPr>
        <w:t xml:space="preserve"> Sedangkan penafsiran ynag berbentuk audio-visual salah satunya adalah Nu’man Ali Khan</w:t>
      </w:r>
      <w:r w:rsidR="008900EC" w:rsidRPr="0011155F">
        <w:rPr>
          <w:rFonts w:ascii="Times New Arabic" w:hAnsi="Times New Arabic" w:cstheme="majorBidi"/>
          <w:sz w:val="24"/>
          <w:szCs w:val="24"/>
        </w:rPr>
        <w:t xml:space="preserve"> yang diunggah di </w:t>
      </w:r>
      <w:r w:rsidR="008900EC" w:rsidRPr="0011155F">
        <w:rPr>
          <w:rFonts w:ascii="Times New Arabic" w:hAnsi="Times New Arabic" w:cstheme="majorBidi"/>
          <w:i/>
          <w:iCs/>
          <w:sz w:val="24"/>
          <w:szCs w:val="24"/>
        </w:rPr>
        <w:t xml:space="preserve">Youtube. </w:t>
      </w:r>
    </w:p>
    <w:p w:rsidR="000110D4" w:rsidRPr="0011155F" w:rsidRDefault="008900EC" w:rsidP="002B3F2F">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Melihat beberapa kajian </w:t>
      </w:r>
      <w:r w:rsidR="00591EF7" w:rsidRPr="0011155F">
        <w:rPr>
          <w:rFonts w:ascii="Times New Arabic" w:hAnsi="Times New Arabic" w:cstheme="majorBidi"/>
          <w:sz w:val="24"/>
          <w:szCs w:val="24"/>
        </w:rPr>
        <w:t xml:space="preserve">al-Qur’an </w:t>
      </w:r>
      <w:r w:rsidRPr="0011155F">
        <w:rPr>
          <w:rFonts w:ascii="Times New Arabic" w:hAnsi="Times New Arabic" w:cstheme="majorBidi"/>
          <w:sz w:val="24"/>
          <w:szCs w:val="24"/>
        </w:rPr>
        <w:t xml:space="preserve">di media sosial </w:t>
      </w:r>
      <w:r w:rsidR="00591EF7" w:rsidRPr="0011155F">
        <w:rPr>
          <w:rFonts w:ascii="Times New Arabic" w:hAnsi="Times New Arabic" w:cstheme="majorBidi"/>
          <w:sz w:val="24"/>
          <w:szCs w:val="24"/>
        </w:rPr>
        <w:t>yang sudah ada</w:t>
      </w:r>
      <w:r w:rsidRPr="0011155F">
        <w:rPr>
          <w:rFonts w:ascii="Times New Arabic" w:hAnsi="Times New Arabic" w:cstheme="majorBidi"/>
          <w:sz w:val="24"/>
          <w:szCs w:val="24"/>
        </w:rPr>
        <w:t>, b</w:t>
      </w:r>
      <w:r w:rsidR="00F61D53" w:rsidRPr="0011155F">
        <w:rPr>
          <w:rFonts w:ascii="Times New Arabic" w:hAnsi="Times New Arabic" w:cstheme="majorBidi"/>
          <w:sz w:val="24"/>
          <w:szCs w:val="24"/>
        </w:rPr>
        <w:t xml:space="preserve">elum ditemukan yang secara khusus mengakaji persoalan resepsi al-Qur’an yang terjadi </w:t>
      </w:r>
      <w:r w:rsidR="00CD23B0" w:rsidRPr="0011155F">
        <w:rPr>
          <w:rFonts w:ascii="Times New Arabic" w:hAnsi="Times New Arabic" w:cstheme="majorBidi"/>
          <w:sz w:val="24"/>
          <w:szCs w:val="24"/>
        </w:rPr>
        <w:t xml:space="preserve">pada film </w:t>
      </w:r>
      <w:r w:rsidR="000875D7" w:rsidRPr="0011155F">
        <w:rPr>
          <w:rFonts w:ascii="Times New Arabic" w:hAnsi="Times New Arabic" w:cstheme="majorBidi"/>
          <w:sz w:val="24"/>
          <w:szCs w:val="24"/>
        </w:rPr>
        <w:t xml:space="preserve">islami </w:t>
      </w:r>
      <w:r w:rsidR="00F61D53" w:rsidRPr="0011155F">
        <w:rPr>
          <w:rFonts w:ascii="Times New Arabic" w:hAnsi="Times New Arabic" w:cstheme="majorBidi"/>
          <w:sz w:val="24"/>
          <w:szCs w:val="24"/>
        </w:rPr>
        <w:t xml:space="preserve">di ruang media sosial </w:t>
      </w:r>
      <w:r w:rsidR="00F61D53" w:rsidRPr="0011155F">
        <w:rPr>
          <w:rFonts w:ascii="Times New Arabic" w:hAnsi="Times New Arabic" w:cstheme="majorBidi"/>
          <w:i/>
          <w:iCs/>
          <w:sz w:val="24"/>
          <w:szCs w:val="24"/>
        </w:rPr>
        <w:t xml:space="preserve">youtube. </w:t>
      </w:r>
      <w:r w:rsidR="000875D7" w:rsidRPr="0011155F">
        <w:rPr>
          <w:rFonts w:ascii="Times New Arabic" w:hAnsi="Times New Arabic" w:cstheme="majorBidi"/>
          <w:sz w:val="24"/>
          <w:szCs w:val="24"/>
        </w:rPr>
        <w:t>Padahal film-f</w:t>
      </w:r>
      <w:r w:rsidR="002B3F2F" w:rsidRPr="0011155F">
        <w:rPr>
          <w:rFonts w:ascii="Times New Arabic" w:hAnsi="Times New Arabic" w:cstheme="majorBidi"/>
          <w:sz w:val="24"/>
          <w:szCs w:val="24"/>
        </w:rPr>
        <w:t>ilm tersebut selalu menjadikan a</w:t>
      </w:r>
      <w:r w:rsidR="000875D7" w:rsidRPr="0011155F">
        <w:rPr>
          <w:rFonts w:ascii="Times New Arabic" w:hAnsi="Times New Arabic" w:cstheme="majorBidi"/>
          <w:sz w:val="24"/>
          <w:szCs w:val="24"/>
        </w:rPr>
        <w:t xml:space="preserve">l-Qur’an (dan Hadis) sebagai bagian dari kontennya. </w:t>
      </w:r>
      <w:r w:rsidR="002D6608" w:rsidRPr="0011155F">
        <w:rPr>
          <w:rFonts w:ascii="Times New Arabic" w:hAnsi="Times New Arabic" w:cstheme="majorBidi"/>
          <w:sz w:val="24"/>
          <w:szCs w:val="24"/>
        </w:rPr>
        <w:t xml:space="preserve">Maka atas pertimbangan ini, penulis menemukan momentum untuk melakukan kajian secara </w:t>
      </w:r>
      <w:r w:rsidR="002D6608" w:rsidRPr="0011155F">
        <w:rPr>
          <w:rFonts w:ascii="Times New Arabic" w:hAnsi="Times New Arabic" w:cstheme="majorBidi"/>
          <w:sz w:val="24"/>
          <w:szCs w:val="24"/>
        </w:rPr>
        <w:lastRenderedPageBreak/>
        <w:t xml:space="preserve">komprehensif tentang resepsi al-Qur’an </w:t>
      </w:r>
      <w:r w:rsidR="00C60AA3" w:rsidRPr="0011155F">
        <w:rPr>
          <w:rFonts w:ascii="Times New Arabic" w:hAnsi="Times New Arabic" w:cstheme="majorBidi"/>
          <w:sz w:val="24"/>
          <w:szCs w:val="24"/>
        </w:rPr>
        <w:t xml:space="preserve">pada film islami </w:t>
      </w:r>
      <w:r w:rsidR="002D6608" w:rsidRPr="0011155F">
        <w:rPr>
          <w:rFonts w:ascii="Times New Arabic" w:hAnsi="Times New Arabic" w:cstheme="majorBidi"/>
          <w:sz w:val="24"/>
          <w:szCs w:val="24"/>
        </w:rPr>
        <w:t xml:space="preserve">di media sosial </w:t>
      </w:r>
      <w:r w:rsidR="002D6608" w:rsidRPr="0011155F">
        <w:rPr>
          <w:rFonts w:ascii="Times New Arabic" w:hAnsi="Times New Arabic" w:cstheme="majorBidi"/>
          <w:i/>
          <w:iCs/>
          <w:sz w:val="24"/>
          <w:szCs w:val="24"/>
        </w:rPr>
        <w:t>youtube.</w:t>
      </w:r>
      <w:r w:rsidR="006D5EE8" w:rsidRPr="0011155F">
        <w:rPr>
          <w:rFonts w:ascii="Times New Arabic" w:hAnsi="Times New Arabic" w:cstheme="majorBidi"/>
          <w:i/>
          <w:iCs/>
          <w:sz w:val="24"/>
          <w:szCs w:val="24"/>
        </w:rPr>
        <w:t xml:space="preserve"> </w:t>
      </w:r>
      <w:r w:rsidR="006E1D6B" w:rsidRPr="0011155F">
        <w:rPr>
          <w:rFonts w:ascii="Times New Arabic" w:hAnsi="Times New Arabic" w:cstheme="majorBidi"/>
          <w:sz w:val="24"/>
          <w:szCs w:val="24"/>
        </w:rPr>
        <w:t xml:space="preserve">Terlebih </w:t>
      </w:r>
      <w:r w:rsidR="000B1078" w:rsidRPr="0011155F">
        <w:rPr>
          <w:rFonts w:ascii="Times New Arabic" w:hAnsi="Times New Arabic" w:cstheme="majorBidi"/>
          <w:sz w:val="24"/>
          <w:szCs w:val="24"/>
        </w:rPr>
        <w:t xml:space="preserve">mengkaji </w:t>
      </w:r>
      <w:r w:rsidR="0056595E" w:rsidRPr="0011155F">
        <w:rPr>
          <w:rFonts w:ascii="Times New Arabic" w:hAnsi="Times New Arabic" w:cstheme="majorBidi"/>
          <w:sz w:val="24"/>
          <w:szCs w:val="24"/>
        </w:rPr>
        <w:t xml:space="preserve">bagaimana transformasi ide al-Qur’an yang terjadi dalam ruang media sosial. </w:t>
      </w:r>
      <w:r w:rsidR="006D5EE8" w:rsidRPr="0011155F">
        <w:rPr>
          <w:rFonts w:ascii="Times New Arabic" w:hAnsi="Times New Arabic" w:cstheme="majorBidi"/>
          <w:sz w:val="24"/>
          <w:szCs w:val="24"/>
        </w:rPr>
        <w:t xml:space="preserve">Sehingga tulisan ini akan </w:t>
      </w:r>
      <w:r w:rsidR="009F0388" w:rsidRPr="0011155F">
        <w:rPr>
          <w:rFonts w:ascii="Times New Arabic" w:hAnsi="Times New Arabic" w:cstheme="majorBidi"/>
          <w:sz w:val="24"/>
          <w:szCs w:val="24"/>
        </w:rPr>
        <w:t xml:space="preserve">mengisi kekurangan pada penelitian-penelitian </w:t>
      </w:r>
      <w:r w:rsidR="006D5EE8" w:rsidRPr="0011155F">
        <w:rPr>
          <w:rFonts w:ascii="Times New Arabic" w:hAnsi="Times New Arabic" w:cstheme="majorBidi"/>
          <w:sz w:val="24"/>
          <w:szCs w:val="24"/>
        </w:rPr>
        <w:t xml:space="preserve">al-Qur’an </w:t>
      </w:r>
      <w:r w:rsidR="00C8243E" w:rsidRPr="0011155F">
        <w:rPr>
          <w:rFonts w:ascii="Times New Arabic" w:hAnsi="Times New Arabic" w:cstheme="majorBidi"/>
          <w:sz w:val="24"/>
          <w:szCs w:val="24"/>
        </w:rPr>
        <w:t xml:space="preserve">di media sosial </w:t>
      </w:r>
      <w:r w:rsidR="009F0388" w:rsidRPr="0011155F">
        <w:rPr>
          <w:rFonts w:ascii="Times New Arabic" w:hAnsi="Times New Arabic" w:cstheme="majorBidi"/>
          <w:sz w:val="24"/>
          <w:szCs w:val="24"/>
        </w:rPr>
        <w:t>di atas.</w:t>
      </w:r>
      <w:r w:rsidR="006D5EE8" w:rsidRPr="0011155F">
        <w:rPr>
          <w:rFonts w:ascii="Times New Arabic" w:hAnsi="Times New Arabic" w:cstheme="majorBidi"/>
          <w:sz w:val="24"/>
          <w:szCs w:val="24"/>
        </w:rPr>
        <w:t xml:space="preserve"> </w:t>
      </w:r>
      <w:r w:rsidR="006E1D6B" w:rsidRPr="0011155F">
        <w:rPr>
          <w:rFonts w:ascii="Times New Arabic" w:hAnsi="Times New Arabic" w:cstheme="majorBidi"/>
          <w:sz w:val="24"/>
          <w:szCs w:val="24"/>
        </w:rPr>
        <w:t>Sedangkan studi kasus yang diangkat dalam kajian ini adalah film pendek yang berjudul Ghibah</w:t>
      </w:r>
      <w:r w:rsidR="00C60AA3" w:rsidRPr="0011155F">
        <w:rPr>
          <w:rFonts w:ascii="Times New Arabic" w:hAnsi="Times New Arabic" w:cstheme="majorBidi"/>
          <w:sz w:val="24"/>
          <w:szCs w:val="24"/>
        </w:rPr>
        <w:t xml:space="preserve">. </w:t>
      </w:r>
      <w:r w:rsidR="00C34608" w:rsidRPr="0011155F">
        <w:rPr>
          <w:rFonts w:ascii="Times New Arabic" w:hAnsi="Times New Arabic" w:cstheme="majorBidi"/>
          <w:sz w:val="24"/>
          <w:szCs w:val="24"/>
        </w:rPr>
        <w:t xml:space="preserve">Oleh karena itu, </w:t>
      </w:r>
      <w:r w:rsidR="00C60AA3" w:rsidRPr="0011155F">
        <w:rPr>
          <w:rFonts w:ascii="Times New Arabic" w:hAnsi="Times New Arabic" w:cstheme="majorBidi"/>
          <w:sz w:val="24"/>
          <w:szCs w:val="24"/>
        </w:rPr>
        <w:t>kajian</w:t>
      </w:r>
      <w:r w:rsidR="009F0388" w:rsidRPr="0011155F">
        <w:rPr>
          <w:rFonts w:ascii="Times New Arabic" w:hAnsi="Times New Arabic" w:cstheme="majorBidi"/>
          <w:sz w:val="24"/>
          <w:szCs w:val="24"/>
        </w:rPr>
        <w:t xml:space="preserve"> ini akan berfokus</w:t>
      </w:r>
      <w:r w:rsidR="002D0E09" w:rsidRPr="0011155F">
        <w:rPr>
          <w:rFonts w:ascii="Times New Arabic" w:hAnsi="Times New Arabic" w:cstheme="majorBidi"/>
          <w:sz w:val="24"/>
          <w:szCs w:val="24"/>
        </w:rPr>
        <w:t xml:space="preserve"> pada; 1) bagaimana </w:t>
      </w:r>
      <w:r w:rsidR="00AF6434" w:rsidRPr="0011155F">
        <w:rPr>
          <w:rFonts w:ascii="Times New Arabic" w:hAnsi="Times New Arabic" w:cstheme="majorBidi"/>
          <w:sz w:val="24"/>
          <w:szCs w:val="24"/>
        </w:rPr>
        <w:t xml:space="preserve">pola resepsi </w:t>
      </w:r>
      <w:r w:rsidR="002B3F2F" w:rsidRPr="0011155F">
        <w:rPr>
          <w:rFonts w:ascii="Times New Arabic" w:hAnsi="Times New Arabic" w:cstheme="majorBidi"/>
          <w:sz w:val="24"/>
          <w:szCs w:val="24"/>
        </w:rPr>
        <w:t>a</w:t>
      </w:r>
      <w:r w:rsidR="00AF6434" w:rsidRPr="0011155F">
        <w:rPr>
          <w:rFonts w:ascii="Times New Arabic" w:hAnsi="Times New Arabic" w:cstheme="majorBidi"/>
          <w:sz w:val="24"/>
          <w:szCs w:val="24"/>
        </w:rPr>
        <w:t xml:space="preserve">l-Qur’an </w:t>
      </w:r>
      <w:r w:rsidR="001C0218" w:rsidRPr="0011155F">
        <w:rPr>
          <w:rFonts w:ascii="Times New Arabic" w:hAnsi="Times New Arabic" w:cstheme="majorBidi"/>
          <w:sz w:val="24"/>
          <w:szCs w:val="24"/>
        </w:rPr>
        <w:t>dalam</w:t>
      </w:r>
      <w:r w:rsidR="001C0218" w:rsidRPr="0011155F">
        <w:rPr>
          <w:rFonts w:ascii="Times New Arabic" w:hAnsi="Times New Arabic" w:cstheme="majorBidi"/>
          <w:i/>
          <w:iCs/>
          <w:sz w:val="24"/>
          <w:szCs w:val="24"/>
        </w:rPr>
        <w:t xml:space="preserve"> </w:t>
      </w:r>
      <w:r w:rsidR="00C34608" w:rsidRPr="0011155F">
        <w:rPr>
          <w:rFonts w:ascii="Times New Arabic" w:hAnsi="Times New Arabic" w:cstheme="majorBidi"/>
          <w:sz w:val="24"/>
          <w:szCs w:val="24"/>
        </w:rPr>
        <w:t>film Ghib</w:t>
      </w:r>
      <w:r w:rsidR="002D0E09" w:rsidRPr="0011155F">
        <w:rPr>
          <w:rFonts w:ascii="Times New Arabic" w:hAnsi="Times New Arabic" w:cstheme="majorBidi"/>
          <w:sz w:val="24"/>
          <w:szCs w:val="24"/>
        </w:rPr>
        <w:t xml:space="preserve">ah; dan 2) </w:t>
      </w:r>
      <w:r w:rsidR="000110D4" w:rsidRPr="0011155F">
        <w:rPr>
          <w:rFonts w:ascii="Times New Arabic" w:hAnsi="Times New Arabic" w:cstheme="majorBidi"/>
          <w:sz w:val="24"/>
          <w:szCs w:val="24"/>
        </w:rPr>
        <w:t>B</w:t>
      </w:r>
      <w:r w:rsidR="001C0218" w:rsidRPr="0011155F">
        <w:rPr>
          <w:rFonts w:ascii="Times New Arabic" w:hAnsi="Times New Arabic" w:cstheme="majorBidi"/>
          <w:sz w:val="24"/>
          <w:szCs w:val="24"/>
        </w:rPr>
        <w:t>agaima</w:t>
      </w:r>
      <w:r w:rsidR="000110D4" w:rsidRPr="0011155F">
        <w:rPr>
          <w:rFonts w:ascii="Times New Arabic" w:hAnsi="Times New Arabic" w:cstheme="majorBidi"/>
          <w:sz w:val="24"/>
          <w:szCs w:val="24"/>
        </w:rPr>
        <w:t xml:space="preserve">na </w:t>
      </w:r>
      <w:r w:rsidR="0056595E" w:rsidRPr="0011155F">
        <w:rPr>
          <w:rFonts w:ascii="Times New Arabic" w:hAnsi="Times New Arabic" w:cstheme="majorBidi"/>
          <w:sz w:val="24"/>
          <w:szCs w:val="24"/>
        </w:rPr>
        <w:t xml:space="preserve">transformasi ide ghibah itu sendiri. </w:t>
      </w:r>
    </w:p>
    <w:p w:rsidR="00336AF7" w:rsidRPr="0011155F" w:rsidRDefault="00775229" w:rsidP="00023835">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Tulisan ini berasumsi</w:t>
      </w:r>
      <w:r w:rsidR="007D69EC" w:rsidRPr="0011155F">
        <w:rPr>
          <w:rFonts w:ascii="Times New Arabic" w:hAnsi="Times New Arabic" w:cstheme="majorBidi"/>
          <w:sz w:val="24"/>
          <w:szCs w:val="24"/>
        </w:rPr>
        <w:t xml:space="preserve"> bahwa media sosial </w:t>
      </w:r>
      <w:r w:rsidR="000E6591" w:rsidRPr="0011155F">
        <w:rPr>
          <w:rFonts w:ascii="Times New Arabic" w:hAnsi="Times New Arabic" w:cstheme="majorBidi"/>
          <w:sz w:val="24"/>
          <w:szCs w:val="24"/>
        </w:rPr>
        <w:t>dalam me</w:t>
      </w:r>
      <w:r w:rsidR="007D69EC" w:rsidRPr="0011155F">
        <w:rPr>
          <w:rFonts w:ascii="Times New Arabic" w:hAnsi="Times New Arabic" w:cstheme="majorBidi"/>
          <w:sz w:val="24"/>
          <w:szCs w:val="24"/>
        </w:rPr>
        <w:t>resepsi al-Qur’an</w:t>
      </w:r>
      <w:r w:rsidR="000E6591" w:rsidRPr="0011155F">
        <w:rPr>
          <w:rFonts w:ascii="Times New Arabic" w:hAnsi="Times New Arabic" w:cstheme="majorBidi"/>
          <w:sz w:val="24"/>
          <w:szCs w:val="24"/>
        </w:rPr>
        <w:t xml:space="preserve"> memiliki sifat yang sama</w:t>
      </w:r>
      <w:r w:rsidRPr="0011155F">
        <w:rPr>
          <w:rFonts w:ascii="Times New Arabic" w:hAnsi="Times New Arabic" w:cstheme="majorBidi"/>
          <w:sz w:val="24"/>
          <w:szCs w:val="24"/>
        </w:rPr>
        <w:t xml:space="preserve"> seperti di dunia </w:t>
      </w:r>
      <w:r w:rsidRPr="0011155F">
        <w:rPr>
          <w:rFonts w:ascii="Times New Arabic" w:hAnsi="Times New Arabic" w:cstheme="majorBidi"/>
          <w:i/>
          <w:iCs/>
          <w:sz w:val="24"/>
          <w:szCs w:val="24"/>
        </w:rPr>
        <w:t>offline</w:t>
      </w:r>
      <w:r w:rsidR="000E6591" w:rsidRPr="0011155F">
        <w:rPr>
          <w:rFonts w:ascii="Times New Arabic" w:hAnsi="Times New Arabic" w:cstheme="majorBidi"/>
          <w:sz w:val="24"/>
          <w:szCs w:val="24"/>
        </w:rPr>
        <w:t xml:space="preserve">. Hal ini disebabkan oleh media sosial di dunia maya dengan dunia </w:t>
      </w:r>
      <w:r w:rsidR="0018614D" w:rsidRPr="0011155F">
        <w:rPr>
          <w:rFonts w:ascii="Times New Arabic" w:hAnsi="Times New Arabic" w:cstheme="majorBidi"/>
          <w:i/>
          <w:iCs/>
          <w:sz w:val="24"/>
          <w:szCs w:val="24"/>
        </w:rPr>
        <w:t>offline</w:t>
      </w:r>
      <w:r w:rsidR="00C21590" w:rsidRPr="0011155F">
        <w:rPr>
          <w:rFonts w:ascii="Times New Arabic" w:hAnsi="Times New Arabic" w:cstheme="majorBidi"/>
          <w:sz w:val="24"/>
          <w:szCs w:val="24"/>
        </w:rPr>
        <w:t xml:space="preserve"> sudah saling berhimpitan</w:t>
      </w:r>
      <w:r w:rsidR="00983366" w:rsidRPr="0011155F">
        <w:rPr>
          <w:rFonts w:ascii="Times New Arabic" w:hAnsi="Times New Arabic" w:cstheme="majorBidi"/>
          <w:sz w:val="24"/>
          <w:szCs w:val="24"/>
        </w:rPr>
        <w:t xml:space="preserve"> dan identik.</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{"citationID":"S13MFNB9","properties":{"formattedCitation":"(Mudin 2019, 103)","plainCitation":"(Mudin 2019, 103)","noteIndex":0},"citationItems":[{"id":74,"uris":["http://zotero.org/users/local/RhNr6jQM/items/ISD64HR2"],"uri":["http://zotero.org/users/local/RhNr6jQM/items/ISD64HR2"],"itemData":{"id":74,"type":"book","event-place":"Yogyakarta","publisher":"Bulding","publisher-place":"Yogyakarta","title":"Islam Virtual: Diskursus Hadis, Otoritas, dan Dinamika Keberislaman di Media Sosial","title-short":"Islam Virtual","author":[{"family":"Mudin","given":"Miski"}],"issued":{"date-parts":[["2019"]]}},"locator":"103"}],"schema":"https://github.com/citation-style-language/schema/raw/master/csl-citation.json"}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rPr>
        <w:t>(Mudin 2019, 103)</w:t>
      </w:r>
      <w:r w:rsidR="00023835" w:rsidRPr="0011155F">
        <w:rPr>
          <w:rFonts w:ascii="Times New Arabic" w:hAnsi="Times New Arabic" w:cstheme="majorBidi"/>
        </w:rPr>
        <w:fldChar w:fldCharType="end"/>
      </w:r>
      <w:r w:rsidRPr="0011155F">
        <w:rPr>
          <w:rFonts w:ascii="Times New Arabic" w:hAnsi="Times New Arabic" w:cstheme="majorBidi"/>
          <w:sz w:val="24"/>
          <w:szCs w:val="24"/>
        </w:rPr>
        <w:t xml:space="preserve"> </w:t>
      </w:r>
      <w:r w:rsidR="000E6591" w:rsidRPr="0011155F">
        <w:rPr>
          <w:rFonts w:ascii="Times New Arabic" w:hAnsi="Times New Arabic" w:cstheme="majorBidi"/>
          <w:sz w:val="24"/>
          <w:szCs w:val="24"/>
        </w:rPr>
        <w:t>Dalam artian, apa yang terjadi di media sosial juga banyak dipengaruhi oleh apa yang terjadi di dunia nyata</w:t>
      </w:r>
      <w:r w:rsidR="007F1148" w:rsidRPr="0011155F">
        <w:rPr>
          <w:rFonts w:ascii="Times New Arabic" w:hAnsi="Times New Arabic" w:cstheme="majorBidi"/>
          <w:sz w:val="24"/>
          <w:szCs w:val="24"/>
        </w:rPr>
        <w:t xml:space="preserve">, begitupula sebaliknya. </w:t>
      </w:r>
      <w:r w:rsidR="003B0277" w:rsidRPr="0011155F">
        <w:rPr>
          <w:rFonts w:ascii="Times New Arabic" w:hAnsi="Times New Arabic" w:cstheme="majorBidi"/>
          <w:sz w:val="24"/>
          <w:szCs w:val="24"/>
        </w:rPr>
        <w:t xml:space="preserve">Oleh karena itu, resepsi al-Qur’an pada film </w:t>
      </w:r>
      <w:r w:rsidR="00810859" w:rsidRPr="0011155F">
        <w:rPr>
          <w:rFonts w:ascii="Times New Arabic" w:hAnsi="Times New Arabic" w:cstheme="majorBidi"/>
          <w:sz w:val="24"/>
          <w:szCs w:val="24"/>
        </w:rPr>
        <w:t>‘</w:t>
      </w:r>
      <w:r w:rsidR="003B0277" w:rsidRPr="0011155F">
        <w:rPr>
          <w:rFonts w:ascii="Times New Arabic" w:hAnsi="Times New Arabic" w:cstheme="majorBidi"/>
          <w:sz w:val="24"/>
          <w:szCs w:val="24"/>
        </w:rPr>
        <w:t>Ghibah</w:t>
      </w:r>
      <w:r w:rsidR="00810859" w:rsidRPr="0011155F">
        <w:rPr>
          <w:rFonts w:ascii="Times New Arabic" w:hAnsi="Times New Arabic" w:cstheme="majorBidi"/>
          <w:sz w:val="24"/>
          <w:szCs w:val="24"/>
        </w:rPr>
        <w:t>’ ini juga lahir dari pengaruh dunia nyata</w:t>
      </w:r>
      <w:r w:rsidR="00EE312A" w:rsidRPr="0011155F">
        <w:rPr>
          <w:rFonts w:ascii="Times New Arabic" w:hAnsi="Times New Arabic" w:cstheme="majorBidi"/>
          <w:sz w:val="24"/>
          <w:szCs w:val="24"/>
        </w:rPr>
        <w:t xml:space="preserve">, sehingga ia menjadi sangat identik. </w:t>
      </w:r>
      <w:r w:rsidRPr="0011155F">
        <w:rPr>
          <w:rFonts w:ascii="Times New Arabic" w:hAnsi="Times New Arabic" w:cstheme="majorBidi"/>
          <w:sz w:val="24"/>
          <w:szCs w:val="24"/>
        </w:rPr>
        <w:t>Ayat ke-12 dari surat al-H</w:t>
      </w:r>
      <w:r w:rsidR="008B2413" w:rsidRPr="0011155F">
        <w:rPr>
          <w:rFonts w:ascii="Times New Arabic" w:hAnsi="Times New Arabic" w:cstheme="majorBidi"/>
          <w:sz w:val="24"/>
          <w:szCs w:val="24"/>
        </w:rPr>
        <w:t>{</w:t>
      </w:r>
      <w:r w:rsidRPr="0011155F">
        <w:rPr>
          <w:rFonts w:ascii="Times New Arabic" w:hAnsi="Times New Arabic" w:cstheme="majorBidi"/>
          <w:sz w:val="24"/>
          <w:szCs w:val="24"/>
        </w:rPr>
        <w:t>ujura</w:t>
      </w:r>
      <w:r w:rsidR="008B2413" w:rsidRPr="0011155F">
        <w:rPr>
          <w:rFonts w:ascii="Times New Arabic" w:hAnsi="Times New Arabic" w:cstheme="majorBidi"/>
          <w:sz w:val="24"/>
          <w:szCs w:val="24"/>
        </w:rPr>
        <w:t>&gt;</w:t>
      </w:r>
      <w:r w:rsidRPr="0011155F">
        <w:rPr>
          <w:rFonts w:ascii="Times New Arabic" w:hAnsi="Times New Arabic" w:cstheme="majorBidi"/>
          <w:sz w:val="24"/>
          <w:szCs w:val="24"/>
        </w:rPr>
        <w:t xml:space="preserve">t yang diresepsi dalam film ini terepresentasi dalam adegan yang termuat ayat secara tekstual, yaitu ‘memakan daging’. Nampaknya, karena adegan tersebut film ini kemudian dibalut dengan genre horor. </w:t>
      </w:r>
      <w:r w:rsidR="008D152D" w:rsidRPr="0011155F">
        <w:rPr>
          <w:rFonts w:ascii="Times New Arabic" w:hAnsi="Times New Arabic" w:cstheme="majorBidi"/>
          <w:sz w:val="24"/>
          <w:szCs w:val="24"/>
        </w:rPr>
        <w:t xml:space="preserve">Sehingga </w:t>
      </w:r>
      <w:r w:rsidR="004D1E5D" w:rsidRPr="0011155F">
        <w:rPr>
          <w:rFonts w:ascii="Times New Arabic" w:hAnsi="Times New Arabic" w:cstheme="majorBidi"/>
          <w:sz w:val="24"/>
          <w:szCs w:val="24"/>
        </w:rPr>
        <w:t>menjadikan film ini</w:t>
      </w:r>
      <w:r w:rsidR="003A3C55" w:rsidRPr="0011155F">
        <w:rPr>
          <w:rFonts w:ascii="Times New Arabic" w:hAnsi="Times New Arabic" w:cstheme="majorBidi"/>
          <w:sz w:val="24"/>
          <w:szCs w:val="24"/>
        </w:rPr>
        <w:t xml:space="preserve"> </w:t>
      </w:r>
      <w:r w:rsidR="005E0F57" w:rsidRPr="0011155F">
        <w:rPr>
          <w:rFonts w:ascii="Times New Arabic" w:hAnsi="Times New Arabic" w:cstheme="majorBidi"/>
          <w:sz w:val="24"/>
          <w:szCs w:val="24"/>
        </w:rPr>
        <w:t>interesan</w:t>
      </w:r>
      <w:r w:rsidR="003A3C55" w:rsidRPr="0011155F">
        <w:rPr>
          <w:rFonts w:ascii="Times New Arabic" w:hAnsi="Times New Arabic" w:cstheme="majorBidi"/>
          <w:sz w:val="24"/>
          <w:szCs w:val="24"/>
        </w:rPr>
        <w:t xml:space="preserve"> untuk ditonton.</w:t>
      </w:r>
      <w:r w:rsidR="00144BA0" w:rsidRPr="0011155F">
        <w:rPr>
          <w:rFonts w:ascii="Times New Arabic" w:hAnsi="Times New Arabic" w:cstheme="majorBidi"/>
          <w:sz w:val="24"/>
          <w:szCs w:val="24"/>
        </w:rPr>
        <w:t xml:space="preserve"> </w:t>
      </w:r>
      <w:r w:rsidR="003772CE" w:rsidRPr="0011155F">
        <w:rPr>
          <w:rFonts w:ascii="Times New Arabic" w:hAnsi="Times New Arabic" w:cstheme="majorBidi"/>
          <w:sz w:val="24"/>
          <w:szCs w:val="24"/>
        </w:rPr>
        <w:t xml:space="preserve">Film ini juga mentransformasi ide atau penafsiran ayat gibah yang terdapat dalam karya-karya tafsir ke dalam ide yang berbeda. Hal ini karena pengaruh media </w:t>
      </w:r>
      <w:r w:rsidR="00635EDC" w:rsidRPr="0011155F">
        <w:rPr>
          <w:rFonts w:ascii="Times New Arabic" w:hAnsi="Times New Arabic" w:cstheme="majorBidi"/>
          <w:sz w:val="24"/>
          <w:szCs w:val="24"/>
        </w:rPr>
        <w:t>yang menuntut untuk menghasilkan konten-konten yang menarik untuk ditonton.</w:t>
      </w:r>
    </w:p>
    <w:p w:rsidR="00866209" w:rsidRPr="0011155F" w:rsidRDefault="00866209" w:rsidP="00866209">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Penelitian ini berjenis kepustakaan, yang akan melakukan penelusuran yang berkenaan dengan tema, yaitu </w:t>
      </w:r>
      <w:r w:rsidRPr="0011155F">
        <w:rPr>
          <w:rFonts w:ascii="Times New Arabic" w:hAnsi="Times New Arabic" w:cstheme="majorBidi"/>
          <w:i/>
          <w:iCs/>
          <w:sz w:val="24"/>
          <w:szCs w:val="24"/>
        </w:rPr>
        <w:t xml:space="preserve">trailer </w:t>
      </w:r>
      <w:r w:rsidRPr="0011155F">
        <w:rPr>
          <w:rFonts w:ascii="Times New Arabic" w:hAnsi="Times New Arabic" w:cstheme="majorBidi"/>
          <w:sz w:val="24"/>
          <w:szCs w:val="24"/>
        </w:rPr>
        <w:t xml:space="preserve">dan film Ghibah yang terdapat di kanal </w:t>
      </w:r>
      <w:r w:rsidRPr="0011155F">
        <w:rPr>
          <w:rFonts w:ascii="Times New Arabic" w:hAnsi="Times New Arabic" w:cstheme="majorBidi"/>
          <w:i/>
          <w:iCs/>
          <w:sz w:val="24"/>
          <w:szCs w:val="24"/>
        </w:rPr>
        <w:t xml:space="preserve">youtube </w:t>
      </w:r>
      <w:r w:rsidRPr="0011155F">
        <w:rPr>
          <w:rFonts w:ascii="Times New Arabic" w:hAnsi="Times New Arabic" w:cstheme="majorBidi"/>
          <w:sz w:val="24"/>
          <w:szCs w:val="24"/>
        </w:rPr>
        <w:t xml:space="preserve">FMM dan komentar-komentar dari film tersebut. Di samping itu juga menelusuri data-data terkait seperti jurnal, buku dan sebagainya. Akun Instagram resmi milik FMM juga akan penulis telusuri karena akun tersebut menjadi sarana untuk mempromosikan kanal FMM dan film-filmnya secara lebih luas. Kemudian, tema ini dipilih, selain karena dunia </w:t>
      </w:r>
      <w:r w:rsidRPr="0011155F">
        <w:rPr>
          <w:rFonts w:ascii="Times New Arabic" w:hAnsi="Times New Arabic" w:cstheme="majorBidi"/>
          <w:i/>
          <w:iCs/>
          <w:sz w:val="24"/>
          <w:szCs w:val="24"/>
        </w:rPr>
        <w:t xml:space="preserve">offline </w:t>
      </w:r>
      <w:r w:rsidRPr="0011155F">
        <w:rPr>
          <w:rFonts w:ascii="Times New Arabic" w:hAnsi="Times New Arabic" w:cstheme="majorBidi"/>
          <w:sz w:val="24"/>
          <w:szCs w:val="24"/>
        </w:rPr>
        <w:t xml:space="preserve">dan </w:t>
      </w:r>
      <w:r w:rsidRPr="0011155F">
        <w:rPr>
          <w:rFonts w:ascii="Times New Arabic" w:hAnsi="Times New Arabic" w:cstheme="majorBidi"/>
          <w:i/>
          <w:iCs/>
          <w:sz w:val="24"/>
          <w:szCs w:val="24"/>
        </w:rPr>
        <w:t xml:space="preserve">online </w:t>
      </w:r>
      <w:r w:rsidRPr="0011155F">
        <w:rPr>
          <w:rFonts w:ascii="Times New Arabic" w:hAnsi="Times New Arabic" w:cstheme="majorBidi"/>
          <w:sz w:val="24"/>
          <w:szCs w:val="24"/>
        </w:rPr>
        <w:t xml:space="preserve">sudah sangat berhimpitan dan identik, juga karena kanal FMM ini sangat aktif dalam memproduksi film yang menjadikan al-Qur’an dan Hadis sebagai bagian dari kontennya. Hal itu kemudian diwujudkan dalam sinematografi yang sangat baik sehingga memancing banyak penonton dan komentar. </w:t>
      </w:r>
    </w:p>
    <w:p w:rsidR="00866209" w:rsidRPr="0011155F" w:rsidRDefault="00866209" w:rsidP="00866209">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Setelah data-data yang dibutuhkan sudah didapatkan, kemudian penulis mengumpulkannya dengan teknik observasi dan dokumentasi. Dalam hal ini penulis </w:t>
      </w:r>
      <w:r w:rsidRPr="0011155F">
        <w:rPr>
          <w:rFonts w:ascii="Times New Arabic" w:hAnsi="Times New Arabic" w:cstheme="majorBidi"/>
          <w:sz w:val="24"/>
          <w:szCs w:val="24"/>
        </w:rPr>
        <w:lastRenderedPageBreak/>
        <w:t xml:space="preserve">mengamati bagaimana adegan-adegan yang terjadi, begitu juga dengan komentar-komentar yang ada dengan menggunakan teori resepsi Stuart Hall yang membagi resepsi menjadi tiga; </w:t>
      </w:r>
      <w:r w:rsidRPr="0011155F">
        <w:rPr>
          <w:rFonts w:ascii="Times New Arabic" w:hAnsi="Times New Arabic" w:cstheme="majorBidi"/>
          <w:i/>
          <w:iCs/>
          <w:sz w:val="24"/>
          <w:szCs w:val="24"/>
        </w:rPr>
        <w:t>hegemonic reading, negotiated reading</w:t>
      </w:r>
      <w:r w:rsidRPr="0011155F">
        <w:rPr>
          <w:rFonts w:ascii="Times New Arabic" w:hAnsi="Times New Arabic" w:cstheme="majorBidi"/>
          <w:sz w:val="24"/>
          <w:szCs w:val="24"/>
        </w:rPr>
        <w:t xml:space="preserve"> dan </w:t>
      </w:r>
      <w:r w:rsidRPr="0011155F">
        <w:rPr>
          <w:rFonts w:ascii="Times New Arabic" w:hAnsi="Times New Arabic" w:cstheme="majorBidi"/>
          <w:i/>
          <w:iCs/>
          <w:sz w:val="24"/>
          <w:szCs w:val="24"/>
        </w:rPr>
        <w:t>oppositional (counter hegemonic) reading</w:t>
      </w:r>
      <w:r w:rsidRPr="0011155F">
        <w:rPr>
          <w:rFonts w:ascii="Times New Arabic" w:hAnsi="Times New Arabic" w:cstheme="majorBidi"/>
          <w:sz w:val="24"/>
          <w:szCs w:val="24"/>
        </w:rPr>
        <w:t xml:space="preserve">. Sehingga dapat ditemukan dengan jelas bagaimana kanal FMM meresepsi pesan-pesan al-Qur’an ke dalam film tersebut. Kemudian, juga akan digunakan teori transformasi untuk melihat bagaimana ide tentang gibah sebelum media sosial, yaitu pada kitab-kitab tafsir, dan setelah media sosial yaitu pada film Ghibah yang tayang di </w:t>
      </w:r>
      <w:r w:rsidRPr="0011155F">
        <w:rPr>
          <w:rFonts w:ascii="Times New Arabic" w:hAnsi="Times New Arabic" w:cstheme="majorBidi"/>
          <w:i/>
          <w:iCs/>
          <w:sz w:val="24"/>
          <w:szCs w:val="24"/>
        </w:rPr>
        <w:t xml:space="preserve">youtube </w:t>
      </w:r>
      <w:r w:rsidRPr="0011155F">
        <w:rPr>
          <w:rFonts w:ascii="Times New Arabic" w:hAnsi="Times New Arabic" w:cstheme="majorBidi"/>
          <w:sz w:val="24"/>
          <w:szCs w:val="24"/>
        </w:rPr>
        <w:t xml:space="preserve">ini. Selain itu, Pendekatan deskriptif-analisis akan digunakan yaitu dengan mendeskripsikan terlebih dahulu pokok bahasan terkait  adegan-adegan dalam film Ghibah dinalisis dengan cermat. </w:t>
      </w:r>
    </w:p>
    <w:p w:rsidR="00E23436" w:rsidRPr="0011155F" w:rsidRDefault="00E23436" w:rsidP="00E62D14">
      <w:pPr>
        <w:spacing w:after="0" w:line="360" w:lineRule="auto"/>
        <w:ind w:firstLine="567"/>
        <w:jc w:val="both"/>
        <w:rPr>
          <w:rFonts w:ascii="Times New Arabic" w:hAnsi="Times New Arabic" w:cstheme="majorBidi"/>
          <w:sz w:val="24"/>
          <w:szCs w:val="24"/>
        </w:rPr>
      </w:pPr>
    </w:p>
    <w:p w:rsidR="00336AF7" w:rsidRPr="0011155F" w:rsidRDefault="00775229" w:rsidP="00E62D14">
      <w:pPr>
        <w:spacing w:after="0" w:line="360" w:lineRule="auto"/>
        <w:jc w:val="both"/>
        <w:rPr>
          <w:rFonts w:ascii="Times New Arabic" w:hAnsi="Times New Arabic" w:cstheme="majorBidi"/>
          <w:b/>
          <w:bCs/>
          <w:sz w:val="24"/>
          <w:szCs w:val="24"/>
        </w:rPr>
      </w:pPr>
      <w:r w:rsidRPr="0011155F">
        <w:rPr>
          <w:rFonts w:ascii="Times New Arabic" w:hAnsi="Times New Arabic" w:cstheme="majorBidi"/>
          <w:b/>
          <w:bCs/>
          <w:sz w:val="24"/>
          <w:szCs w:val="24"/>
        </w:rPr>
        <w:t>Media Sosial</w:t>
      </w:r>
      <w:r w:rsidR="000110D4" w:rsidRPr="0011155F">
        <w:rPr>
          <w:rFonts w:ascii="Times New Arabic" w:hAnsi="Times New Arabic" w:cstheme="majorBidi"/>
          <w:b/>
          <w:bCs/>
          <w:sz w:val="24"/>
          <w:szCs w:val="24"/>
        </w:rPr>
        <w:t xml:space="preserve"> dan </w:t>
      </w:r>
      <w:r w:rsidR="00336AF7" w:rsidRPr="0011155F">
        <w:rPr>
          <w:rFonts w:ascii="Times New Arabic" w:hAnsi="Times New Arabic" w:cstheme="majorBidi"/>
          <w:b/>
          <w:bCs/>
          <w:sz w:val="24"/>
          <w:szCs w:val="24"/>
        </w:rPr>
        <w:t>Resepsi Al-Qur’an</w:t>
      </w:r>
      <w:r w:rsidR="000110D4" w:rsidRPr="0011155F">
        <w:rPr>
          <w:rFonts w:ascii="Times New Arabic" w:hAnsi="Times New Arabic" w:cstheme="majorBidi"/>
          <w:b/>
          <w:bCs/>
          <w:sz w:val="24"/>
          <w:szCs w:val="24"/>
        </w:rPr>
        <w:t xml:space="preserve"> </w:t>
      </w:r>
    </w:p>
    <w:p w:rsidR="000110D4" w:rsidRPr="0011155F" w:rsidRDefault="000110D4" w:rsidP="00E62D14">
      <w:pPr>
        <w:pStyle w:val="ListParagraph"/>
        <w:numPr>
          <w:ilvl w:val="0"/>
          <w:numId w:val="2"/>
        </w:numPr>
        <w:spacing w:after="0" w:line="360" w:lineRule="auto"/>
        <w:ind w:left="284" w:hanging="284"/>
        <w:jc w:val="both"/>
        <w:rPr>
          <w:rFonts w:ascii="Times New Arabic" w:hAnsi="Times New Arabic" w:cstheme="majorBidi"/>
          <w:b/>
          <w:bCs/>
          <w:sz w:val="24"/>
          <w:szCs w:val="24"/>
        </w:rPr>
      </w:pPr>
      <w:r w:rsidRPr="0011155F">
        <w:rPr>
          <w:rFonts w:ascii="Times New Arabic" w:hAnsi="Times New Arabic" w:cstheme="majorBidi"/>
          <w:b/>
          <w:bCs/>
          <w:sz w:val="24"/>
          <w:szCs w:val="24"/>
        </w:rPr>
        <w:t xml:space="preserve">Resepsi Al-Qur’an dari Dunia </w:t>
      </w:r>
      <w:r w:rsidRPr="0011155F">
        <w:rPr>
          <w:rFonts w:ascii="Times New Arabic" w:hAnsi="Times New Arabic" w:cstheme="majorBidi"/>
          <w:b/>
          <w:bCs/>
          <w:i/>
          <w:iCs/>
          <w:sz w:val="24"/>
          <w:szCs w:val="24"/>
        </w:rPr>
        <w:t>Offline</w:t>
      </w:r>
      <w:r w:rsidRPr="0011155F">
        <w:rPr>
          <w:rFonts w:ascii="Times New Arabic" w:hAnsi="Times New Arabic" w:cstheme="majorBidi"/>
          <w:b/>
          <w:bCs/>
          <w:sz w:val="24"/>
          <w:szCs w:val="24"/>
        </w:rPr>
        <w:t xml:space="preserve"> ke Dunia </w:t>
      </w:r>
      <w:r w:rsidRPr="0011155F">
        <w:rPr>
          <w:rFonts w:ascii="Times New Arabic" w:hAnsi="Times New Arabic" w:cstheme="majorBidi"/>
          <w:b/>
          <w:bCs/>
          <w:i/>
          <w:iCs/>
          <w:sz w:val="24"/>
          <w:szCs w:val="24"/>
        </w:rPr>
        <w:t xml:space="preserve">Online </w:t>
      </w:r>
    </w:p>
    <w:p w:rsidR="00824BDE" w:rsidRPr="0011155F" w:rsidRDefault="00364DCF" w:rsidP="00023835">
      <w:pPr>
        <w:pStyle w:val="ListParagraph"/>
        <w:spacing w:after="0" w:line="360" w:lineRule="auto"/>
        <w:ind w:left="0"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Istilah resepsi semula dikenal dan berkembang dalam teori sastra, yang fokus kajiannya adalah </w:t>
      </w:r>
      <w:r w:rsidR="001552C5" w:rsidRPr="0011155F">
        <w:rPr>
          <w:rFonts w:ascii="Times New Arabic" w:hAnsi="Times New Arabic" w:cstheme="majorBidi"/>
          <w:sz w:val="24"/>
          <w:szCs w:val="24"/>
        </w:rPr>
        <w:t xml:space="preserve">tentang </w:t>
      </w:r>
      <w:r w:rsidRPr="0011155F">
        <w:rPr>
          <w:rFonts w:ascii="Times New Arabic" w:hAnsi="Times New Arabic" w:cstheme="majorBidi"/>
          <w:sz w:val="24"/>
          <w:szCs w:val="24"/>
        </w:rPr>
        <w:t>bagaimana pemberian makna oleh pembaca sebuah karya sastra yang kemudian berujung pada bagaimana reaksi,</w:t>
      </w:r>
      <w:r w:rsidR="006726B2" w:rsidRPr="0011155F">
        <w:rPr>
          <w:rFonts w:ascii="Times New Arabic" w:hAnsi="Times New Arabic" w:cstheme="majorBidi"/>
          <w:sz w:val="24"/>
          <w:szCs w:val="24"/>
        </w:rPr>
        <w:t xml:space="preserve"> respon atau tanggapan atasnya</w:t>
      </w:r>
      <w:r w:rsidRPr="0011155F">
        <w:rPr>
          <w:rFonts w:ascii="Times New Arabic" w:hAnsi="Times New Arabic" w:cstheme="majorBidi"/>
          <w:sz w:val="24"/>
          <w:szCs w:val="24"/>
        </w:rPr>
        <w:t>.</w:t>
      </w:r>
      <w:r w:rsidR="001552C5" w:rsidRPr="0011155F">
        <w:rPr>
          <w:rFonts w:ascii="Times New Arabic" w:hAnsi="Times New Arabic" w:cstheme="majorBidi"/>
          <w:sz w:val="24"/>
          <w:szCs w:val="24"/>
        </w:rPr>
        <w:t xml:space="preserve"> Dari definisi ini</w:t>
      </w:r>
      <w:r w:rsidRPr="0011155F">
        <w:rPr>
          <w:rFonts w:ascii="Times New Arabic" w:hAnsi="Times New Arabic" w:cstheme="majorBidi"/>
          <w:sz w:val="24"/>
          <w:szCs w:val="24"/>
        </w:rPr>
        <w:t xml:space="preserve"> istilah resepsi Al-Qur’an </w:t>
      </w:r>
      <w:r w:rsidR="001552C5" w:rsidRPr="0011155F">
        <w:rPr>
          <w:rFonts w:ascii="Times New Arabic" w:hAnsi="Times New Arabic" w:cstheme="majorBidi"/>
          <w:sz w:val="24"/>
          <w:szCs w:val="24"/>
        </w:rPr>
        <w:t xml:space="preserve">kemudian </w:t>
      </w:r>
      <w:r w:rsidRPr="0011155F">
        <w:rPr>
          <w:rFonts w:ascii="Times New Arabic" w:hAnsi="Times New Arabic" w:cstheme="majorBidi"/>
          <w:sz w:val="24"/>
          <w:szCs w:val="24"/>
        </w:rPr>
        <w:t>dapat dipahami dengan bagaimana reaksi dan tanggapan seseorang at</w:t>
      </w:r>
      <w:r w:rsidR="00414978" w:rsidRPr="0011155F">
        <w:rPr>
          <w:rFonts w:ascii="Times New Arabic" w:hAnsi="Times New Arabic" w:cstheme="majorBidi"/>
          <w:sz w:val="24"/>
          <w:szCs w:val="24"/>
        </w:rPr>
        <w:t xml:space="preserve">au komunitas terhadap </w:t>
      </w:r>
      <w:r w:rsidR="006726B2" w:rsidRPr="0011155F">
        <w:rPr>
          <w:rFonts w:ascii="Times New Arabic" w:hAnsi="Times New Arabic" w:cstheme="majorBidi"/>
          <w:sz w:val="24"/>
          <w:szCs w:val="24"/>
        </w:rPr>
        <w:t>a</w:t>
      </w:r>
      <w:r w:rsidR="00414978" w:rsidRPr="0011155F">
        <w:rPr>
          <w:rFonts w:ascii="Times New Arabic" w:hAnsi="Times New Arabic" w:cstheme="majorBidi"/>
          <w:sz w:val="24"/>
          <w:szCs w:val="24"/>
        </w:rPr>
        <w:t>l-Qur’an,</w:t>
      </w:r>
      <w:r w:rsidR="0011155F" w:rsidRPr="0011155F">
        <w:rPr>
          <w:rFonts w:ascii="Times New Arabic" w:hAnsi="Times New Arabic" w:cstheme="majorBidi"/>
          <w:sz w:val="24"/>
          <w:szCs w:val="24"/>
        </w:rPr>
        <w:t xml:space="preserve"> </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{"citationID":"myN4O6XO","properties":{"formattedCitation":"(Rafiq 2012, 73)","plainCitation":"(Rafiq 2012, 73)","noteIndex":0},"citationItems":[{"id":170,"uris":["http://zotero.org/users/local/RhNr6jQM/items/R72F79A4"],"uri":["http://zotero.org/users/local/RhNr6jQM/items/R72F79A4"],"itemData":{"id":170,"type":"chapter","container-title":"Islam, Tradisi dan Peradaban","event-place":"Yogyakarta","publisher":"Bina Mulia Press","publisher-place":"Yogyakarta","title":"Sejarah Al-Qur'an: Dari Pewahyuan ke Resepsi (Sebuah Pencarian Awal Metodologis)","author":[{"family":"Rafiq","given":"Ahmad"}],"editor":[{"family":"Syamsuddin","given":"Sahiron"}],"issued":{"date-parts":[["2012"]]}},"locator":"73"}],"schema":"https://github.com/citation-style-language/schema/raw/master/csl-citation.json"}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rPr>
        <w:t>(Rafiq 2012, 73)</w:t>
      </w:r>
      <w:r w:rsidR="00023835" w:rsidRPr="0011155F">
        <w:rPr>
          <w:rFonts w:ascii="Times New Arabic" w:hAnsi="Times New Arabic" w:cstheme="majorBidi"/>
        </w:rPr>
        <w:fldChar w:fldCharType="end"/>
      </w:r>
      <w:r w:rsidR="000420BA" w:rsidRPr="0011155F">
        <w:rPr>
          <w:rFonts w:ascii="Times New Arabic" w:hAnsi="Times New Arabic" w:cstheme="majorBidi"/>
          <w:sz w:val="24"/>
          <w:szCs w:val="24"/>
        </w:rPr>
        <w:t xml:space="preserve"> </w:t>
      </w:r>
      <w:r w:rsidRPr="0011155F">
        <w:rPr>
          <w:rFonts w:ascii="Times New Arabic" w:hAnsi="Times New Arabic" w:cstheme="majorBidi"/>
          <w:sz w:val="24"/>
          <w:szCs w:val="24"/>
        </w:rPr>
        <w:t>di masa lalu maupun sekarang.</w:t>
      </w:r>
      <w:r w:rsidR="001552C5" w:rsidRPr="0011155F">
        <w:rPr>
          <w:rFonts w:ascii="Times New Arabic" w:hAnsi="Times New Arabic" w:cstheme="majorBidi"/>
          <w:sz w:val="24"/>
          <w:szCs w:val="24"/>
        </w:rPr>
        <w:t xml:space="preserve"> </w:t>
      </w:r>
      <w:r w:rsidR="00D23733" w:rsidRPr="0011155F">
        <w:rPr>
          <w:rFonts w:ascii="Times New Arabic" w:hAnsi="Times New Arabic" w:cstheme="majorBidi"/>
          <w:sz w:val="24"/>
          <w:szCs w:val="24"/>
        </w:rPr>
        <w:t>Respon ini tidak terbatas pada penfsiran saja, bahkan respon yang bersifat praktis yang sama sekali tidak berhubungan dengan makna dari ayat-ayat al-Qur’an. Seperti pembacaa</w:t>
      </w:r>
      <w:r w:rsidR="001D0AC4" w:rsidRPr="0011155F">
        <w:rPr>
          <w:rFonts w:ascii="Times New Arabic" w:hAnsi="Times New Arabic" w:cstheme="majorBidi"/>
          <w:sz w:val="24"/>
          <w:szCs w:val="24"/>
        </w:rPr>
        <w:t xml:space="preserve">n ayat atau surah tertentu dalam momen tertentu. </w:t>
      </w:r>
      <w:r w:rsidR="00FD6AB2" w:rsidRPr="0011155F">
        <w:rPr>
          <w:rFonts w:ascii="Times New Arabic" w:hAnsi="Times New Arabic" w:cstheme="majorBidi"/>
          <w:sz w:val="24"/>
          <w:szCs w:val="24"/>
        </w:rPr>
        <w:t>Resepsi atas al-Qur’an setidaknya memilik</w:t>
      </w:r>
      <w:r w:rsidR="00414978" w:rsidRPr="0011155F">
        <w:rPr>
          <w:rFonts w:ascii="Times New Arabic" w:hAnsi="Times New Arabic" w:cstheme="majorBidi"/>
          <w:sz w:val="24"/>
          <w:szCs w:val="24"/>
        </w:rPr>
        <w:t>i dua titik tolak,</w:t>
      </w:r>
      <w:r w:rsidR="0011155F" w:rsidRPr="0011155F">
        <w:rPr>
          <w:rFonts w:ascii="Times New Arabic" w:hAnsi="Times New Arabic" w:cstheme="majorBidi"/>
          <w:sz w:val="24"/>
          <w:szCs w:val="24"/>
        </w:rPr>
        <w:t xml:space="preserve"> </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{"citationID":"KihhY7IK","properties":{"formattedCitation":"(Rafiq 2012, 74\\uc0\\u8211{}75)","plainCitation":"(Rafiq 2012, 74–75)","noteIndex":0},"citationItems":[{"id":170,"uris":["http://zotero.org/users/local/RhNr6jQM/items/R72F79A4"],"uri":["http://zotero.org/users/local/RhNr6jQM/items/R72F79A4"],"itemData":{"id":170,"type":"chapter","container-title":"Islam, Tradisi dan Peradaban","event-place":"Yogyakarta","publisher":"Bina Mulia Press","publisher-place":"Yogyakarta","title":"Sejarah Al-Qur'an: Dari Pewahyuan ke Resepsi (Sebuah Pencarian Awal Metodologis)","author":[{"family":"Rafiq","given":"Ahmad"}],"editor":[{"family":"Syamsuddin","given":"Sahiron"}],"issued":{"date-parts":[["2012"]]}},"locator":"74-75"}],"schema":"https://github.com/citation-style-language/schema/raw/master/csl-citation.json"}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cs="Times New Roman"/>
          <w:szCs w:val="24"/>
        </w:rPr>
        <w:t>(Rafiq 2012, 74–75)</w:t>
      </w:r>
      <w:r w:rsidR="00023835" w:rsidRPr="0011155F">
        <w:rPr>
          <w:rFonts w:ascii="Times New Arabic" w:hAnsi="Times New Arabic" w:cstheme="majorBidi"/>
        </w:rPr>
        <w:fldChar w:fldCharType="end"/>
      </w:r>
      <w:r w:rsidR="00FD6AB2" w:rsidRPr="0011155F">
        <w:rPr>
          <w:rFonts w:ascii="Times New Arabic" w:hAnsi="Times New Arabic" w:cstheme="majorBidi"/>
          <w:sz w:val="24"/>
          <w:szCs w:val="24"/>
        </w:rPr>
        <w:t xml:space="preserve"> </w:t>
      </w:r>
      <w:r w:rsidR="00FD6AB2" w:rsidRPr="0011155F">
        <w:rPr>
          <w:rFonts w:ascii="Times New Arabic" w:hAnsi="Times New Arabic" w:cstheme="majorBidi"/>
          <w:i/>
          <w:sz w:val="24"/>
          <w:szCs w:val="24"/>
        </w:rPr>
        <w:t>pertama,</w:t>
      </w:r>
      <w:r w:rsidR="00FD6AB2" w:rsidRPr="0011155F">
        <w:rPr>
          <w:rFonts w:ascii="Times New Arabic" w:hAnsi="Times New Arabic" w:cstheme="majorBidi"/>
          <w:sz w:val="24"/>
          <w:szCs w:val="24"/>
        </w:rPr>
        <w:t xml:space="preserve"> al-Qur’an sebagai susunan kata atau ayat yang memiliki makna tertentu. Hal ini kemudian melahirkan tradisi interpretasi Al-Qur’an. </w:t>
      </w:r>
      <w:r w:rsidR="00FD6AB2" w:rsidRPr="0011155F">
        <w:rPr>
          <w:rFonts w:ascii="Times New Arabic" w:hAnsi="Times New Arabic" w:cstheme="majorBidi"/>
          <w:i/>
          <w:sz w:val="24"/>
          <w:szCs w:val="24"/>
        </w:rPr>
        <w:t xml:space="preserve">Kedua, </w:t>
      </w:r>
      <w:r w:rsidR="00FD6AB2" w:rsidRPr="0011155F">
        <w:rPr>
          <w:rFonts w:ascii="Times New Arabic" w:hAnsi="Times New Arabic" w:cstheme="majorBidi"/>
          <w:sz w:val="24"/>
          <w:szCs w:val="24"/>
        </w:rPr>
        <w:t xml:space="preserve">al-Qur’an sebagai mushaf. Resepsi ini acapkali tidak mempedulikan makna atau tafsir suatu ayat dan muncul dalam praksis keseharian. </w:t>
      </w:r>
    </w:p>
    <w:p w:rsidR="000110D4" w:rsidRPr="0011155F" w:rsidRDefault="0048152D" w:rsidP="00023835">
      <w:pPr>
        <w:pStyle w:val="ListParagraph"/>
        <w:spacing w:after="0" w:line="360" w:lineRule="auto"/>
        <w:ind w:left="0" w:firstLine="567"/>
        <w:jc w:val="both"/>
        <w:rPr>
          <w:rFonts w:ascii="Times New Arabic" w:hAnsi="Times New Arabic" w:cstheme="majorBidi"/>
          <w:sz w:val="24"/>
          <w:szCs w:val="24"/>
        </w:rPr>
      </w:pPr>
      <w:r w:rsidRPr="0011155F">
        <w:rPr>
          <w:rFonts w:ascii="Times New Arabic" w:hAnsi="Times New Arabic" w:cstheme="majorBidi"/>
          <w:sz w:val="24"/>
          <w:szCs w:val="24"/>
        </w:rPr>
        <w:t>Secara umum, resepsi</w:t>
      </w:r>
      <w:r w:rsidR="00FC5D1E" w:rsidRPr="0011155F">
        <w:rPr>
          <w:rFonts w:ascii="Times New Arabic" w:hAnsi="Times New Arabic" w:cstheme="majorBidi"/>
          <w:sz w:val="24"/>
          <w:szCs w:val="24"/>
        </w:rPr>
        <w:t xml:space="preserve"> al-Qur’an memiliki tiga varian:</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{"citationID":"6pDtFi43","properties":{"formattedCitation":"(Rafiq 2014)","plainCitation":"(Rafiq 2014)","noteIndex":0},"citationItems":[{"id":171,"uris":["http://zotero.org/users/local/RhNr6jQM/items/6E3PVYM3"],"uri":["http://zotero.org/users/local/RhNr6jQM/items/6E3PVYM3"],"itemData":{"id":171,"type":"thesis","event-place":"Philadelpia","genre":"Disertasi","language":"english","publisher":"Temple University","publisher-place":"Philadelpia","title":"The Reception of the Qur’an in Indonesia:  A Case Study of the Place of the Qur</w:instrText>
      </w:r>
      <w:r w:rsidR="00023835" w:rsidRPr="0011155F">
        <w:rPr>
          <w:rFonts w:ascii="Times New Roman" w:hAnsi="Times New Roman" w:cs="Times New Roman"/>
        </w:rPr>
        <w:instrText>‟</w:instrText>
      </w:r>
      <w:r w:rsidR="00023835" w:rsidRPr="0011155F">
        <w:rPr>
          <w:rFonts w:ascii="Times New Arabic" w:hAnsi="Times New Arabic" w:cstheme="majorBidi"/>
        </w:rPr>
        <w:instrText xml:space="preserve">an  in a Non-Arabic Speaking Community","author":[{"family":"Rafiq","given":"Ahmad"}],"issued":{"date-parts":[["2014"]]}}}],"schema":"https://github.com/citation-style-language/schema/raw/master/csl-citation.json"}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cs="Calibri"/>
        </w:rPr>
        <w:t>(Rafiq 2014)</w:t>
      </w:r>
      <w:r w:rsidR="00023835" w:rsidRPr="0011155F">
        <w:rPr>
          <w:rFonts w:ascii="Times New Arabic" w:hAnsi="Times New Arabic" w:cstheme="majorBidi"/>
        </w:rPr>
        <w:fldChar w:fldCharType="end"/>
      </w:r>
      <w:r w:rsidRPr="0011155F">
        <w:rPr>
          <w:rFonts w:ascii="Times New Arabic" w:hAnsi="Times New Arabic" w:cstheme="majorBidi"/>
          <w:sz w:val="24"/>
          <w:szCs w:val="24"/>
        </w:rPr>
        <w:t xml:space="preserve"> </w:t>
      </w:r>
      <w:r w:rsidRPr="0011155F">
        <w:rPr>
          <w:rFonts w:ascii="Times New Arabic" w:hAnsi="Times New Arabic" w:cstheme="majorBidi"/>
          <w:i/>
          <w:iCs/>
          <w:sz w:val="24"/>
          <w:szCs w:val="24"/>
        </w:rPr>
        <w:t>pertama</w:t>
      </w:r>
      <w:r w:rsidRPr="0011155F">
        <w:rPr>
          <w:rFonts w:ascii="Times New Arabic" w:hAnsi="Times New Arabic" w:cstheme="majorBidi"/>
          <w:sz w:val="24"/>
          <w:szCs w:val="24"/>
        </w:rPr>
        <w:t xml:space="preserve"> resepsi eksegesis atau hermeneutis, yaitu resepsi yang berkenaan dengan kegiatan memahami kandungan isi </w:t>
      </w:r>
      <w:r w:rsidR="0000797A" w:rsidRPr="0011155F">
        <w:rPr>
          <w:rFonts w:ascii="Times New Arabic" w:hAnsi="Times New Arabic" w:cstheme="majorBidi"/>
          <w:sz w:val="24"/>
          <w:szCs w:val="24"/>
        </w:rPr>
        <w:t>a</w:t>
      </w:r>
      <w:r w:rsidRPr="0011155F">
        <w:rPr>
          <w:rFonts w:ascii="Times New Arabic" w:hAnsi="Times New Arabic" w:cstheme="majorBidi"/>
          <w:sz w:val="24"/>
          <w:szCs w:val="24"/>
        </w:rPr>
        <w:t xml:space="preserve">l-Qur’an yang diwujudkan dengan usaha penerjemahan dan penafsiran atas ayat-ayat al-Qur’an. </w:t>
      </w:r>
      <w:r w:rsidRPr="0011155F">
        <w:rPr>
          <w:rFonts w:ascii="Times New Arabic" w:hAnsi="Times New Arabic" w:cstheme="majorBidi"/>
          <w:i/>
          <w:iCs/>
          <w:sz w:val="24"/>
          <w:szCs w:val="24"/>
        </w:rPr>
        <w:t xml:space="preserve">Kedua, </w:t>
      </w:r>
      <w:r w:rsidRPr="0011155F">
        <w:rPr>
          <w:rFonts w:ascii="Times New Arabic" w:hAnsi="Times New Arabic" w:cstheme="majorBidi"/>
          <w:sz w:val="24"/>
          <w:szCs w:val="24"/>
        </w:rPr>
        <w:t>resepsi estetis yaitu berkenaan dengan r</w:t>
      </w:r>
      <w:r w:rsidR="006F663B" w:rsidRPr="0011155F">
        <w:rPr>
          <w:rFonts w:ascii="Times New Arabic" w:hAnsi="Times New Arabic" w:cstheme="majorBidi"/>
          <w:sz w:val="24"/>
          <w:szCs w:val="24"/>
        </w:rPr>
        <w:t xml:space="preserve">eaksi atas keindahan Al-Qur’an. </w:t>
      </w:r>
      <w:r w:rsidRPr="0011155F">
        <w:rPr>
          <w:rFonts w:ascii="Times New Arabic" w:hAnsi="Times New Arabic" w:cstheme="majorBidi"/>
          <w:sz w:val="24"/>
          <w:szCs w:val="24"/>
        </w:rPr>
        <w:t xml:space="preserve">Dalam hal ini, al-Qur’an diposisikan sebagai sebuah teks yang memuat nilai-nilai keindahan atau estetis. Sehingga, ia direspon atau diresepsi dengan </w:t>
      </w:r>
      <w:r w:rsidRPr="0011155F">
        <w:rPr>
          <w:rFonts w:ascii="Times New Arabic" w:hAnsi="Times New Arabic" w:cstheme="majorBidi"/>
          <w:sz w:val="24"/>
          <w:szCs w:val="24"/>
        </w:rPr>
        <w:lastRenderedPageBreak/>
        <w:t>cara-cara yang estetis pula. Seperti dibaca atau disuarakan dengan irama tertentu dan dit</w:t>
      </w:r>
      <w:r w:rsidR="006F663B" w:rsidRPr="0011155F">
        <w:rPr>
          <w:rFonts w:ascii="Times New Arabic" w:hAnsi="Times New Arabic" w:cstheme="majorBidi"/>
          <w:sz w:val="24"/>
          <w:szCs w:val="24"/>
        </w:rPr>
        <w:t xml:space="preserve">ulis dalam karya seni kaligrafi. </w:t>
      </w:r>
      <w:r w:rsidR="006F663B" w:rsidRPr="0011155F">
        <w:rPr>
          <w:rFonts w:ascii="Times New Arabic" w:hAnsi="Times New Arabic" w:cstheme="majorBidi"/>
          <w:i/>
          <w:iCs/>
          <w:sz w:val="24"/>
          <w:szCs w:val="24"/>
        </w:rPr>
        <w:t xml:space="preserve">Ketiga, </w:t>
      </w:r>
      <w:r w:rsidR="00BC16C2" w:rsidRPr="0011155F">
        <w:rPr>
          <w:rFonts w:ascii="Times New Arabic" w:hAnsi="Times New Arabic" w:cstheme="majorBidi"/>
          <w:sz w:val="24"/>
          <w:szCs w:val="24"/>
        </w:rPr>
        <w:t xml:space="preserve">resepsi fungsional atau sosial-budaya yang berkenaan dengan bagaimana masyarakat memperlakukan al-Quran dengan tujuan praktikal dan memeroleh manfaat darinya. Resepsi varian ini kemudian di kalangan umat Islam melahirkan beragam tradisi, seperti pembacaan surat-surat tertentu dalam waktu tertentu dan tradisi menghapal al-Qur’an. </w:t>
      </w:r>
    </w:p>
    <w:p w:rsidR="00DA66FC" w:rsidRPr="0011155F" w:rsidRDefault="004D57CE" w:rsidP="00742746">
      <w:pPr>
        <w:pStyle w:val="ListParagraph"/>
        <w:spacing w:after="0" w:line="360" w:lineRule="auto"/>
        <w:ind w:left="0" w:firstLine="567"/>
        <w:jc w:val="both"/>
        <w:rPr>
          <w:rFonts w:ascii="Times New Arabic" w:hAnsi="Times New Arabic" w:cstheme="majorBidi"/>
          <w:sz w:val="24"/>
          <w:szCs w:val="24"/>
        </w:rPr>
      </w:pPr>
      <w:r w:rsidRPr="0011155F">
        <w:rPr>
          <w:rFonts w:ascii="Times New Arabic" w:hAnsi="Times New Arabic" w:cstheme="majorBidi"/>
          <w:sz w:val="24"/>
          <w:szCs w:val="24"/>
        </w:rPr>
        <w:t>Berikut ini beberapa contoh kasus kaji</w:t>
      </w:r>
      <w:r w:rsidR="003301D0" w:rsidRPr="0011155F">
        <w:rPr>
          <w:rFonts w:ascii="Times New Arabic" w:hAnsi="Times New Arabic" w:cstheme="majorBidi"/>
          <w:sz w:val="24"/>
          <w:szCs w:val="24"/>
        </w:rPr>
        <w:t xml:space="preserve">an tiga varian resepsi di atas, </w:t>
      </w:r>
      <w:r w:rsidR="00287A53" w:rsidRPr="0011155F">
        <w:rPr>
          <w:rFonts w:ascii="Times New Arabic" w:hAnsi="Times New Arabic" w:cstheme="majorBidi"/>
          <w:i/>
          <w:iCs/>
          <w:sz w:val="24"/>
          <w:szCs w:val="24"/>
        </w:rPr>
        <w:t>Pertama,</w:t>
      </w:r>
      <w:r w:rsidR="00086326" w:rsidRPr="0011155F">
        <w:rPr>
          <w:rFonts w:ascii="Times New Arabic" w:hAnsi="Times New Arabic" w:cstheme="majorBidi"/>
          <w:sz w:val="24"/>
          <w:szCs w:val="24"/>
        </w:rPr>
        <w:t xml:space="preserve"> resepsi eksegesis atau hermeneutis; resepsi KH. Ahmad Yasin Asymuni di Kediri dala</w:t>
      </w:r>
      <w:r w:rsidR="00FC5D1E" w:rsidRPr="0011155F">
        <w:rPr>
          <w:rFonts w:ascii="Times New Arabic" w:hAnsi="Times New Arabic" w:cstheme="majorBidi"/>
          <w:sz w:val="24"/>
          <w:szCs w:val="24"/>
        </w:rPr>
        <w:t>m ketiga kitabnya, yakni tafsir</w:t>
      </w:r>
      <w:r w:rsidR="00086326" w:rsidRPr="0011155F">
        <w:rPr>
          <w:rFonts w:ascii="Times New Arabic" w:hAnsi="Times New Arabic" w:cstheme="majorBidi"/>
          <w:sz w:val="24"/>
          <w:szCs w:val="24"/>
        </w:rPr>
        <w:t xml:space="preserve"> </w:t>
      </w:r>
      <w:r w:rsidR="00086326" w:rsidRPr="0011155F">
        <w:rPr>
          <w:rFonts w:ascii="Times New Arabic" w:hAnsi="Times New Arabic" w:cstheme="majorBidi"/>
          <w:i/>
          <w:sz w:val="24"/>
          <w:szCs w:val="24"/>
        </w:rPr>
        <w:t>Mu’awidhatain</w:t>
      </w:r>
      <w:r w:rsidR="00086326" w:rsidRPr="0011155F">
        <w:rPr>
          <w:rFonts w:ascii="Times New Arabic" w:hAnsi="Times New Arabic" w:cstheme="majorBidi"/>
          <w:sz w:val="24"/>
          <w:szCs w:val="24"/>
        </w:rPr>
        <w:t>, tafsir surat a</w:t>
      </w:r>
      <w:r w:rsidR="00FC5D1E" w:rsidRPr="0011155F">
        <w:rPr>
          <w:rFonts w:ascii="Times New Arabic" w:hAnsi="Times New Arabic" w:cstheme="majorBidi"/>
          <w:sz w:val="24"/>
          <w:szCs w:val="24"/>
        </w:rPr>
        <w:t>l-</w:t>
      </w:r>
      <w:r w:rsidR="00742746" w:rsidRPr="0011155F">
        <w:rPr>
          <w:rFonts w:ascii="Times New Arabic" w:hAnsi="Times New Arabic" w:cstheme="majorBidi"/>
          <w:sz w:val="24"/>
          <w:szCs w:val="24"/>
        </w:rPr>
        <w:t xml:space="preserve">Fatihah dan tafsir Ayat Kursi; </w:t>
      </w:r>
      <w:r w:rsidR="00742746" w:rsidRPr="0011155F">
        <w:rPr>
          <w:rFonts w:ascii="Times New Arabic" w:hAnsi="Times New Arabic" w:cstheme="majorBidi"/>
          <w:sz w:val="24"/>
          <w:szCs w:val="24"/>
        </w:rPr>
        <w:fldChar w:fldCharType="begin"/>
      </w:r>
      <w:r w:rsidR="00742746" w:rsidRPr="0011155F">
        <w:rPr>
          <w:rFonts w:ascii="Times New Arabic" w:hAnsi="Times New Arabic" w:cstheme="majorBidi"/>
          <w:sz w:val="24"/>
          <w:szCs w:val="24"/>
        </w:rPr>
        <w:instrText xml:space="preserve"> ADDIN ZOTERO_ITEM CSL_CITATION {"citationID":"uRZ9iQ8x","properties":{"formattedCitation":"(Rohman 2017)","plainCitation":"(Rohman 2017)","noteIndex":0},"citationItems":[{"id":178,"uris":["http://zotero.org/users/local/RhNr6jQM/items/AFMLJTP8"],"uri":["http://zotero.org/users/local/RhNr6jQM/items/AFMLJTP8"],"itemData":{"id":178,"type":"thesis","abstract":"Al-Qur’an  sebagai pijakan hukum memiliki peranan yang sangat sensitif terhadap \nkeehidupan manusia sebagai landasan untuk kemaslahatan hidup baik secara individu \nmaupun sosial. Namun selain sebagai informasi hukum, secara performatif juga memiliki \nfungsi yang aplikatif seperti karya seni kaligrafi, ilmu hikmah, qiro’at dan lain \nsebagainya sesuai dengan konsentrasi dan sudut pandang pembaca. Dalam hal ini, penulis \nlebih mengarah kepada fungsi performatif al-Qur’an  dalam hal ilmu hikmah yang \nberkutat pada penafsiran  K.H AhmadYasin Asymuni  dengan tujuan untuk menggali \nresepsinya terhadap al-Qur’an.\nPenelitian ini, menggunakan metode kualitatif yang menggunakan data-data \nprimer maupun skunder.  Data yang ada dianalisa secara sistematis untuk mendapatkan \ntemuan baru dalam penulisan ini  sesuai dengan peraturan tata karya penulisan ilmiah \nyang  konkrit. Dan juga menggunakan  teori resepsi  dengan cara mengkaji informasi dari \nayat-ayat dalam  al-Qur’an  dan kemudian penulis  menyimpulkan bagaimana  K.H Ahmad\nYasin Asymuni menafsirkan ayat-ayat al-Qur’an yang ada melalui kitabnya.\nK.H AhmadYasin Asymuni  merupakan pengasuh pondok pesantren \nHidayatut{ulab  di  Kabupaten  Kediri. Selain itu  ia  juga seorang praktisi supranatural yang \nmasyhur hingga luar negeri. Dalam meresepsi  al-Qur’an, secara eksegesis dapat terlihat \ndalam ketiga kitabnya, yakni tafsir  mu’awidhatain,  tafsir surat  al-fa&gt; tih}ah  dan tafsir ayat \nkursi. Dalam penafsirannya tersebut,  K.H AhmadYasin Asymuni  banyak menuangkan \npikiran serta keahliannya sebagai praktisi ilmu hikmah. Banyak ayat-ayat al-Qur’an  yang \nberhasil dia kupas dari sisi ilmu hikmahnya. Nuansa kitab tafsir tersebut sangat kental \ndipengaruhi  oleh latar belakang keilmuannya.  Namun,  penulisannya tersebut tidak \ndipengaruhi oleh faktor eksternal seperti halnya sosial, budaya dan politik, tetapi lebih \nkepada motivasi internal tokoh.","event-place":"kediri","genre":"Tesis","publisher":"STAIN Kediri","publisher-place":"kediri","title":"RESEPSI KH. AHMAD YASIN ASYMUNI TERHADAP AL-QUR’AN (Studi Kitab Tafsir Mu’awwidhatayn, Ayat Kursy dan al-Fatihah","title-short":"RESEPSI KH. AHMAD YASIN ASYMUNI TERHADAP AL-QUR’AN","URL":"http://etheses.iainkediri.ac.id/320/","author":[{"family":"Rohman","given":"Moch. Abdul"}],"issued":{"date-parts":[["2017"]]}}}],"schema":"https://github.com/citation-style-language/schema/raw/master/csl-citation.json"} </w:instrText>
      </w:r>
      <w:r w:rsidR="00742746" w:rsidRPr="0011155F">
        <w:rPr>
          <w:rFonts w:ascii="Times New Arabic" w:hAnsi="Times New Arabic" w:cstheme="majorBidi"/>
          <w:sz w:val="24"/>
          <w:szCs w:val="24"/>
        </w:rPr>
        <w:fldChar w:fldCharType="separate"/>
      </w:r>
      <w:r w:rsidR="00742746" w:rsidRPr="0011155F">
        <w:rPr>
          <w:rFonts w:ascii="Times New Arabic" w:hAnsi="Times New Arabic"/>
          <w:sz w:val="24"/>
        </w:rPr>
        <w:t>(Rohman 2017)</w:t>
      </w:r>
      <w:r w:rsidR="00742746" w:rsidRPr="0011155F">
        <w:rPr>
          <w:rFonts w:ascii="Times New Arabic" w:hAnsi="Times New Arabic" w:cstheme="majorBidi"/>
          <w:sz w:val="24"/>
          <w:szCs w:val="24"/>
        </w:rPr>
        <w:fldChar w:fldCharType="end"/>
      </w:r>
      <w:r w:rsidR="00086326" w:rsidRPr="0011155F">
        <w:rPr>
          <w:rFonts w:ascii="Times New Arabic" w:hAnsi="Times New Arabic" w:cstheme="majorBidi"/>
          <w:sz w:val="24"/>
          <w:szCs w:val="24"/>
        </w:rPr>
        <w:t xml:space="preserve"> dan resepsi hermeneutis al-Qur’an di k</w:t>
      </w:r>
      <w:r w:rsidR="00FC5D1E" w:rsidRPr="0011155F">
        <w:rPr>
          <w:rFonts w:ascii="Times New Arabic" w:hAnsi="Times New Arabic" w:cstheme="majorBidi"/>
          <w:sz w:val="24"/>
          <w:szCs w:val="24"/>
        </w:rPr>
        <w:t>alangan Hizbut Tahrir Indonesia.</w:t>
      </w:r>
      <w:r w:rsidR="00742746" w:rsidRPr="0011155F">
        <w:rPr>
          <w:rFonts w:ascii="Times New Arabic" w:hAnsi="Times New Arabic" w:cstheme="majorBidi"/>
          <w:sz w:val="24"/>
          <w:szCs w:val="24"/>
        </w:rPr>
        <w:t xml:space="preserve"> </w:t>
      </w:r>
      <w:r w:rsidR="00742746" w:rsidRPr="0011155F">
        <w:rPr>
          <w:rFonts w:ascii="Times New Arabic" w:hAnsi="Times New Arabic" w:cstheme="majorBidi"/>
          <w:sz w:val="24"/>
          <w:szCs w:val="24"/>
        </w:rPr>
        <w:fldChar w:fldCharType="begin"/>
      </w:r>
      <w:r w:rsidR="00742746" w:rsidRPr="0011155F">
        <w:rPr>
          <w:rFonts w:ascii="Times New Arabic" w:hAnsi="Times New Arabic" w:cstheme="majorBidi"/>
          <w:sz w:val="24"/>
          <w:szCs w:val="24"/>
        </w:rPr>
        <w:instrText xml:space="preserve"> ADDIN ZOTERO_ITEM CSL_CITATION {"citationID":"eitrXyyo","properties":{"formattedCitation":"(Hayati 2017)","plainCitation":"(Hayati 2017)","noteIndex":0},"citationItems":[{"id":173,"uris":["http://zotero.org/users/local/RhNr6jQM/items/UVK5BL2R"],"uri":["http://zotero.org/users/local/RhNr6jQM/items/UVK5BL2R"],"itemData":{"id":173,"type":"article-journal","container-title":"Epistemé: Jurnal Pengembangan Ilmu Keislaman","DOI":"10.21274/epis.2017.12.1.169-200","ISSN":"2502-3705, 1907-7491","issue":"1","language":"id","page":"169-200","source":"DOI.org (Crossref)","title":"KONSEP KHILAFAH ISL</w:instrText>
      </w:r>
      <w:r w:rsidR="00742746" w:rsidRPr="0011155F">
        <w:rPr>
          <w:rFonts w:ascii="Times New Roman" w:hAnsi="Times New Roman" w:cs="Times New Roman"/>
          <w:sz w:val="24"/>
          <w:szCs w:val="24"/>
        </w:rPr>
        <w:instrText>Ᾱ</w:instrText>
      </w:r>
      <w:r w:rsidR="00742746" w:rsidRPr="0011155F">
        <w:rPr>
          <w:rFonts w:ascii="Times New Arabic" w:hAnsi="Times New Arabic" w:cstheme="majorBidi"/>
          <w:sz w:val="24"/>
          <w:szCs w:val="24"/>
        </w:rPr>
        <w:instrText>MIYYAH HIZBUT TAHRIR INDONESIA: Kajian Living al-Qur’an Perspektif Komunikasi","title-short":"KONSEP KHILAFAH ISL</w:instrText>
      </w:r>
      <w:r w:rsidR="00742746" w:rsidRPr="0011155F">
        <w:rPr>
          <w:rFonts w:ascii="Times New Roman" w:hAnsi="Times New Roman" w:cs="Times New Roman"/>
          <w:sz w:val="24"/>
          <w:szCs w:val="24"/>
        </w:rPr>
        <w:instrText>Ᾱ</w:instrText>
      </w:r>
      <w:r w:rsidR="00742746" w:rsidRPr="0011155F">
        <w:rPr>
          <w:rFonts w:ascii="Times New Arabic" w:hAnsi="Times New Arabic" w:cstheme="majorBidi"/>
          <w:sz w:val="24"/>
          <w:szCs w:val="24"/>
        </w:rPr>
        <w:instrText xml:space="preserve">MIYYAH HIZBUT TAHRIR INDONESIA","volume":"12","author":[{"family":"Hayati","given":"Nilda"}],"issued":{"date-parts":[["2017",6,6]]}}}],"schema":"https://github.com/citation-style-language/schema/raw/master/csl-citation.json"} </w:instrText>
      </w:r>
      <w:r w:rsidR="00742746" w:rsidRPr="0011155F">
        <w:rPr>
          <w:rFonts w:ascii="Times New Arabic" w:hAnsi="Times New Arabic" w:cstheme="majorBidi"/>
          <w:sz w:val="24"/>
          <w:szCs w:val="24"/>
        </w:rPr>
        <w:fldChar w:fldCharType="separate"/>
      </w:r>
      <w:r w:rsidR="00742746" w:rsidRPr="0011155F">
        <w:rPr>
          <w:rFonts w:ascii="Times New Arabic" w:hAnsi="Times New Arabic"/>
          <w:sz w:val="24"/>
        </w:rPr>
        <w:t>(Hayati 2017)</w:t>
      </w:r>
      <w:r w:rsidR="00742746" w:rsidRPr="0011155F">
        <w:rPr>
          <w:rFonts w:ascii="Times New Arabic" w:hAnsi="Times New Arabic" w:cstheme="majorBidi"/>
          <w:sz w:val="24"/>
          <w:szCs w:val="24"/>
        </w:rPr>
        <w:fldChar w:fldCharType="end"/>
      </w:r>
      <w:r w:rsidR="00770334" w:rsidRPr="0011155F">
        <w:rPr>
          <w:rFonts w:ascii="Times New Arabic" w:hAnsi="Times New Arabic" w:cstheme="majorBidi"/>
          <w:sz w:val="24"/>
          <w:szCs w:val="24"/>
        </w:rPr>
        <w:t xml:space="preserve"> </w:t>
      </w:r>
      <w:r w:rsidR="00287A53" w:rsidRPr="0011155F">
        <w:rPr>
          <w:rFonts w:ascii="Times New Arabic" w:hAnsi="Times New Arabic" w:cstheme="majorBidi"/>
          <w:i/>
          <w:iCs/>
          <w:sz w:val="24"/>
          <w:szCs w:val="24"/>
        </w:rPr>
        <w:t xml:space="preserve">Kedua, </w:t>
      </w:r>
      <w:r w:rsidR="00855533" w:rsidRPr="0011155F">
        <w:rPr>
          <w:rFonts w:ascii="Times New Arabic" w:hAnsi="Times New Arabic" w:cstheme="majorBidi"/>
          <w:sz w:val="24"/>
          <w:szCs w:val="24"/>
        </w:rPr>
        <w:t xml:space="preserve">resepsi estetis; </w:t>
      </w:r>
      <w:r w:rsidR="00A06B4E" w:rsidRPr="0011155F">
        <w:rPr>
          <w:rFonts w:ascii="Times New Arabic" w:hAnsi="Times New Arabic" w:cstheme="majorBidi"/>
          <w:sz w:val="24"/>
          <w:szCs w:val="24"/>
        </w:rPr>
        <w:t xml:space="preserve">fenomena festival </w:t>
      </w:r>
      <w:r w:rsidR="00A06B4E" w:rsidRPr="0011155F">
        <w:rPr>
          <w:rFonts w:ascii="Times New Arabic" w:hAnsi="Times New Arabic" w:cstheme="majorBidi"/>
          <w:i/>
          <w:iCs/>
          <w:sz w:val="24"/>
          <w:szCs w:val="24"/>
        </w:rPr>
        <w:t xml:space="preserve">tilawah al-Qur’an </w:t>
      </w:r>
      <w:r w:rsidR="00A06B4E" w:rsidRPr="0011155F">
        <w:rPr>
          <w:rFonts w:ascii="Times New Arabic" w:hAnsi="Times New Arabic" w:cstheme="majorBidi"/>
          <w:sz w:val="24"/>
          <w:szCs w:val="24"/>
        </w:rPr>
        <w:t>yang terjadi di Indonesia yang menjadi bentuk resepsi estetis</w:t>
      </w:r>
      <w:r w:rsidR="001630DD" w:rsidRPr="0011155F">
        <w:rPr>
          <w:rFonts w:ascii="Times New Arabic" w:hAnsi="Times New Arabic" w:cstheme="majorBidi"/>
          <w:sz w:val="24"/>
          <w:szCs w:val="24"/>
        </w:rPr>
        <w:t xml:space="preserve"> Al-Qur’an</w:t>
      </w:r>
      <w:r w:rsidR="00A06B4E" w:rsidRPr="0011155F">
        <w:rPr>
          <w:rFonts w:ascii="Times New Arabic" w:hAnsi="Times New Arabic" w:cstheme="majorBidi"/>
          <w:sz w:val="24"/>
          <w:szCs w:val="24"/>
        </w:rPr>
        <w:t xml:space="preserve"> dan kajian atas kaligrafi </w:t>
      </w:r>
      <w:r w:rsidR="00F37850" w:rsidRPr="0011155F">
        <w:rPr>
          <w:rFonts w:ascii="Times New Arabic" w:hAnsi="Times New Arabic" w:cstheme="majorBidi"/>
          <w:sz w:val="24"/>
          <w:szCs w:val="24"/>
        </w:rPr>
        <w:t xml:space="preserve">al-Qur’an </w:t>
      </w:r>
      <w:r w:rsidR="00A06B4E" w:rsidRPr="0011155F">
        <w:rPr>
          <w:rFonts w:ascii="Times New Arabic" w:hAnsi="Times New Arabic" w:cstheme="majorBidi"/>
          <w:sz w:val="24"/>
          <w:szCs w:val="24"/>
        </w:rPr>
        <w:t>karya seniman bernama Sakban Yadi dan Saiful Adnan</w:t>
      </w:r>
      <w:r w:rsidR="00176F51" w:rsidRPr="0011155F">
        <w:rPr>
          <w:rFonts w:ascii="Times New Arabic" w:hAnsi="Times New Arabic" w:cstheme="majorBidi"/>
          <w:sz w:val="24"/>
          <w:szCs w:val="24"/>
        </w:rPr>
        <w:t>.</w:t>
      </w:r>
      <w:r w:rsidR="00742746" w:rsidRPr="0011155F">
        <w:rPr>
          <w:rFonts w:ascii="Times New Arabic" w:hAnsi="Times New Arabic" w:cstheme="majorBidi"/>
          <w:sz w:val="24"/>
          <w:szCs w:val="24"/>
        </w:rPr>
        <w:fldChar w:fldCharType="begin"/>
      </w:r>
      <w:r w:rsidR="00742746" w:rsidRPr="0011155F">
        <w:rPr>
          <w:rFonts w:ascii="Times New Arabic" w:hAnsi="Times New Arabic" w:cstheme="majorBidi"/>
          <w:sz w:val="24"/>
          <w:szCs w:val="24"/>
        </w:rPr>
        <w:instrText xml:space="preserve"> ADDIN ZOTERO_ITEM CSL_CITATION {"citationID":"WWE7wTZy","properties":{"formattedCitation":"(Pahala 2018; Jannah 2017)","plainCitation":"(Pahala 2018; Jannah 2017)","noteIndex":0},"citationItems":[{"id":189,"uris":["http://zotero.org/users/local/RhNr6jQM/items/VYFWJJPQ"],"uri":["http://zotero.org/users/local/RhNr6jQM/items/VYFWJJPQ"],"itemData":{"id":189,"type":"article-journal","abstract":"Al-Qur’an hadir untuk merespon setiap kondisi dan situasi berbagai masalah, \nsalah satunya adalah respon  terhadap aspek keindahan, reaksi ini muncul baik dari \naspek tulisan, aspek bacaan, maupun aspek bunyi. Berbagai macam ragam respon yang \nmuncul berdasarkan pemahaman dan keahlian yang dimiliki setiap manusia baik \ndengan cara melihat atau mendengar. Bagi Sakban Yadi makna merupakan bagian \nyang terpenting dari suatu proses pembacaan guna melahirkan suatu interaksi dan \ntafsiran diantara manusia dan Al-Qur’an itu sendiri. Tanpa adanya pembaca dan \npenafsir dari Al-Qur’an itu sendiri teks tidak akan mampu berbicara mengenai dirinya \nsendiri. Penelitian ini dimaksudkan guna menjelaskan bagaimana proses interaksi \nantara Sakban Yadi dengan Al-Qur’an itu sendiri di dalam membangun makna dan \nkemudian memvisualisasikan kedalam bentuk karya seni lukis kaligrafi. Peneliti \nberasumsi bahwa karya kaligrafi Sakban Yadi memiliki relevansi antara prespektif \nSakban Yadi sebagai seorang muslim yang sekaligus sebagai seorang seniman yang \nmelibatkan pada proses pemahamannya terhadap isi kandungan Al-Qur’an. Peneliti \ndisini ingin mendiskripsikan bagaimana pola dan proses berfikir Sakban Yadi dalam \nmembaca teks Al-Qur’an dan kemudian mengaktualisasikannya kedalam bentuk karya \nseni lukis kaligrafi Al-Qur’an.","container-title":"TARBIYATUNA","DOI":"https://doi.org/10.31603/tarbiyatuna.v9i1.2067","issue":"1","title":"Resepsi Estetik Pada Lukisan Kaligrafi Sakban Yadi","volume":"9","author":[{"family":"Pahala","given":"Agam Akbar"}],"issued":{"date-parts":[["2018"]]}}},{"id":201,"uris":["http://zotero.org/users/local/RhNr6jQM/items/YBNB7XS4"],"uri":["http://zotero.org/users/local/RhNr6jQM/items/YBNB7XS4"],"itemData":{"id":201,"type":"article-journal","abstract":"Artikel ini menjelaskan hasil sebuah penelitian dalam bidang \nresepsi Alquran. Menyingkap dan mengungkapkan bagaimana \nteks Alqurán diterima dan direspon oleh seorang seniman lukis \nMuslim yang bernama Syaiful Adnan. Syaiful Adnan menekuni \ndunia seni lukis dengan menempatkan kaligrafi Alquran sebagai \ntema sentral dalam lukisannya. Ayat Alquran merupakan sumber \ninspirasi artistik sekaligus estetis bagi Syaiful Adnan untuk \nmelahirkan karya-karya masterpiece-nya.Teks Alquran sendiri \nmenawarkan sebuah ruang interpretasi yang dialogis kepada \npembaca. Interaksi antara keduanya merupakan proses reproduksi \nmakna di mana dalam proses ini subjektifitas pembaca sangat \nmempengaruhi proses pembacaan, meski tetap tidak dapat lepas \nseutuhnya dari struktur teks yang telah disusun sedemikian rupa \nuntuk mengantarkan pemahaman pembaca. Makna (meaning) \nteks yang diterima Syaiful Adnan dilokalisir dalam benak dan \ndikonkretisasikan berdasarkan aspek estetis yang dialaminya \nkemudian diaktualisasikan dalam bentuk karya lukisan \nkaligrafi Alquran.Secara praktis Syaiful Adnan menemui proses \naktualisasinya terjadi secara internal dan eksternal.","container-title":"Nun: Jurnal Studi Alquran dan Tafsir di Nusantara","DOI":"10.32459/nun.v3i1.14","issue":"1","language":"id","page":"35","source":"Zotero","title":"Resepsi Estetik Terhadap Alquran pada Lukisan Kaligrafi Syaiful Adnan","volume":"3","author":[{"family":"Jannah","given":"Imas Lu'ul"}],"issued":{"date-parts":[["2017"]]}}}],"schema":"https://github.com/citation-style-language/schema/raw/master/csl-citation.json"} </w:instrText>
      </w:r>
      <w:r w:rsidR="00742746" w:rsidRPr="0011155F">
        <w:rPr>
          <w:rFonts w:ascii="Times New Arabic" w:hAnsi="Times New Arabic" w:cstheme="majorBidi"/>
          <w:sz w:val="24"/>
          <w:szCs w:val="24"/>
        </w:rPr>
        <w:fldChar w:fldCharType="separate"/>
      </w:r>
      <w:r w:rsidR="00742746" w:rsidRPr="0011155F">
        <w:rPr>
          <w:rFonts w:ascii="Times New Arabic" w:hAnsi="Times New Arabic"/>
          <w:sz w:val="24"/>
        </w:rPr>
        <w:t>(Pahala 2018; Jannah 2017)</w:t>
      </w:r>
      <w:r w:rsidR="00742746" w:rsidRPr="0011155F">
        <w:rPr>
          <w:rFonts w:ascii="Times New Arabic" w:hAnsi="Times New Arabic" w:cstheme="majorBidi"/>
          <w:sz w:val="24"/>
          <w:szCs w:val="24"/>
        </w:rPr>
        <w:fldChar w:fldCharType="end"/>
      </w:r>
      <w:r w:rsidR="00F37850" w:rsidRPr="0011155F">
        <w:rPr>
          <w:rFonts w:ascii="Times New Arabic" w:hAnsi="Times New Arabic" w:cstheme="majorBidi"/>
          <w:sz w:val="24"/>
          <w:szCs w:val="24"/>
        </w:rPr>
        <w:t xml:space="preserve"> </w:t>
      </w:r>
      <w:r w:rsidR="00287A53" w:rsidRPr="0011155F">
        <w:rPr>
          <w:rFonts w:ascii="Times New Arabic" w:hAnsi="Times New Arabic" w:cstheme="majorBidi"/>
          <w:i/>
          <w:iCs/>
          <w:sz w:val="24"/>
          <w:szCs w:val="24"/>
        </w:rPr>
        <w:t xml:space="preserve">Ketiga, </w:t>
      </w:r>
      <w:r w:rsidR="001B4F08" w:rsidRPr="0011155F">
        <w:rPr>
          <w:rFonts w:ascii="Times New Arabic" w:hAnsi="Times New Arabic" w:cstheme="majorBidi"/>
          <w:sz w:val="24"/>
          <w:szCs w:val="24"/>
        </w:rPr>
        <w:t>resepsi fungsional atau sosial-budaya; budaya menghafal al-</w:t>
      </w:r>
      <w:r w:rsidR="00176F51" w:rsidRPr="0011155F">
        <w:rPr>
          <w:rFonts w:ascii="Times New Arabic" w:hAnsi="Times New Arabic" w:cstheme="majorBidi"/>
          <w:sz w:val="24"/>
          <w:szCs w:val="24"/>
        </w:rPr>
        <w:t>Qur’an di Indonesia secara umum</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{"citationID":"bTRUx4NC","properties":{"formattedCitation":"(Atabik 2014)","plainCitation":"(Atabik 2014)","noteIndex":0},"citationItems":[{"id":90,"uris":["http://zotero.org/users/local/RhNr6jQM/items/F5VEMFFF"],"uri":["http://zotero.org/users/local/RhNr6jQM/items/F5VEMFFF"],"itemData":{"id":90,"type":"article-journal","abstract":"The Living Qur’an: Nusantara Qur’an tahfiz culture portrait. The study of the living Qur’an is the study of a variety of social events related to the presence of the Qur’an or the existence of the Qur’an in certain a Moslem community. Based on it, it will seem the social response (reality) of the Moslem community to make a living and turn on the Qur’an through a continuous interaction. The living Qur’an actually originated from the Qur’an phenomena in everyday life, that is, the meaning and function of the Qur’an that real are understood and experienced by the Moslem community. Among the living Qur’an found on the archipelago’s Moslem community is culturally or memorize (tahfiz) of the Qur’an. This tradition is one of the many phenomenon of Moslem in turn or present the Qur’an in everyday life by means of read through it entirely. This tradition is widespread in some Indonesian Islamic community, especially among the students of boarding school (santri), as a result it form an entity of local culture.","container-title":"Jurnal Penelitian","issue":"1","language":"id","page":"18","source":"Zotero","title":"The Living Qur’an: Potret Budaya Tahfiz al-Qur’an di Nusantara","volume":"8","author":[{"family":"Atabik","given":"Ahmad"}],"issued":{"date-parts":[["2014"]]}}}],"schema":"https://github.com/citation-style-language/schema/raw/master/csl-citation.json"}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rPr>
        <w:t>(Atabik 2014)</w:t>
      </w:r>
      <w:r w:rsidR="00023835" w:rsidRPr="0011155F">
        <w:rPr>
          <w:rFonts w:ascii="Times New Arabic" w:hAnsi="Times New Arabic" w:cstheme="majorBidi"/>
        </w:rPr>
        <w:fldChar w:fldCharType="end"/>
      </w:r>
      <w:r w:rsidR="001B4F08" w:rsidRPr="0011155F">
        <w:rPr>
          <w:rFonts w:ascii="Times New Arabic" w:hAnsi="Times New Arabic" w:cstheme="majorBidi"/>
          <w:sz w:val="24"/>
          <w:szCs w:val="24"/>
        </w:rPr>
        <w:t xml:space="preserve"> maupun yang</w:t>
      </w:r>
      <w:r w:rsidR="00176F51" w:rsidRPr="0011155F">
        <w:rPr>
          <w:rFonts w:ascii="Times New Arabic" w:hAnsi="Times New Arabic" w:cstheme="majorBidi"/>
          <w:sz w:val="24"/>
          <w:szCs w:val="24"/>
        </w:rPr>
        <w:t xml:space="preserve"> terjadi di pesantren-pesantren,</w:t>
      </w:r>
      <w:r w:rsidR="00742746" w:rsidRPr="0011155F">
        <w:rPr>
          <w:rFonts w:ascii="Times New Arabic" w:hAnsi="Times New Arabic" w:cstheme="majorBidi"/>
          <w:sz w:val="24"/>
          <w:szCs w:val="24"/>
        </w:rPr>
        <w:t xml:space="preserve"> </w:t>
      </w:r>
      <w:r w:rsidR="00742746" w:rsidRPr="0011155F">
        <w:rPr>
          <w:rFonts w:ascii="Times New Arabic" w:hAnsi="Times New Arabic" w:cstheme="majorBidi"/>
          <w:sz w:val="24"/>
          <w:szCs w:val="24"/>
        </w:rPr>
        <w:fldChar w:fldCharType="begin"/>
      </w:r>
      <w:r w:rsidR="00742746" w:rsidRPr="0011155F">
        <w:rPr>
          <w:rFonts w:ascii="Times New Arabic" w:hAnsi="Times New Arabic" w:cstheme="majorBidi"/>
          <w:sz w:val="24"/>
          <w:szCs w:val="24"/>
        </w:rPr>
        <w:instrText xml:space="preserve"> ADDIN ZOTERO_ITEM CSL_CITATION {"citationID":"BuhsZP3s","properties":{"formattedCitation":"(Indriati 2017; Rurin 2019)","plainCitation":"(Indriati 2017; Rurin 2019)","noteIndex":0},"citationItems":[{"id":197,"uris":["http://zotero.org/users/local/RhNr6jQM/items/ED9NZ4E7"],"uri":["http://zotero.org/users/local/RhNr6jQM/items/ED9NZ4E7"],"itemData":{"id":197,"type":"article-journal","abstract":"One of the most popular studies discussed in the Qur'anic study today is called living Qur'an. Although its phenomenological cultural nuances, but it is still included in the study of scriptures. Since living Qur'an is basically began from the phenomenon of the Qur'an in Every Day Life. This study discusses not focused on study of texts of the Qur'an, but in realm of the importance and practical function of the Qur'an in Muslim society. There are pesantrens of al-Qur</w:instrText>
      </w:r>
      <w:r w:rsidR="00742746" w:rsidRPr="0011155F">
        <w:rPr>
          <w:rFonts w:ascii="Times New Roman" w:hAnsi="Times New Roman" w:cs="Times New Roman"/>
          <w:sz w:val="24"/>
          <w:szCs w:val="24"/>
        </w:rPr>
        <w:instrText>‟</w:instrText>
      </w:r>
      <w:r w:rsidR="00742746" w:rsidRPr="0011155F">
        <w:rPr>
          <w:rFonts w:ascii="Times New Arabic" w:hAnsi="Times New Arabic" w:cstheme="majorBidi"/>
          <w:sz w:val="24"/>
          <w:szCs w:val="24"/>
        </w:rPr>
        <w:instrText>an which, in fact, make an important contribution in developing and improving Muslims interaction on the Qur</w:instrText>
      </w:r>
      <w:r w:rsidR="00742746" w:rsidRPr="0011155F">
        <w:rPr>
          <w:rFonts w:ascii="Times New Roman" w:hAnsi="Times New Roman" w:cs="Times New Roman"/>
          <w:sz w:val="24"/>
          <w:szCs w:val="24"/>
        </w:rPr>
        <w:instrText>‟</w:instrText>
      </w:r>
      <w:r w:rsidR="00742746" w:rsidRPr="0011155F">
        <w:rPr>
          <w:rFonts w:ascii="Times New Arabic" w:hAnsi="Times New Arabic" w:cstheme="majorBidi"/>
          <w:sz w:val="24"/>
          <w:szCs w:val="24"/>
        </w:rPr>
        <w:instrText>an. Their roles in creating hundreds or even more than thousands Huff</w:instrText>
      </w:r>
      <w:r w:rsidR="00742746" w:rsidRPr="0011155F">
        <w:rPr>
          <w:rFonts w:ascii="Times New Roman" w:hAnsi="Times New Roman" w:cs="Times New Roman"/>
          <w:sz w:val="24"/>
          <w:szCs w:val="24"/>
        </w:rPr>
        <w:instrText>āẓ</w:instrText>
      </w:r>
      <w:r w:rsidR="00742746" w:rsidRPr="0011155F">
        <w:rPr>
          <w:rFonts w:ascii="Times New Arabic" w:hAnsi="Times New Arabic" w:cstheme="majorBidi"/>
          <w:sz w:val="24"/>
          <w:szCs w:val="24"/>
        </w:rPr>
        <w:instrText xml:space="preserve"> al-Qur</w:instrText>
      </w:r>
      <w:r w:rsidR="00742746" w:rsidRPr="0011155F">
        <w:rPr>
          <w:rFonts w:ascii="Times New Roman" w:hAnsi="Times New Roman" w:cs="Times New Roman"/>
          <w:sz w:val="24"/>
          <w:szCs w:val="24"/>
        </w:rPr>
        <w:instrText>‟ā</w:instrText>
      </w:r>
      <w:r w:rsidR="00742746" w:rsidRPr="0011155F">
        <w:rPr>
          <w:rFonts w:ascii="Times New Arabic" w:hAnsi="Times New Arabic" w:cstheme="majorBidi"/>
          <w:sz w:val="24"/>
          <w:szCs w:val="24"/>
        </w:rPr>
        <w:instrText>n have proven their existences in living Qur</w:instrText>
      </w:r>
      <w:r w:rsidR="00742746" w:rsidRPr="0011155F">
        <w:rPr>
          <w:rFonts w:ascii="Times New Roman" w:hAnsi="Times New Roman" w:cs="Times New Roman"/>
          <w:sz w:val="24"/>
          <w:szCs w:val="24"/>
        </w:rPr>
        <w:instrText>‟</w:instrText>
      </w:r>
      <w:r w:rsidR="00742746" w:rsidRPr="0011155F">
        <w:rPr>
          <w:rFonts w:ascii="Times New Arabic" w:hAnsi="Times New Arabic" w:cstheme="majorBidi"/>
          <w:sz w:val="24"/>
          <w:szCs w:val="24"/>
        </w:rPr>
        <w:instrText>an. Many varieties of methods of and processes of the interaction have been done, so that Qur'an become into a live \"entity\" among muslim community generally and especially for students of pesantren. There are three popular pesantrens have been creating Huff</w:instrText>
      </w:r>
      <w:r w:rsidR="00742746" w:rsidRPr="0011155F">
        <w:rPr>
          <w:rFonts w:ascii="Times New Roman" w:hAnsi="Times New Roman" w:cs="Times New Roman"/>
          <w:sz w:val="24"/>
          <w:szCs w:val="24"/>
        </w:rPr>
        <w:instrText>āẓ</w:instrText>
      </w:r>
      <w:r w:rsidR="00742746" w:rsidRPr="0011155F">
        <w:rPr>
          <w:rFonts w:ascii="Times New Arabic" w:hAnsi="Times New Arabic" w:cstheme="majorBidi"/>
          <w:sz w:val="24"/>
          <w:szCs w:val="24"/>
        </w:rPr>
        <w:instrText xml:space="preserve"> al-Qur</w:instrText>
      </w:r>
      <w:r w:rsidR="00742746" w:rsidRPr="0011155F">
        <w:rPr>
          <w:rFonts w:ascii="Times New Roman" w:hAnsi="Times New Roman" w:cs="Times New Roman"/>
          <w:sz w:val="24"/>
          <w:szCs w:val="24"/>
        </w:rPr>
        <w:instrText>‟ā</w:instrText>
      </w:r>
      <w:r w:rsidR="00742746" w:rsidRPr="0011155F">
        <w:rPr>
          <w:rFonts w:ascii="Times New Arabic" w:hAnsi="Times New Arabic" w:cstheme="majorBidi"/>
          <w:sz w:val="24"/>
          <w:szCs w:val="24"/>
        </w:rPr>
        <w:instrText>n, called Pesantren al-Munawwir Krapyak Yogyakarta, Pesantren Tahfi</w:instrText>
      </w:r>
      <w:r w:rsidR="00742746" w:rsidRPr="0011155F">
        <w:rPr>
          <w:rFonts w:ascii="Times New Roman" w:hAnsi="Times New Roman" w:cs="Times New Roman"/>
          <w:sz w:val="24"/>
          <w:szCs w:val="24"/>
        </w:rPr>
        <w:instrText>ẓ</w:instrText>
      </w:r>
      <w:r w:rsidR="00742746" w:rsidRPr="0011155F">
        <w:rPr>
          <w:rFonts w:ascii="Times New Arabic" w:hAnsi="Times New Arabic" w:cstheme="majorBidi"/>
          <w:sz w:val="24"/>
          <w:szCs w:val="24"/>
        </w:rPr>
        <w:instrText xml:space="preserve"> al-Qur</w:instrText>
      </w:r>
      <w:r w:rsidR="00742746" w:rsidRPr="0011155F">
        <w:rPr>
          <w:rFonts w:ascii="Times New Roman" w:hAnsi="Times New Roman" w:cs="Times New Roman"/>
          <w:sz w:val="24"/>
          <w:szCs w:val="24"/>
        </w:rPr>
        <w:instrText>‟</w:instrText>
      </w:r>
      <w:r w:rsidR="00742746" w:rsidRPr="0011155F">
        <w:rPr>
          <w:rFonts w:ascii="Times New Arabic" w:hAnsi="Times New Arabic" w:cstheme="majorBidi"/>
          <w:sz w:val="24"/>
          <w:szCs w:val="24"/>
        </w:rPr>
        <w:instrText>an al-Asy</w:instrText>
      </w:r>
      <w:r w:rsidR="00742746" w:rsidRPr="0011155F">
        <w:rPr>
          <w:rFonts w:ascii="Times New Roman" w:hAnsi="Times New Roman" w:cs="Times New Roman"/>
          <w:sz w:val="24"/>
          <w:szCs w:val="24"/>
        </w:rPr>
        <w:instrText>‟</w:instrText>
      </w:r>
      <w:r w:rsidR="00742746" w:rsidRPr="0011155F">
        <w:rPr>
          <w:rFonts w:ascii="Times New Arabic" w:hAnsi="Times New Arabic" w:cstheme="majorBidi"/>
          <w:sz w:val="24"/>
          <w:szCs w:val="24"/>
        </w:rPr>
        <w:instrText>ariyah Kalibeber Wonosobo, Central Java, and Pesantren An-Nur Ngrukem Bantul. All these three Islamic boarding school have proven their existence are considered very important in creating society to love al-Qur</w:instrText>
      </w:r>
      <w:r w:rsidR="00742746" w:rsidRPr="0011155F">
        <w:rPr>
          <w:rFonts w:ascii="Times New Roman" w:hAnsi="Times New Roman" w:cs="Times New Roman"/>
          <w:sz w:val="24"/>
          <w:szCs w:val="24"/>
        </w:rPr>
        <w:instrText>‟</w:instrText>
      </w:r>
      <w:r w:rsidR="00742746" w:rsidRPr="0011155F">
        <w:rPr>
          <w:rFonts w:ascii="Times New Arabic" w:hAnsi="Times New Arabic" w:cstheme="majorBidi"/>
          <w:sz w:val="24"/>
          <w:szCs w:val="24"/>
        </w:rPr>
        <w:instrText>an. It becomes important to be discussed, because the study now sought to find out how that pesantrens community interact with the Qur</w:instrText>
      </w:r>
      <w:r w:rsidR="00742746" w:rsidRPr="0011155F">
        <w:rPr>
          <w:rFonts w:ascii="Times New Roman" w:hAnsi="Times New Roman" w:cs="Times New Roman"/>
          <w:sz w:val="24"/>
          <w:szCs w:val="24"/>
        </w:rPr>
        <w:instrText>‟</w:instrText>
      </w:r>
      <w:r w:rsidR="00742746" w:rsidRPr="0011155F">
        <w:rPr>
          <w:rFonts w:ascii="Times New Arabic" w:hAnsi="Times New Arabic" w:cstheme="majorBidi"/>
          <w:sz w:val="24"/>
          <w:szCs w:val="24"/>
        </w:rPr>
        <w:instrText>an. So that the fundamental values of the Qur</w:instrText>
      </w:r>
      <w:r w:rsidR="00742746" w:rsidRPr="0011155F">
        <w:rPr>
          <w:rFonts w:ascii="Times New Roman" w:hAnsi="Times New Roman" w:cs="Times New Roman"/>
          <w:sz w:val="24"/>
          <w:szCs w:val="24"/>
        </w:rPr>
        <w:instrText>‟</w:instrText>
      </w:r>
      <w:r w:rsidR="00742746" w:rsidRPr="0011155F">
        <w:rPr>
          <w:rFonts w:ascii="Times New Arabic" w:hAnsi="Times New Arabic" w:cstheme="majorBidi"/>
          <w:sz w:val="24"/>
          <w:szCs w:val="24"/>
        </w:rPr>
        <w:instrText xml:space="preserve">an can be manifested in every muslim daily activities and then can always brings spiritual charges to thier soul.","container-title":"Al-ITQAN Jurnal Studi Al-Quran","language":"id","page":"23","source":"Zotero","title":"RAGAM TRADISI PENJAGAAN AL-QUR’AN DI PESANTREN (Studi Living Qur’an di Pesantren Al-Munawwir Krapyak, An-Nur Ngrukem, dan Al-","author":[{"family":"Indriati","given":"Anisah"}],"issued":{"date-parts":[["2017"]]}}},{"id":177,"uris":["http://zotero.org/users/local/RhNr6jQM/items/T7CBXB7P"],"uri":["http://zotero.org/users/local/RhNr6jQM/items/T7CBXB7P"],"itemData":{"id":177,"type":"article-journal","abstract":"Nagham means beautifully sound articulation of Qur‘anic recitation. In the Islamic tradition, the practice and reception of nagham is part of pesantren tradition in Indonesia. In Java, the development of nagham in pesantren is interconnected to one another and one of the famous nagham in Qur‘anic recitation is mujawwad. This research aims to examine the process of nagham reception in Pesantren Tarbitayul Quran, Ngadilewuh Kediri. This study utilizes phenomenology approach and experimental descriptive analysis. The result of this research shows that the reception of the Qori‘ of using specific and beatiful nagham is influenced by internal and external factors. In term of external factors, the qori frequently engage in Qur‘anic recitation competitions and their interaction in social relations. For internal factors includes spiritual aesthetics: practicing Dawud‘s fasting, reciting do‘a Qur‘anic </w:instrText>
      </w:r>
      <w:r w:rsidR="00742746" w:rsidRPr="0011155F">
        <w:rPr>
          <w:rFonts w:ascii="Times New Roman" w:hAnsi="Times New Roman" w:cs="Times New Roman"/>
          <w:sz w:val="24"/>
          <w:szCs w:val="24"/>
        </w:rPr>
        <w:instrText>‗</w:instrText>
      </w:r>
      <w:r w:rsidR="00742746" w:rsidRPr="0011155F">
        <w:rPr>
          <w:rFonts w:ascii="Times New Arabic" w:hAnsi="Times New Arabic" w:cstheme="majorBidi"/>
          <w:sz w:val="24"/>
          <w:szCs w:val="24"/>
        </w:rPr>
        <w:instrText>Ain, reciting do</w:instrText>
      </w:r>
      <w:r w:rsidR="00742746" w:rsidRPr="0011155F">
        <w:rPr>
          <w:rFonts w:ascii="Times New Arabic" w:hAnsi="Times New Arabic" w:cs="Times New Arabic"/>
          <w:sz w:val="24"/>
          <w:szCs w:val="24"/>
        </w:rPr>
        <w:instrText>‘</w:instrText>
      </w:r>
      <w:r w:rsidR="00742746" w:rsidRPr="0011155F">
        <w:rPr>
          <w:rFonts w:ascii="Times New Arabic" w:hAnsi="Times New Arabic" w:cstheme="majorBidi"/>
          <w:sz w:val="24"/>
          <w:szCs w:val="24"/>
        </w:rPr>
        <w:instrText xml:space="preserve">a the affection of Nabi Yusuf and Adam, and many activities that consider beautifying their voices in Qur‘anic recitation.","container-title":"Al-Bayan: Jurnal Studi Ilmu Al- Qur'an dan Tafsir","DOI":"10.15575/al-bayan.v3i2.3202","ISSN":"2540-8461, 2528-1054","issue":"2","journalAbbreviation":"Al-Bayan j. Studi Al-Quran dan Tafsir","language":"id","source":"DOI.org (Crossref)","title":"RESEPSI ALQURAN DALAM TRADISI PESANTREN DI INDONESIA (STUDI KAJIAN NAGHAM ALQURAN DI PONDOK PESANTREN TARBITAYUL QURAN NGADILUWEH KEDIRI)","URL":"http://journal.uinsgd.ac.id/index.php/Al-Bayan/article/view/3202","volume":"3","author":[{"family":"Rurin","given":"Aina Mas"}],"accessed":{"date-parts":[["2019",11,2]]},"issued":{"date-parts":[["2019",3,14]]}}}],"schema":"https://github.com/citation-style-language/schema/raw/master/csl-citation.json"} </w:instrText>
      </w:r>
      <w:r w:rsidR="00742746" w:rsidRPr="0011155F">
        <w:rPr>
          <w:rFonts w:ascii="Times New Arabic" w:hAnsi="Times New Arabic" w:cstheme="majorBidi"/>
          <w:sz w:val="24"/>
          <w:szCs w:val="24"/>
        </w:rPr>
        <w:fldChar w:fldCharType="separate"/>
      </w:r>
      <w:r w:rsidR="00742746" w:rsidRPr="0011155F">
        <w:rPr>
          <w:rFonts w:ascii="Times New Arabic" w:hAnsi="Times New Arabic"/>
          <w:sz w:val="24"/>
        </w:rPr>
        <w:t>(Indriati 2017; Rurin 2019)</w:t>
      </w:r>
      <w:r w:rsidR="00742746" w:rsidRPr="0011155F">
        <w:rPr>
          <w:rFonts w:ascii="Times New Arabic" w:hAnsi="Times New Arabic" w:cstheme="majorBidi"/>
          <w:sz w:val="24"/>
          <w:szCs w:val="24"/>
        </w:rPr>
        <w:fldChar w:fldCharType="end"/>
      </w:r>
      <w:r w:rsidR="001B4F08" w:rsidRPr="0011155F">
        <w:rPr>
          <w:rFonts w:ascii="Times New Arabic" w:hAnsi="Times New Arabic" w:cstheme="majorBidi"/>
          <w:sz w:val="24"/>
          <w:szCs w:val="24"/>
        </w:rPr>
        <w:t xml:space="preserve"> al-Qur’an yang menjadi sumber ketenangan batin dan prilaku religius masya</w:t>
      </w:r>
      <w:r w:rsidR="007F766C" w:rsidRPr="0011155F">
        <w:rPr>
          <w:rFonts w:ascii="Times New Arabic" w:hAnsi="Times New Arabic" w:cstheme="majorBidi"/>
          <w:sz w:val="24"/>
          <w:szCs w:val="24"/>
        </w:rPr>
        <w:t>rakat Gemawang Mlati Yogyakarta</w:t>
      </w:r>
      <w:r w:rsidR="00742746" w:rsidRPr="0011155F">
        <w:rPr>
          <w:rFonts w:ascii="Times New Arabic" w:hAnsi="Times New Arabic" w:cstheme="majorBidi"/>
          <w:sz w:val="24"/>
          <w:szCs w:val="24"/>
        </w:rPr>
        <w:t xml:space="preserve"> </w:t>
      </w:r>
      <w:r w:rsidR="00742746" w:rsidRPr="0011155F">
        <w:rPr>
          <w:rFonts w:ascii="Times New Arabic" w:hAnsi="Times New Arabic" w:cstheme="majorBidi"/>
          <w:sz w:val="24"/>
          <w:szCs w:val="24"/>
        </w:rPr>
        <w:fldChar w:fldCharType="begin"/>
      </w:r>
      <w:r w:rsidR="00742746" w:rsidRPr="0011155F">
        <w:rPr>
          <w:rFonts w:ascii="Times New Arabic" w:hAnsi="Times New Arabic" w:cstheme="majorBidi"/>
          <w:sz w:val="24"/>
          <w:szCs w:val="24"/>
        </w:rPr>
        <w:instrText xml:space="preserve"> ADDIN ZOTERO_ITEM CSL_CITATION {"citationID":"9cPPYmU7","properties":{"formattedCitation":"(Abshor 2019)","plainCitation":"(Abshor 2019)","noteIndex":0},"citationItems":[{"id":203,"uris":["http://zotero.org/users/local/RhNr6jQM/items/8M7FL2JK"],"uri":["http://zotero.org/users/local/RhNr6jQM/items/8M7FL2JK"],"itemData":{"id":203,"type":"article-journal","abstract":"Islam which is from the Qur’an had been understood as an ideology that emerges the attitude or behavior in the social tradition of society. Thus, The meaning of creating exegesis (Social Interpretation). The Qur’an understanding and meaning is called “Living Qur’an”. The study of this living Qur’an, the paper examines the tradition of the Qur’an reception on the community of Gemawang exactly in Mlati Sleman Yogyakarta. The paper addresses three type of traditions of the Qur’an reception, namely the tradition of Exegesis, Aesthetic and functional reception. The typology of the study was used to observe the Qur’an reception tradition in Gemawang Sinduadi Mlati Sleman Yogyakarta. The concept that needs to be revealed of this research is about the motivation and purpose of each Qur’anic reception which is able to make the main basic for understanding and interpreting daily life. This research is qualitative, in the form of library studies and field studies at the same time. The paper uses phenomenology analysis and content analysis. The results obtained consist of two things, those were called the outer structure or Surface Structure indicated that the community is is a society that obtains peace inwardly and behaves religiously (Religious Behavior). While the Deep Structure element or internal structure has indicated a moral message, relationship media, educational media and as a medium of close relations between fellow humans who do not see race, ethnicity, religion or ethnic.","container-title":"Qof","issue":"1","language":"id","page":"14","source":"Zotero","title":"RESEPSI Al-QUR’AN MASYARAKAT GEMAWANG MLATI YOGYAKARTA","volume":"3","author":[{"family":"Abshor","given":"M Ulil"}],"issued":{"date-parts":[["2019"]]}}}],"schema":"https://github.com/citation-style-language/schema/raw/master/csl-citation.json"} </w:instrText>
      </w:r>
      <w:r w:rsidR="00742746" w:rsidRPr="0011155F">
        <w:rPr>
          <w:rFonts w:ascii="Times New Arabic" w:hAnsi="Times New Arabic" w:cstheme="majorBidi"/>
          <w:sz w:val="24"/>
          <w:szCs w:val="24"/>
        </w:rPr>
        <w:fldChar w:fldCharType="separate"/>
      </w:r>
      <w:r w:rsidR="00742746" w:rsidRPr="0011155F">
        <w:rPr>
          <w:rFonts w:ascii="Times New Arabic" w:hAnsi="Times New Arabic"/>
          <w:sz w:val="24"/>
        </w:rPr>
        <w:t>(Abshor 2019)</w:t>
      </w:r>
      <w:r w:rsidR="00742746" w:rsidRPr="0011155F">
        <w:rPr>
          <w:rFonts w:ascii="Times New Arabic" w:hAnsi="Times New Arabic" w:cstheme="majorBidi"/>
          <w:sz w:val="24"/>
          <w:szCs w:val="24"/>
        </w:rPr>
        <w:fldChar w:fldCharType="end"/>
      </w:r>
      <w:r w:rsidR="001B4F08" w:rsidRPr="0011155F">
        <w:rPr>
          <w:rFonts w:ascii="Times New Arabic" w:hAnsi="Times New Arabic" w:cstheme="majorBidi"/>
          <w:sz w:val="24"/>
          <w:szCs w:val="24"/>
        </w:rPr>
        <w:t xml:space="preserve"> dan pembacaan al-Qur’an sebelum bekerja yang berlangsung di Rumah Sakit Sultan Agung Semarang</w:t>
      </w:r>
      <w:r w:rsidR="00742746" w:rsidRPr="0011155F">
        <w:rPr>
          <w:rFonts w:ascii="Times New Arabic" w:hAnsi="Times New Arabic" w:cstheme="majorBidi"/>
          <w:sz w:val="24"/>
          <w:szCs w:val="24"/>
        </w:rPr>
        <w:t xml:space="preserve">. </w:t>
      </w:r>
      <w:r w:rsidR="00742746" w:rsidRPr="0011155F">
        <w:rPr>
          <w:rFonts w:ascii="Times New Arabic" w:hAnsi="Times New Arabic" w:cstheme="majorBidi"/>
          <w:sz w:val="24"/>
          <w:szCs w:val="24"/>
        </w:rPr>
        <w:fldChar w:fldCharType="begin"/>
      </w:r>
      <w:r w:rsidR="00742746" w:rsidRPr="0011155F">
        <w:rPr>
          <w:rFonts w:ascii="Times New Arabic" w:hAnsi="Times New Arabic" w:cstheme="majorBidi"/>
          <w:sz w:val="24"/>
          <w:szCs w:val="24"/>
        </w:rPr>
        <w:instrText xml:space="preserve"> ADDIN ZOTERO_ITEM CSL_CITATION {"citationID":"uE8Hzr91","properties":{"formattedCitation":"(Fawaz 2019)","plainCitation":"(Fawaz 2019)","noteIndex":0},"citationItems":[{"id":205,"uris":["http://zotero.org/users/local/RhNr6jQM/items/5T4MQUDH"],"uri":["http://zotero.org/users/local/RhNr6jQM/items/5T4MQUDH"],"itemData":{"id":205,"type":"article-journal","abstract":"Penelitian ini merupakan kajian tentang fenomena komunitas yang melakukan sebuah usaha untuk menghidupkan al-Qur’an. Usaha mereka tersebut merupakan suatu bentuk resepsi terhadap Kitab Suci. Mereka adalah para karyawan di Rumah Sakit Islam Sultan Agung Semarang. Adapun yang menjadi pokok permasalahan pada penelitian ini adalah: (1) bagaimana para karyawan Rumah Sakit Islam Sultan Agung Semarang memaknai gerakan membaca al-Quran sebelum bekerja? dan (2) apa pengaruh yang dirasakan para karyawan selama melaksanakan gerakan tersebut? Tujuan dari penelitian ini adalah untuk mengetahui pemaknaan dan pengaruh yang dirasakan para karyawan Rumah Sakit Islam Sultan Agung Semarang atas program yang digalakkan, yaitu gerakan membaca al-Quran sebelum bekerja. Kedua hal tersebut kemudian dikemas dalam sebuah kajian Living Qur’an. Hasil penelitian menunjukkan bahwa para karyawan Rumah Sakit Islam Sultan Agung Semarang memaknai gerakan membaca al-Quran sebelum bekerja ii dengan dua pemaknaan yakni makna zahir dan makna batin. Makna zahir mencakup pemahaman mereka yang mengatakan bahwa membaca al-Quran sebagai suatu kewajiban, kebutuhan, dan rutinitas. Sedangkan makna batin meliputi tilawah sebagai motivasi hidup, penenang hati, sarana intropeksi diri, dan tabungan amal di akhirat kelak. Adapun pengaruh yang dirasakan oleh para karyawan RSI Sultan Agung adalah kedisiplinan waktu, menjalin kebersamaan dan saling mengingatkan antar karyawan, bersemangat untuk tahsin al-Quran, menjadi istiqamah dalam membaca al-Quran, dan . Pengaruh tersebut membuktikan bahwa gerakan membaca al-Quran sebelum bekerja yang digalakkan direksi Rumah Sakit Islam Sultan Agung dapat diterima dengan baik oleh para karyawannya dan merupakan suatu bentuk dari al-Quran yang hidup di tengah-tengah masyarakat.","container-title":"Hermeneutik: Jurnal Ilmu Al Qur’an dan Tafsir","DOI":"10.1234/hermeneutik.v13i1.5544","issue":"1","page":"p. 117-130","title":"Living Qur’an Di Instansi Kesehatan: Fenomena “Gerakan Membaca Al-Quran Sebelum Bekerja” Di Rumah Sakit Islam Sultan Agung Semarang","volume":"13","author":[{"family":"Fawaz","given":"Abu"}],"issued":{"date-parts":[["2019"]]}}}],"schema":"https://github.com/citation-style-language/schema/raw/master/csl-citation.json"} </w:instrText>
      </w:r>
      <w:r w:rsidR="00742746" w:rsidRPr="0011155F">
        <w:rPr>
          <w:rFonts w:ascii="Times New Arabic" w:hAnsi="Times New Arabic" w:cstheme="majorBidi"/>
          <w:sz w:val="24"/>
          <w:szCs w:val="24"/>
        </w:rPr>
        <w:fldChar w:fldCharType="separate"/>
      </w:r>
      <w:r w:rsidR="00742746" w:rsidRPr="0011155F">
        <w:rPr>
          <w:rFonts w:ascii="Times New Arabic" w:hAnsi="Times New Arabic"/>
          <w:sz w:val="24"/>
        </w:rPr>
        <w:t>(Fawaz 2019)</w:t>
      </w:r>
      <w:r w:rsidR="00742746" w:rsidRPr="0011155F">
        <w:rPr>
          <w:rFonts w:ascii="Times New Arabic" w:hAnsi="Times New Arabic" w:cstheme="majorBidi"/>
          <w:sz w:val="24"/>
          <w:szCs w:val="24"/>
        </w:rPr>
        <w:fldChar w:fldCharType="end"/>
      </w:r>
    </w:p>
    <w:p w:rsidR="005B0057" w:rsidRPr="0011155F" w:rsidRDefault="00775229" w:rsidP="00E62D14">
      <w:pPr>
        <w:pStyle w:val="ListParagraph"/>
        <w:numPr>
          <w:ilvl w:val="0"/>
          <w:numId w:val="2"/>
        </w:numPr>
        <w:spacing w:after="0" w:line="360" w:lineRule="auto"/>
        <w:ind w:left="284" w:hanging="284"/>
        <w:jc w:val="both"/>
        <w:rPr>
          <w:rFonts w:ascii="Times New Arabic" w:hAnsi="Times New Arabic" w:cstheme="majorBidi"/>
          <w:b/>
          <w:bCs/>
          <w:sz w:val="24"/>
          <w:szCs w:val="24"/>
        </w:rPr>
      </w:pPr>
      <w:r w:rsidRPr="0011155F">
        <w:rPr>
          <w:rFonts w:ascii="Times New Arabic" w:hAnsi="Times New Arabic" w:cstheme="majorBidi"/>
          <w:b/>
          <w:bCs/>
          <w:sz w:val="24"/>
          <w:szCs w:val="24"/>
        </w:rPr>
        <w:t>Media Sosial</w:t>
      </w:r>
    </w:p>
    <w:p w:rsidR="0087220B" w:rsidRPr="0011155F" w:rsidRDefault="0045558F" w:rsidP="00023835">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Istilah m</w:t>
      </w:r>
      <w:r w:rsidR="009071EB" w:rsidRPr="0011155F">
        <w:rPr>
          <w:rFonts w:ascii="Times New Arabic" w:hAnsi="Times New Arabic" w:cstheme="majorBidi"/>
          <w:sz w:val="24"/>
          <w:szCs w:val="24"/>
        </w:rPr>
        <w:t xml:space="preserve">edia sosial </w:t>
      </w:r>
      <w:r w:rsidRPr="0011155F">
        <w:rPr>
          <w:rFonts w:ascii="Times New Arabic" w:hAnsi="Times New Arabic" w:cstheme="majorBidi"/>
          <w:sz w:val="24"/>
          <w:szCs w:val="24"/>
        </w:rPr>
        <w:t xml:space="preserve">tersusun dari kata media dan sosial. </w:t>
      </w:r>
      <w:r w:rsidR="006C2ECF" w:rsidRPr="0011155F">
        <w:rPr>
          <w:rFonts w:ascii="Times New Arabic" w:hAnsi="Times New Arabic" w:cstheme="majorBidi"/>
          <w:sz w:val="24"/>
          <w:szCs w:val="24"/>
        </w:rPr>
        <w:t xml:space="preserve">Makna keduanya juga berbeda. </w:t>
      </w:r>
      <w:r w:rsidR="00B72458" w:rsidRPr="0011155F">
        <w:rPr>
          <w:rFonts w:ascii="Times New Arabic" w:hAnsi="Times New Arabic" w:cstheme="majorBidi"/>
          <w:sz w:val="24"/>
          <w:szCs w:val="24"/>
        </w:rPr>
        <w:t xml:space="preserve">Namun, secara terminologi, media sosial bisa didefinisikan sebagai </w:t>
      </w:r>
      <w:r w:rsidR="009071EB" w:rsidRPr="0011155F">
        <w:rPr>
          <w:rFonts w:ascii="Times New Arabic" w:hAnsi="Times New Arabic" w:cstheme="majorBidi"/>
          <w:sz w:val="24"/>
          <w:szCs w:val="24"/>
        </w:rPr>
        <w:t xml:space="preserve">kumpulan perangkat lunak </w:t>
      </w:r>
      <w:r w:rsidR="006B7F27" w:rsidRPr="0011155F">
        <w:rPr>
          <w:rFonts w:ascii="Times New Arabic" w:hAnsi="Times New Arabic" w:cstheme="majorBidi"/>
          <w:sz w:val="24"/>
          <w:szCs w:val="24"/>
        </w:rPr>
        <w:t xml:space="preserve">dalam dunia </w:t>
      </w:r>
      <w:r w:rsidR="006B7F27" w:rsidRPr="0011155F">
        <w:rPr>
          <w:rFonts w:ascii="Times New Arabic" w:hAnsi="Times New Arabic" w:cstheme="majorBidi"/>
          <w:i/>
          <w:iCs/>
          <w:sz w:val="24"/>
          <w:szCs w:val="24"/>
        </w:rPr>
        <w:t xml:space="preserve">online </w:t>
      </w:r>
      <w:r w:rsidR="006B7F27" w:rsidRPr="0011155F">
        <w:rPr>
          <w:rFonts w:ascii="Times New Arabic" w:hAnsi="Times New Arabic" w:cstheme="majorBidi"/>
          <w:sz w:val="24"/>
          <w:szCs w:val="24"/>
        </w:rPr>
        <w:t xml:space="preserve">(internet) </w:t>
      </w:r>
      <w:r w:rsidR="009071EB" w:rsidRPr="0011155F">
        <w:rPr>
          <w:rFonts w:ascii="Times New Arabic" w:hAnsi="Times New Arabic" w:cstheme="majorBidi"/>
          <w:sz w:val="24"/>
          <w:szCs w:val="24"/>
        </w:rPr>
        <w:t>yang digunakan sebagai tempat berkumpul, berkomunikasi, berbagi, berkolaborasi, bermain dan membentuk ikatan sos</w:t>
      </w:r>
      <w:r w:rsidR="007F766C" w:rsidRPr="0011155F">
        <w:rPr>
          <w:rFonts w:ascii="Times New Arabic" w:hAnsi="Times New Arabic" w:cstheme="majorBidi"/>
          <w:sz w:val="24"/>
          <w:szCs w:val="24"/>
        </w:rPr>
        <w:t>ial secara virtual antar sesama.</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{"citationID":"1qRAyvyO","properties":{"formattedCitation":"(Mudin 2019, 44\\uc0\\u8211{}45)","plainCitation":"(Mudin 2019, 44–45)","noteIndex":0},"citationItems":[{"id":74,"uris":["http://zotero.org/users/local/RhNr6jQM/items/ISD64HR2"],"uri":["http://zotero.org/users/local/RhNr6jQM/items/ISD64HR2"],"itemData":{"id":74,"type":"book","event-place":"Yogyakarta","publisher":"Bulding","publisher-place":"Yogyakarta","title":"Islam Virtual: Diskursus Hadis, Otoritas, dan Dinamika Keberislaman di Media Sosial","title-short":"Islam Virtual","author":[{"family":"Mudin","given":"Miski"}],"issued":{"date-parts":[["2019"]]}},"locator":"44-45"}],"schema":"https://github.com/citation-style-language/schema/raw/master/csl-citation.json"}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cs="Times New Roman"/>
          <w:szCs w:val="24"/>
        </w:rPr>
        <w:t>(Mudin 2019, 44–45)</w:t>
      </w:r>
      <w:r w:rsidR="00023835" w:rsidRPr="0011155F">
        <w:rPr>
          <w:rFonts w:ascii="Times New Arabic" w:hAnsi="Times New Arabic" w:cstheme="majorBidi"/>
        </w:rPr>
        <w:fldChar w:fldCharType="end"/>
      </w:r>
      <w:r w:rsidR="004D2853" w:rsidRPr="0011155F">
        <w:rPr>
          <w:rFonts w:ascii="Times New Arabic" w:hAnsi="Times New Arabic" w:cstheme="majorBidi"/>
          <w:sz w:val="24"/>
          <w:szCs w:val="24"/>
        </w:rPr>
        <w:t xml:space="preserve"> </w:t>
      </w:r>
      <w:r w:rsidR="006B7F27" w:rsidRPr="0011155F">
        <w:rPr>
          <w:rFonts w:ascii="Times New Arabic" w:hAnsi="Times New Arabic" w:cstheme="majorBidi"/>
          <w:sz w:val="24"/>
          <w:szCs w:val="24"/>
        </w:rPr>
        <w:t>Interaksi yang terjadi dalam media sosial juga melibatkan emosi dan perasaan, layaknya yang terjadi di</w:t>
      </w:r>
      <w:r w:rsidR="006A66CE" w:rsidRPr="0011155F">
        <w:rPr>
          <w:rFonts w:ascii="Times New Arabic" w:hAnsi="Times New Arabic" w:cstheme="majorBidi"/>
          <w:sz w:val="24"/>
          <w:szCs w:val="24"/>
        </w:rPr>
        <w:t xml:space="preserve"> dunia </w:t>
      </w:r>
      <w:r w:rsidR="006A66CE" w:rsidRPr="0011155F">
        <w:rPr>
          <w:rFonts w:ascii="Times New Arabic" w:hAnsi="Times New Arabic" w:cstheme="majorBidi"/>
          <w:i/>
          <w:iCs/>
          <w:sz w:val="24"/>
          <w:szCs w:val="24"/>
        </w:rPr>
        <w:t xml:space="preserve">offline. </w:t>
      </w:r>
      <w:r w:rsidR="00C0773D" w:rsidRPr="0011155F">
        <w:rPr>
          <w:rFonts w:ascii="Times New Arabic" w:hAnsi="Times New Arabic" w:cstheme="majorBidi"/>
          <w:sz w:val="24"/>
          <w:szCs w:val="24"/>
        </w:rPr>
        <w:t>Interaksi itu pula menghasilkan beragam konten, bahkan setiap pengguna media sosial berhak menghasilkan konten</w:t>
      </w:r>
      <w:r w:rsidR="00235A92" w:rsidRPr="0011155F">
        <w:rPr>
          <w:rFonts w:ascii="Times New Arabic" w:hAnsi="Times New Arabic" w:cstheme="majorBidi"/>
          <w:sz w:val="24"/>
          <w:szCs w:val="24"/>
        </w:rPr>
        <w:t xml:space="preserve"> sendiri dan berhak memilih konten mana yang ingin di saksikan</w:t>
      </w:r>
      <w:r w:rsidR="00C0773D" w:rsidRPr="0011155F">
        <w:rPr>
          <w:rFonts w:ascii="Times New Arabic" w:hAnsi="Times New Arabic" w:cstheme="majorBidi"/>
          <w:sz w:val="24"/>
          <w:szCs w:val="24"/>
        </w:rPr>
        <w:t>.</w:t>
      </w:r>
      <w:r w:rsidR="00235A92" w:rsidRPr="0011155F">
        <w:rPr>
          <w:rFonts w:ascii="Times New Arabic" w:hAnsi="Times New Arabic" w:cstheme="majorBidi"/>
          <w:sz w:val="24"/>
          <w:szCs w:val="24"/>
        </w:rPr>
        <w:t xml:space="preserve"> </w:t>
      </w:r>
      <w:r w:rsidR="00440466" w:rsidRPr="0011155F">
        <w:rPr>
          <w:rFonts w:ascii="Times New Arabic" w:hAnsi="Times New Arabic" w:cstheme="majorBidi"/>
          <w:sz w:val="24"/>
          <w:szCs w:val="24"/>
        </w:rPr>
        <w:t>Sehingga tidak mengherankan</w:t>
      </w:r>
      <w:r w:rsidR="00235A92" w:rsidRPr="0011155F">
        <w:rPr>
          <w:rFonts w:ascii="Times New Arabic" w:hAnsi="Times New Arabic" w:cstheme="majorBidi"/>
          <w:sz w:val="24"/>
          <w:szCs w:val="24"/>
        </w:rPr>
        <w:t xml:space="preserve"> meski berada dalam dunia virtual atau </w:t>
      </w:r>
      <w:r w:rsidR="00235A92" w:rsidRPr="0011155F">
        <w:rPr>
          <w:rFonts w:ascii="Times New Arabic" w:hAnsi="Times New Arabic" w:cstheme="majorBidi"/>
          <w:i/>
          <w:iCs/>
          <w:sz w:val="24"/>
          <w:szCs w:val="24"/>
        </w:rPr>
        <w:t xml:space="preserve">online, </w:t>
      </w:r>
      <w:r w:rsidR="00235A92" w:rsidRPr="0011155F">
        <w:rPr>
          <w:rFonts w:ascii="Times New Arabic" w:hAnsi="Times New Arabic" w:cstheme="majorBidi"/>
          <w:sz w:val="24"/>
          <w:szCs w:val="24"/>
        </w:rPr>
        <w:t>media sosial memiliki kekuatan yang sangat besar untuk mempengaruhi opini maupun wacana yang berkembang di tengah masyarakat</w:t>
      </w:r>
      <w:r w:rsidR="007F766C" w:rsidRPr="0011155F">
        <w:rPr>
          <w:rFonts w:ascii="Times New Arabic" w:hAnsi="Times New Arabic" w:cstheme="majorBidi"/>
          <w:sz w:val="24"/>
          <w:szCs w:val="24"/>
        </w:rPr>
        <w:t>.</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{"citationID":"k4Y2mxpJ","properties":{"formattedCitation":"(Watie 2016, 71)","plainCitation":"(Watie 2016, 71)","noteIndex":0},"citationItems":[{"id":360,"uris":["http://zotero.org/users/local/RhNr6jQM/items/2K6CTKT6"],"uri":["http://zotero.org/users/local/RhNr6jQM/items/2K6CTKT6"],"itemData":{"id":360,"type":"article-journal","abstract":"Media presents to be a part of human life. The presence and the development of internet bring a new way of how to communite in social life. Social media presents and changes the communication paradigm in today's society. Communication in social media is not limited by distance, time, and space. It could happen anywhere, anytime, without having a face to face talking. Even social media can negate social status that is often as a barrier in communication.","container-title":"Jurnal The Messenger","DOI":"10.26623/themessenger.v3i2.270","ISSN":"2527-2810, 2086-1559","issue":"2","journalAbbreviation":"JTM","language":"id","page":"69","source":"DOI.org (Crossref)","title":"Komunikasi dan Media Sosial (Communications and Social Media)","volume":"3","author":[{"family":"Watie","given":"Errika Dwi Setya"}],"issued":{"date-parts":[["2016",3,23]]}},"locator":"71"}],"schema":"https://github.com/citation-style-language/schema/raw/master/csl-citation.json"}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rPr>
        <w:t>(Watie 2016, 71)</w:t>
      </w:r>
      <w:r w:rsidR="00023835" w:rsidRPr="0011155F">
        <w:rPr>
          <w:rFonts w:ascii="Times New Arabic" w:hAnsi="Times New Arabic" w:cstheme="majorBidi"/>
        </w:rPr>
        <w:fldChar w:fldCharType="end"/>
      </w:r>
      <w:r w:rsidR="002A2370" w:rsidRPr="0011155F">
        <w:rPr>
          <w:rFonts w:ascii="Times New Arabic" w:hAnsi="Times New Arabic" w:cstheme="majorBidi"/>
          <w:sz w:val="24"/>
          <w:szCs w:val="24"/>
        </w:rPr>
        <w:t xml:space="preserve"> </w:t>
      </w:r>
    </w:p>
    <w:p w:rsidR="00097BED" w:rsidRPr="0011155F" w:rsidRDefault="0087220B" w:rsidP="00023835">
      <w:pPr>
        <w:spacing w:after="0" w:line="360" w:lineRule="auto"/>
        <w:ind w:firstLine="567"/>
        <w:jc w:val="both"/>
        <w:rPr>
          <w:rFonts w:ascii="Times New Arabic" w:hAnsi="Times New Arabic" w:cstheme="majorBidi"/>
          <w:i/>
          <w:iCs/>
          <w:sz w:val="24"/>
          <w:szCs w:val="24"/>
        </w:rPr>
      </w:pPr>
      <w:r w:rsidRPr="0011155F">
        <w:rPr>
          <w:rFonts w:ascii="Times New Arabic" w:hAnsi="Times New Arabic" w:cstheme="majorBidi"/>
          <w:sz w:val="24"/>
          <w:szCs w:val="24"/>
        </w:rPr>
        <w:lastRenderedPageBreak/>
        <w:t xml:space="preserve">Media sosial </w:t>
      </w:r>
      <w:r w:rsidR="00B926B2" w:rsidRPr="0011155F">
        <w:rPr>
          <w:rFonts w:ascii="Times New Arabic" w:hAnsi="Times New Arabic" w:cstheme="majorBidi"/>
          <w:sz w:val="24"/>
          <w:szCs w:val="24"/>
        </w:rPr>
        <w:t xml:space="preserve">terbagi </w:t>
      </w:r>
      <w:r w:rsidRPr="0011155F">
        <w:rPr>
          <w:rFonts w:ascii="Times New Arabic" w:hAnsi="Times New Arabic" w:cstheme="majorBidi"/>
          <w:sz w:val="24"/>
          <w:szCs w:val="24"/>
        </w:rPr>
        <w:t xml:space="preserve">menjadi enam varian; </w:t>
      </w:r>
      <w:r w:rsidRPr="0011155F">
        <w:rPr>
          <w:rFonts w:ascii="Times New Arabic" w:hAnsi="Times New Arabic" w:cstheme="majorBidi"/>
          <w:i/>
          <w:iCs/>
          <w:sz w:val="24"/>
          <w:szCs w:val="24"/>
        </w:rPr>
        <w:t>pertama</w:t>
      </w:r>
      <w:r w:rsidRPr="0011155F">
        <w:rPr>
          <w:rFonts w:ascii="Times New Arabic" w:hAnsi="Times New Arabic" w:cstheme="majorBidi"/>
          <w:sz w:val="24"/>
          <w:szCs w:val="24"/>
        </w:rPr>
        <w:t xml:space="preserve">, media jejaring, seperti </w:t>
      </w:r>
      <w:r w:rsidRPr="0011155F">
        <w:rPr>
          <w:rFonts w:ascii="Times New Arabic" w:hAnsi="Times New Arabic" w:cstheme="majorBidi"/>
          <w:i/>
          <w:iCs/>
          <w:sz w:val="24"/>
          <w:szCs w:val="24"/>
        </w:rPr>
        <w:t xml:space="preserve">Facebook, </w:t>
      </w:r>
      <w:r w:rsidRPr="0011155F">
        <w:rPr>
          <w:rFonts w:ascii="Times New Arabic" w:hAnsi="Times New Arabic" w:cstheme="majorBidi"/>
          <w:sz w:val="24"/>
          <w:szCs w:val="24"/>
        </w:rPr>
        <w:t xml:space="preserve">dan </w:t>
      </w:r>
      <w:r w:rsidRPr="0011155F">
        <w:rPr>
          <w:rFonts w:ascii="Times New Arabic" w:hAnsi="Times New Arabic" w:cstheme="majorBidi"/>
          <w:i/>
          <w:iCs/>
          <w:sz w:val="24"/>
          <w:szCs w:val="24"/>
        </w:rPr>
        <w:t>LinkedIn.com</w:t>
      </w:r>
      <w:r w:rsidRPr="0011155F">
        <w:rPr>
          <w:rFonts w:ascii="Times New Arabic" w:hAnsi="Times New Arabic" w:cstheme="majorBidi"/>
          <w:sz w:val="24"/>
          <w:szCs w:val="24"/>
        </w:rPr>
        <w:t xml:space="preserve">. </w:t>
      </w:r>
      <w:r w:rsidRPr="0011155F">
        <w:rPr>
          <w:rFonts w:ascii="Times New Arabic" w:hAnsi="Times New Arabic" w:cstheme="majorBidi"/>
          <w:i/>
          <w:iCs/>
          <w:sz w:val="24"/>
          <w:szCs w:val="24"/>
        </w:rPr>
        <w:t xml:space="preserve">Kedua, </w:t>
      </w:r>
      <w:r w:rsidRPr="0011155F">
        <w:rPr>
          <w:rFonts w:ascii="Times New Arabic" w:hAnsi="Times New Arabic" w:cstheme="majorBidi"/>
          <w:sz w:val="24"/>
          <w:szCs w:val="24"/>
        </w:rPr>
        <w:t xml:space="preserve">jurnal </w:t>
      </w:r>
      <w:r w:rsidRPr="0011155F">
        <w:rPr>
          <w:rFonts w:ascii="Times New Arabic" w:hAnsi="Times New Arabic" w:cstheme="majorBidi"/>
          <w:i/>
          <w:iCs/>
          <w:sz w:val="24"/>
          <w:szCs w:val="24"/>
        </w:rPr>
        <w:t xml:space="preserve">online </w:t>
      </w:r>
      <w:r w:rsidRPr="0011155F">
        <w:rPr>
          <w:rFonts w:ascii="Times New Arabic" w:hAnsi="Times New Arabic" w:cstheme="majorBidi"/>
          <w:sz w:val="24"/>
          <w:szCs w:val="24"/>
        </w:rPr>
        <w:t>atau blog, seperti</w:t>
      </w:r>
      <w:r w:rsidR="00512A33" w:rsidRPr="0011155F">
        <w:rPr>
          <w:rFonts w:ascii="Times New Arabic" w:hAnsi="Times New Arabic" w:cstheme="majorBidi"/>
          <w:sz w:val="24"/>
          <w:szCs w:val="24"/>
        </w:rPr>
        <w:t xml:space="preserve"> yang berdomain </w:t>
      </w:r>
      <w:r w:rsidR="00512A33" w:rsidRPr="0011155F">
        <w:rPr>
          <w:rFonts w:ascii="Times New Arabic" w:hAnsi="Times New Arabic" w:cstheme="majorBidi"/>
          <w:i/>
          <w:iCs/>
          <w:sz w:val="24"/>
          <w:szCs w:val="24"/>
        </w:rPr>
        <w:t>.go.id</w:t>
      </w:r>
      <w:r w:rsidR="007D2601" w:rsidRPr="0011155F">
        <w:rPr>
          <w:rFonts w:ascii="Times New Arabic" w:hAnsi="Times New Arabic" w:cstheme="majorBidi"/>
          <w:i/>
          <w:iCs/>
          <w:sz w:val="24"/>
          <w:szCs w:val="24"/>
        </w:rPr>
        <w:t xml:space="preserve">, </w:t>
      </w:r>
      <w:r w:rsidR="00512A33" w:rsidRPr="0011155F">
        <w:rPr>
          <w:rFonts w:ascii="Times New Arabic" w:hAnsi="Times New Arabic" w:cstheme="majorBidi"/>
          <w:i/>
          <w:iCs/>
          <w:sz w:val="24"/>
          <w:szCs w:val="24"/>
        </w:rPr>
        <w:t xml:space="preserve">.co.id </w:t>
      </w:r>
      <w:r w:rsidR="00512A33" w:rsidRPr="0011155F">
        <w:rPr>
          <w:rFonts w:ascii="Times New Arabic" w:hAnsi="Times New Arabic" w:cstheme="majorBidi"/>
          <w:sz w:val="24"/>
          <w:szCs w:val="24"/>
        </w:rPr>
        <w:t>dan yang disediakan oleh</w:t>
      </w:r>
      <w:r w:rsidRPr="0011155F">
        <w:rPr>
          <w:rFonts w:ascii="Times New Arabic" w:hAnsi="Times New Arabic" w:cstheme="majorBidi"/>
          <w:sz w:val="24"/>
          <w:szCs w:val="24"/>
        </w:rPr>
        <w:t xml:space="preserve"> </w:t>
      </w:r>
      <w:r w:rsidRPr="0011155F">
        <w:rPr>
          <w:rFonts w:ascii="Times New Arabic" w:hAnsi="Times New Arabic" w:cstheme="majorBidi"/>
          <w:i/>
          <w:iCs/>
          <w:sz w:val="24"/>
          <w:szCs w:val="24"/>
        </w:rPr>
        <w:t>blogspot</w:t>
      </w:r>
      <w:r w:rsidR="00512A33" w:rsidRPr="0011155F">
        <w:rPr>
          <w:rFonts w:ascii="Times New Arabic" w:hAnsi="Times New Arabic" w:cstheme="majorBidi"/>
          <w:sz w:val="24"/>
          <w:szCs w:val="24"/>
        </w:rPr>
        <w:t xml:space="preserve"> atau</w:t>
      </w:r>
      <w:r w:rsidRPr="0011155F">
        <w:rPr>
          <w:rFonts w:ascii="Times New Arabic" w:hAnsi="Times New Arabic" w:cstheme="majorBidi"/>
          <w:sz w:val="24"/>
          <w:szCs w:val="24"/>
        </w:rPr>
        <w:t xml:space="preserve"> </w:t>
      </w:r>
      <w:r w:rsidRPr="0011155F">
        <w:rPr>
          <w:rFonts w:ascii="Times New Arabic" w:hAnsi="Times New Arabic" w:cstheme="majorBidi"/>
          <w:i/>
          <w:iCs/>
          <w:sz w:val="24"/>
          <w:szCs w:val="24"/>
        </w:rPr>
        <w:t>wordpress</w:t>
      </w:r>
      <w:r w:rsidRPr="0011155F">
        <w:rPr>
          <w:rFonts w:ascii="Times New Arabic" w:hAnsi="Times New Arabic" w:cstheme="majorBidi"/>
          <w:sz w:val="24"/>
          <w:szCs w:val="24"/>
        </w:rPr>
        <w:t xml:space="preserve">. </w:t>
      </w:r>
      <w:r w:rsidRPr="0011155F">
        <w:rPr>
          <w:rFonts w:ascii="Times New Arabic" w:hAnsi="Times New Arabic" w:cstheme="majorBidi"/>
          <w:i/>
          <w:iCs/>
          <w:sz w:val="24"/>
          <w:szCs w:val="24"/>
        </w:rPr>
        <w:t xml:space="preserve">Ketiga, </w:t>
      </w:r>
      <w:r w:rsidRPr="0011155F">
        <w:rPr>
          <w:rFonts w:ascii="Times New Arabic" w:hAnsi="Times New Arabic" w:cstheme="majorBidi"/>
          <w:sz w:val="24"/>
          <w:szCs w:val="24"/>
        </w:rPr>
        <w:t xml:space="preserve">jurnal </w:t>
      </w:r>
      <w:r w:rsidRPr="0011155F">
        <w:rPr>
          <w:rFonts w:ascii="Times New Arabic" w:hAnsi="Times New Arabic" w:cstheme="majorBidi"/>
          <w:i/>
          <w:iCs/>
          <w:sz w:val="24"/>
          <w:szCs w:val="24"/>
        </w:rPr>
        <w:t xml:space="preserve">online </w:t>
      </w:r>
      <w:r w:rsidRPr="0011155F">
        <w:rPr>
          <w:rFonts w:ascii="Times New Arabic" w:hAnsi="Times New Arabic" w:cstheme="majorBidi"/>
          <w:sz w:val="24"/>
          <w:szCs w:val="24"/>
        </w:rPr>
        <w:t xml:space="preserve">sederhana, seperti </w:t>
      </w:r>
      <w:r w:rsidRPr="0011155F">
        <w:rPr>
          <w:rFonts w:ascii="Times New Arabic" w:hAnsi="Times New Arabic" w:cstheme="majorBidi"/>
          <w:i/>
          <w:iCs/>
          <w:sz w:val="24"/>
          <w:szCs w:val="24"/>
        </w:rPr>
        <w:t xml:space="preserve">Twitter </w:t>
      </w:r>
      <w:r w:rsidRPr="0011155F">
        <w:rPr>
          <w:rFonts w:ascii="Times New Arabic" w:hAnsi="Times New Arabic" w:cstheme="majorBidi"/>
          <w:sz w:val="24"/>
          <w:szCs w:val="24"/>
        </w:rPr>
        <w:t xml:space="preserve">yang unggahan di dalam tidak lebih dari 140 karakter. </w:t>
      </w:r>
      <w:r w:rsidRPr="0011155F">
        <w:rPr>
          <w:rFonts w:ascii="Times New Arabic" w:hAnsi="Times New Arabic" w:cstheme="majorBidi"/>
          <w:i/>
          <w:iCs/>
          <w:sz w:val="24"/>
          <w:szCs w:val="24"/>
        </w:rPr>
        <w:t xml:space="preserve">Keempat, </w:t>
      </w:r>
      <w:r w:rsidRPr="0011155F">
        <w:rPr>
          <w:rFonts w:ascii="Times New Arabic" w:hAnsi="Times New Arabic" w:cstheme="majorBidi"/>
          <w:sz w:val="24"/>
          <w:szCs w:val="24"/>
        </w:rPr>
        <w:t xml:space="preserve">media </w:t>
      </w:r>
      <w:r w:rsidRPr="0011155F">
        <w:rPr>
          <w:rFonts w:ascii="Times New Arabic" w:hAnsi="Times New Arabic" w:cstheme="majorBidi"/>
          <w:i/>
          <w:iCs/>
          <w:sz w:val="24"/>
          <w:szCs w:val="24"/>
        </w:rPr>
        <w:t>sharing</w:t>
      </w:r>
      <w:r w:rsidRPr="0011155F">
        <w:rPr>
          <w:rFonts w:ascii="Times New Arabic" w:hAnsi="Times New Arabic" w:cstheme="majorBidi"/>
          <w:sz w:val="24"/>
          <w:szCs w:val="24"/>
        </w:rPr>
        <w:t xml:space="preserve">, seperti </w:t>
      </w:r>
      <w:r w:rsidRPr="0011155F">
        <w:rPr>
          <w:rFonts w:ascii="Times New Arabic" w:hAnsi="Times New Arabic" w:cstheme="majorBidi"/>
          <w:i/>
          <w:iCs/>
          <w:sz w:val="24"/>
          <w:szCs w:val="24"/>
        </w:rPr>
        <w:t>Youtube</w:t>
      </w:r>
      <w:r w:rsidRPr="0011155F">
        <w:rPr>
          <w:rFonts w:ascii="Times New Arabic" w:hAnsi="Times New Arabic" w:cstheme="majorBidi"/>
          <w:sz w:val="24"/>
          <w:szCs w:val="24"/>
        </w:rPr>
        <w:t xml:space="preserve"> dan </w:t>
      </w:r>
      <w:r w:rsidRPr="0011155F">
        <w:rPr>
          <w:rFonts w:ascii="Times New Arabic" w:hAnsi="Times New Arabic" w:cstheme="majorBidi"/>
          <w:i/>
          <w:iCs/>
          <w:sz w:val="24"/>
          <w:szCs w:val="24"/>
        </w:rPr>
        <w:t>Flicker</w:t>
      </w:r>
      <w:r w:rsidRPr="0011155F">
        <w:rPr>
          <w:rFonts w:ascii="Times New Arabic" w:hAnsi="Times New Arabic" w:cstheme="majorBidi"/>
          <w:sz w:val="24"/>
          <w:szCs w:val="24"/>
        </w:rPr>
        <w:t xml:space="preserve">. </w:t>
      </w:r>
      <w:r w:rsidRPr="0011155F">
        <w:rPr>
          <w:rFonts w:ascii="Times New Arabic" w:hAnsi="Times New Arabic" w:cstheme="majorBidi"/>
          <w:i/>
          <w:iCs/>
          <w:sz w:val="24"/>
          <w:szCs w:val="24"/>
        </w:rPr>
        <w:t xml:space="preserve">Kelima, </w:t>
      </w:r>
      <w:r w:rsidRPr="0011155F">
        <w:rPr>
          <w:rFonts w:ascii="Times New Arabic" w:hAnsi="Times New Arabic" w:cstheme="majorBidi"/>
          <w:sz w:val="24"/>
          <w:szCs w:val="24"/>
        </w:rPr>
        <w:t xml:space="preserve">penanda sosial yang berfungsi untuk mencari info tertentu di internet, seperti </w:t>
      </w:r>
      <w:r w:rsidRPr="0011155F">
        <w:rPr>
          <w:rFonts w:ascii="Times New Arabic" w:hAnsi="Times New Arabic" w:cstheme="majorBidi"/>
          <w:i/>
          <w:iCs/>
          <w:sz w:val="24"/>
          <w:szCs w:val="24"/>
        </w:rPr>
        <w:t>digg.com, delicious.com</w:t>
      </w:r>
      <w:r w:rsidRPr="0011155F">
        <w:rPr>
          <w:rFonts w:ascii="Times New Arabic" w:hAnsi="Times New Arabic" w:cstheme="majorBidi"/>
          <w:sz w:val="24"/>
          <w:szCs w:val="24"/>
        </w:rPr>
        <w:t xml:space="preserve"> dan sebagainya. </w:t>
      </w:r>
      <w:r w:rsidRPr="0011155F">
        <w:rPr>
          <w:rFonts w:ascii="Times New Arabic" w:hAnsi="Times New Arabic" w:cstheme="majorBidi"/>
          <w:i/>
          <w:iCs/>
          <w:sz w:val="24"/>
          <w:szCs w:val="24"/>
        </w:rPr>
        <w:t>Keenam</w:t>
      </w:r>
      <w:r w:rsidRPr="0011155F">
        <w:rPr>
          <w:rFonts w:ascii="Times New Arabic" w:hAnsi="Times New Arabic" w:cstheme="majorBidi"/>
          <w:sz w:val="24"/>
          <w:szCs w:val="24"/>
        </w:rPr>
        <w:t xml:space="preserve">, media konten bersama, seperti </w:t>
      </w:r>
      <w:r w:rsidR="00B754E4" w:rsidRPr="0011155F">
        <w:rPr>
          <w:rFonts w:ascii="Times New Arabic" w:hAnsi="Times New Arabic" w:cstheme="majorBidi"/>
          <w:i/>
          <w:iCs/>
          <w:sz w:val="24"/>
          <w:szCs w:val="24"/>
        </w:rPr>
        <w:t>wikipedia.</w:t>
      </w:r>
      <w:r w:rsidR="00023835" w:rsidRPr="0011155F">
        <w:rPr>
          <w:rFonts w:ascii="Times New Arabic" w:hAnsi="Times New Arabic" w:cstheme="majorBidi"/>
          <w:i/>
          <w:iCs/>
        </w:rPr>
        <w:fldChar w:fldCharType="begin"/>
      </w:r>
      <w:r w:rsidR="00023835" w:rsidRPr="0011155F">
        <w:rPr>
          <w:rFonts w:ascii="Times New Arabic" w:hAnsi="Times New Arabic" w:cstheme="majorBidi"/>
          <w:i/>
          <w:iCs/>
        </w:rPr>
        <w:instrText xml:space="preserve"> ADDIN ZOTERO_ITEM CSL_CITATION {"citationID":"L1DgYnBk","properties":{"formattedCitation":"(Nasrullah 2017)","plainCitation":"(Nasrullah 2017)","noteIndex":0},"citationItems":[{"id":211,"uris":["http://zotero.org/users/local/RhNr6jQM/items/294K4UW8"],"uri":["http://zotero.org/users/local/RhNr6jQM/items/294K4UW8"],"itemData":{"id":211,"type":"book","event-place":"Bandung","publisher":"Simbiosa Rekatama Media","publisher-place":"Bandung","title":"Media Sosial: Perspektif Komunikasi, Budaya dan Sosioteknologi","author":[{"family":"Nasrullah","given":"Rulli"}],"issued":{"date-parts":[["2017"]]}}}],"schema":"https://github.com/citation-style-language/schema/raw/master/csl-citation.json"} </w:instrText>
      </w:r>
      <w:r w:rsidR="00023835" w:rsidRPr="0011155F">
        <w:rPr>
          <w:rFonts w:ascii="Times New Arabic" w:hAnsi="Times New Arabic" w:cstheme="majorBidi"/>
          <w:i/>
          <w:iCs/>
        </w:rPr>
        <w:fldChar w:fldCharType="separate"/>
      </w:r>
      <w:r w:rsidR="00023835" w:rsidRPr="0011155F">
        <w:rPr>
          <w:rFonts w:ascii="Times New Arabic" w:hAnsi="Times New Arabic"/>
        </w:rPr>
        <w:t>(Nasrullah 2017)</w:t>
      </w:r>
      <w:r w:rsidR="00023835" w:rsidRPr="0011155F">
        <w:rPr>
          <w:rFonts w:ascii="Times New Arabic" w:hAnsi="Times New Arabic" w:cstheme="majorBidi"/>
          <w:i/>
          <w:iCs/>
        </w:rPr>
        <w:fldChar w:fldCharType="end"/>
      </w:r>
      <w:r w:rsidRPr="0011155F">
        <w:rPr>
          <w:rFonts w:ascii="Times New Arabic" w:hAnsi="Times New Arabic" w:cstheme="majorBidi"/>
          <w:sz w:val="24"/>
          <w:szCs w:val="24"/>
        </w:rPr>
        <w:t xml:space="preserve"> Dari keenam jenis i</w:t>
      </w:r>
      <w:r w:rsidR="00703820" w:rsidRPr="0011155F">
        <w:rPr>
          <w:rFonts w:ascii="Times New Arabic" w:hAnsi="Times New Arabic" w:cstheme="majorBidi"/>
          <w:sz w:val="24"/>
          <w:szCs w:val="24"/>
        </w:rPr>
        <w:t>ni, satu hal yang harus digaris</w:t>
      </w:r>
      <w:r w:rsidRPr="0011155F">
        <w:rPr>
          <w:rFonts w:ascii="Times New Arabic" w:hAnsi="Times New Arabic" w:cstheme="majorBidi"/>
          <w:sz w:val="24"/>
          <w:szCs w:val="24"/>
        </w:rPr>
        <w:t xml:space="preserve">bawahi adalah tidak adanya media sosial yang berfungsi sebagai </w:t>
      </w:r>
      <w:r w:rsidRPr="0011155F">
        <w:rPr>
          <w:rFonts w:ascii="Times New Arabic" w:hAnsi="Times New Arabic" w:cstheme="majorBidi"/>
          <w:i/>
          <w:iCs/>
          <w:sz w:val="24"/>
          <w:szCs w:val="24"/>
        </w:rPr>
        <w:t xml:space="preserve">direct message, </w:t>
      </w:r>
      <w:r w:rsidRPr="0011155F">
        <w:rPr>
          <w:rFonts w:ascii="Times New Arabic" w:hAnsi="Times New Arabic" w:cstheme="majorBidi"/>
          <w:sz w:val="24"/>
          <w:szCs w:val="24"/>
        </w:rPr>
        <w:t xml:space="preserve">seperti </w:t>
      </w:r>
      <w:r w:rsidRPr="0011155F">
        <w:rPr>
          <w:rFonts w:ascii="Times New Arabic" w:hAnsi="Times New Arabic" w:cstheme="majorBidi"/>
          <w:i/>
          <w:iCs/>
          <w:sz w:val="24"/>
          <w:szCs w:val="24"/>
        </w:rPr>
        <w:t>WhatsApp, Line</w:t>
      </w:r>
      <w:r w:rsidR="00B754E4" w:rsidRPr="0011155F">
        <w:rPr>
          <w:rFonts w:ascii="Times New Arabic" w:hAnsi="Times New Arabic" w:cstheme="majorBidi"/>
          <w:i/>
          <w:iCs/>
          <w:sz w:val="24"/>
          <w:szCs w:val="24"/>
        </w:rPr>
        <w:t>,</w:t>
      </w:r>
      <w:r w:rsidRPr="0011155F">
        <w:rPr>
          <w:rFonts w:ascii="Times New Arabic" w:hAnsi="Times New Arabic" w:cstheme="majorBidi"/>
          <w:i/>
          <w:iCs/>
          <w:sz w:val="24"/>
          <w:szCs w:val="24"/>
        </w:rPr>
        <w:t xml:space="preserve"> WeChat </w:t>
      </w:r>
      <w:r w:rsidRPr="0011155F">
        <w:rPr>
          <w:rFonts w:ascii="Times New Arabic" w:hAnsi="Times New Arabic" w:cstheme="majorBidi"/>
          <w:sz w:val="24"/>
          <w:szCs w:val="24"/>
        </w:rPr>
        <w:t xml:space="preserve">dan lainnya. Sehingga, perlu ada penambahan jenis media sosial, yaitu media sosial </w:t>
      </w:r>
      <w:r w:rsidRPr="0011155F">
        <w:rPr>
          <w:rFonts w:ascii="Times New Arabic" w:hAnsi="Times New Arabic" w:cstheme="majorBidi"/>
          <w:i/>
          <w:iCs/>
          <w:sz w:val="24"/>
          <w:szCs w:val="24"/>
        </w:rPr>
        <w:t xml:space="preserve">direct message </w:t>
      </w:r>
      <w:r w:rsidRPr="0011155F">
        <w:rPr>
          <w:rFonts w:ascii="Times New Arabic" w:hAnsi="Times New Arabic" w:cstheme="majorBidi"/>
          <w:sz w:val="24"/>
          <w:szCs w:val="24"/>
        </w:rPr>
        <w:t>yang berfungsi untuk mengirim pesan (teks, gambar, dokumen atau video) secara langsung kepada satu atau beberapa orang.</w:t>
      </w:r>
      <w:r w:rsidRPr="0011155F">
        <w:rPr>
          <w:rFonts w:ascii="Times New Arabic" w:hAnsi="Times New Arabic" w:cstheme="majorBidi"/>
          <w:i/>
          <w:iCs/>
          <w:sz w:val="24"/>
          <w:szCs w:val="24"/>
        </w:rPr>
        <w:t xml:space="preserve"> </w:t>
      </w:r>
    </w:p>
    <w:p w:rsidR="009651DA" w:rsidRPr="0011155F" w:rsidRDefault="00C90E09" w:rsidP="00680435">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Sudah banyak kajian media sosial yang dilakukan, di antaranya adalah kajian tentang wacana Islam </w:t>
      </w:r>
      <w:r w:rsidR="00EE72D8" w:rsidRPr="0011155F">
        <w:rPr>
          <w:rFonts w:ascii="Times New Arabic" w:hAnsi="Times New Arabic" w:cstheme="majorBidi"/>
          <w:sz w:val="24"/>
          <w:szCs w:val="24"/>
        </w:rPr>
        <w:t xml:space="preserve">radikal </w:t>
      </w:r>
      <w:r w:rsidR="0021106E" w:rsidRPr="0011155F">
        <w:rPr>
          <w:rFonts w:ascii="Times New Arabic" w:hAnsi="Times New Arabic" w:cstheme="majorBidi"/>
          <w:sz w:val="24"/>
          <w:szCs w:val="24"/>
        </w:rPr>
        <w:t xml:space="preserve">di situs </w:t>
      </w:r>
      <w:r w:rsidR="0021106E" w:rsidRPr="0011155F">
        <w:rPr>
          <w:rFonts w:ascii="Times New Arabic" w:hAnsi="Times New Arabic" w:cstheme="majorBidi"/>
          <w:i/>
          <w:iCs/>
          <w:sz w:val="24"/>
          <w:szCs w:val="24"/>
        </w:rPr>
        <w:t>arrahmah.com</w:t>
      </w:r>
      <w:r w:rsidR="003871BE" w:rsidRPr="0011155F">
        <w:rPr>
          <w:rFonts w:ascii="Times New Arabic" w:hAnsi="Times New Arabic" w:cstheme="majorBidi"/>
          <w:sz w:val="24"/>
          <w:szCs w:val="24"/>
        </w:rPr>
        <w:t xml:space="preserve">. Dalam penelitian ini, </w:t>
      </w:r>
      <w:r w:rsidR="00535432" w:rsidRPr="0011155F">
        <w:rPr>
          <w:rFonts w:ascii="Times New Arabic" w:hAnsi="Times New Arabic" w:cstheme="majorBidi"/>
          <w:sz w:val="24"/>
          <w:szCs w:val="24"/>
        </w:rPr>
        <w:t>di</w:t>
      </w:r>
      <w:r w:rsidR="003871BE" w:rsidRPr="0011155F">
        <w:rPr>
          <w:rFonts w:ascii="Times New Arabic" w:hAnsi="Times New Arabic" w:cstheme="majorBidi"/>
          <w:sz w:val="24"/>
          <w:szCs w:val="24"/>
        </w:rPr>
        <w:t>ungkapkan bahwa r</w:t>
      </w:r>
      <w:r w:rsidR="00BD745A" w:rsidRPr="0011155F">
        <w:rPr>
          <w:rFonts w:ascii="Times New Arabic" w:hAnsi="Times New Arabic" w:cstheme="majorBidi"/>
          <w:sz w:val="24"/>
          <w:szCs w:val="24"/>
        </w:rPr>
        <w:t xml:space="preserve">adikalisme dalam </w:t>
      </w:r>
      <w:r w:rsidR="003871BE" w:rsidRPr="0011155F">
        <w:rPr>
          <w:rFonts w:ascii="Times New Arabic" w:hAnsi="Times New Arabic" w:cstheme="majorBidi"/>
          <w:sz w:val="24"/>
          <w:szCs w:val="24"/>
        </w:rPr>
        <w:t>situs</w:t>
      </w:r>
      <w:r w:rsidR="00BD745A" w:rsidRPr="0011155F">
        <w:rPr>
          <w:rFonts w:ascii="Times New Arabic" w:hAnsi="Times New Arabic" w:cstheme="majorBidi"/>
          <w:sz w:val="24"/>
          <w:szCs w:val="24"/>
        </w:rPr>
        <w:t xml:space="preserve"> </w:t>
      </w:r>
      <w:r w:rsidR="003871BE" w:rsidRPr="0011155F">
        <w:rPr>
          <w:rFonts w:ascii="Times New Arabic" w:hAnsi="Times New Arabic" w:cstheme="majorBidi"/>
          <w:i/>
          <w:iCs/>
          <w:sz w:val="24"/>
          <w:szCs w:val="24"/>
        </w:rPr>
        <w:t>a</w:t>
      </w:r>
      <w:r w:rsidR="00BD745A" w:rsidRPr="0011155F">
        <w:rPr>
          <w:rFonts w:ascii="Times New Arabic" w:hAnsi="Times New Arabic" w:cstheme="majorBidi"/>
          <w:i/>
          <w:iCs/>
          <w:sz w:val="24"/>
          <w:szCs w:val="24"/>
        </w:rPr>
        <w:t>rrahmah.com</w:t>
      </w:r>
      <w:r w:rsidR="00BD745A" w:rsidRPr="0011155F">
        <w:rPr>
          <w:rFonts w:ascii="Times New Arabic" w:hAnsi="Times New Arabic" w:cstheme="majorBidi"/>
          <w:sz w:val="24"/>
          <w:szCs w:val="24"/>
        </w:rPr>
        <w:t xml:space="preserve"> berlangsung sangat agresif </w:t>
      </w:r>
      <w:r w:rsidR="003871BE" w:rsidRPr="0011155F">
        <w:rPr>
          <w:rFonts w:ascii="Times New Arabic" w:hAnsi="Times New Arabic" w:cstheme="majorBidi"/>
          <w:sz w:val="24"/>
          <w:szCs w:val="24"/>
        </w:rPr>
        <w:t>ketika menggunakan</w:t>
      </w:r>
      <w:r w:rsidR="00BD745A" w:rsidRPr="0011155F">
        <w:rPr>
          <w:rFonts w:ascii="Times New Arabic" w:hAnsi="Times New Arabic" w:cstheme="majorBidi"/>
          <w:sz w:val="24"/>
          <w:szCs w:val="24"/>
        </w:rPr>
        <w:t xml:space="preserve"> istilah atau diksi (tekstual) </w:t>
      </w:r>
      <w:r w:rsidR="003871BE" w:rsidRPr="0011155F">
        <w:rPr>
          <w:rFonts w:ascii="Times New Arabic" w:hAnsi="Times New Arabic" w:cstheme="majorBidi"/>
          <w:sz w:val="24"/>
          <w:szCs w:val="24"/>
        </w:rPr>
        <w:t>yang bertujuan untuk mewujudkan sebuah wajah Islam yang kaku dan dikotomis yang diimbangi dengan propaganda</w:t>
      </w:r>
      <w:r w:rsidR="00640225" w:rsidRPr="0011155F">
        <w:rPr>
          <w:rFonts w:ascii="Times New Arabic" w:hAnsi="Times New Arabic" w:cstheme="majorBidi"/>
          <w:sz w:val="24"/>
          <w:szCs w:val="24"/>
        </w:rPr>
        <w:t>.</w:t>
      </w:r>
      <w:r w:rsidR="005120E1" w:rsidRPr="0011155F">
        <w:rPr>
          <w:rFonts w:ascii="Times New Arabic" w:hAnsi="Times New Arabic" w:cstheme="majorBidi"/>
          <w:sz w:val="24"/>
          <w:szCs w:val="24"/>
        </w:rPr>
        <w:fldChar w:fldCharType="begin"/>
      </w:r>
      <w:r w:rsidR="005120E1" w:rsidRPr="0011155F">
        <w:rPr>
          <w:rFonts w:ascii="Times New Arabic" w:hAnsi="Times New Arabic" w:cstheme="majorBidi"/>
          <w:sz w:val="24"/>
          <w:szCs w:val="24"/>
        </w:rPr>
        <w:instrText xml:space="preserve"> ADDIN ZOTERO_ITEM CSL_CITATION {"citationID":"u17zh79n","properties":{"formattedCitation":"(Fahma 2016; Zuhri, Noor, dan Miski 2018)","plainCitation":"(Fahma 2016; Zuhri, Noor, dan Miski 2018)","noteIndex":0},"citationItems":[{"id":383,"uris":["http://zotero.org/users/local/RhNr6jQM/items/VBHLWIBA"],"uri":["http://zotero.org/users/local/RhNr6jQM/items/VBHLWIBA"],"itemData":{"id":383,"type":"thesis","event-place":"Surabaya","publisher":"Universitas Airlangga","publisher-place":"Surabaya","title":"RADIKALISME DALAM MEDIA ONLINE ISLAM (Analisis Wacana Kritis Terhadap Situs Arrahmah.com)","URL":"http://repository.unair.ac.id/45684/","author":[{"family":"Fahma","given":"Alhimni"}],"issued":{"date-parts":[["2016"]]}}},{"id":637,"uris":["http://zotero.org/users/local/RhNr6jQM/items/BREHLCXC"],"uri":["http://zotero.org/users/local/RhNr6jQM/items/BREHLCXC"],"itemData":{"id":637,"type":"article-journal","container-title":"2nd Proceedings Anual Conference for Muslim Scholars Kopertais Wilayah IV Surabaya","language":"id","source":"Zotero","title":"KOMUNITAS ONLINE WWW.ARRAHMAH.COM SERTA SERUAN KEMBALI PADA AL-QURAN DAN HADIS","author":[{"family":"Zuhri","given":"Saifuddin"},{"family":"Noor","given":"Moh Hidayat"},{"family":"Miski","given":"Miski"}],"issued":{"date-parts":[["2018"]]}}}],"schema":"https://github.com/citation-style-language/schema/raw/master/csl-citation.json"} </w:instrText>
      </w:r>
      <w:r w:rsidR="005120E1" w:rsidRPr="0011155F">
        <w:rPr>
          <w:rFonts w:ascii="Times New Arabic" w:hAnsi="Times New Arabic" w:cstheme="majorBidi"/>
          <w:sz w:val="24"/>
          <w:szCs w:val="24"/>
        </w:rPr>
        <w:fldChar w:fldCharType="separate"/>
      </w:r>
      <w:r w:rsidR="005120E1" w:rsidRPr="0011155F">
        <w:rPr>
          <w:rFonts w:ascii="Times New Arabic" w:hAnsi="Times New Arabic"/>
          <w:sz w:val="24"/>
        </w:rPr>
        <w:t>(Fahma 2016; Zuhri, Noor, dan Miski 2018)</w:t>
      </w:r>
      <w:r w:rsidR="005120E1" w:rsidRPr="0011155F">
        <w:rPr>
          <w:rFonts w:ascii="Times New Arabic" w:hAnsi="Times New Arabic" w:cstheme="majorBidi"/>
          <w:sz w:val="24"/>
          <w:szCs w:val="24"/>
        </w:rPr>
        <w:fldChar w:fldCharType="end"/>
      </w:r>
      <w:r w:rsidR="00511F6E" w:rsidRPr="0011155F">
        <w:rPr>
          <w:rFonts w:ascii="Times New Arabic" w:hAnsi="Times New Arabic" w:cstheme="majorBidi"/>
          <w:sz w:val="24"/>
          <w:szCs w:val="24"/>
        </w:rPr>
        <w:t xml:space="preserve"> </w:t>
      </w:r>
      <w:r w:rsidR="00E01D3C" w:rsidRPr="0011155F">
        <w:rPr>
          <w:rFonts w:ascii="Times New Arabic" w:hAnsi="Times New Arabic" w:cstheme="majorBidi"/>
          <w:sz w:val="24"/>
          <w:szCs w:val="24"/>
        </w:rPr>
        <w:t xml:space="preserve">Kemudian kajian </w:t>
      </w:r>
      <w:r w:rsidR="000B1F84" w:rsidRPr="0011155F">
        <w:rPr>
          <w:rFonts w:ascii="Times New Arabic" w:hAnsi="Times New Arabic" w:cstheme="majorBidi"/>
          <w:sz w:val="24"/>
          <w:szCs w:val="24"/>
        </w:rPr>
        <w:t xml:space="preserve">tentang komunitas </w:t>
      </w:r>
      <w:r w:rsidR="000B1F84" w:rsidRPr="0011155F">
        <w:rPr>
          <w:rFonts w:ascii="Times New Arabic" w:hAnsi="Times New Arabic" w:cstheme="majorBidi"/>
          <w:i/>
          <w:iCs/>
          <w:sz w:val="24"/>
          <w:szCs w:val="24"/>
        </w:rPr>
        <w:t xml:space="preserve">one day one juz </w:t>
      </w:r>
      <w:r w:rsidR="000B1F84" w:rsidRPr="0011155F">
        <w:rPr>
          <w:rFonts w:ascii="Times New Arabic" w:hAnsi="Times New Arabic" w:cstheme="majorBidi"/>
          <w:sz w:val="24"/>
          <w:szCs w:val="24"/>
        </w:rPr>
        <w:t xml:space="preserve">(ODOJ) yang memanfaatkan </w:t>
      </w:r>
      <w:r w:rsidR="000B1F84" w:rsidRPr="0011155F">
        <w:rPr>
          <w:rFonts w:ascii="Times New Arabic" w:hAnsi="Times New Arabic" w:cstheme="majorBidi"/>
          <w:i/>
          <w:iCs/>
          <w:sz w:val="24"/>
          <w:szCs w:val="24"/>
        </w:rPr>
        <w:t xml:space="preserve">telegram </w:t>
      </w:r>
      <w:r w:rsidR="000B1F84" w:rsidRPr="0011155F">
        <w:rPr>
          <w:rFonts w:ascii="Times New Arabic" w:hAnsi="Times New Arabic" w:cstheme="majorBidi"/>
          <w:sz w:val="24"/>
          <w:szCs w:val="24"/>
        </w:rPr>
        <w:t xml:space="preserve">dan </w:t>
      </w:r>
      <w:r w:rsidR="000B1F84" w:rsidRPr="0011155F">
        <w:rPr>
          <w:rFonts w:ascii="Times New Arabic" w:hAnsi="Times New Arabic" w:cstheme="majorBidi"/>
          <w:i/>
          <w:iCs/>
          <w:sz w:val="24"/>
          <w:szCs w:val="24"/>
        </w:rPr>
        <w:t xml:space="preserve">whatsapp </w:t>
      </w:r>
      <w:r w:rsidR="000B1F84" w:rsidRPr="0011155F">
        <w:rPr>
          <w:rFonts w:ascii="Times New Arabic" w:hAnsi="Times New Arabic" w:cstheme="majorBidi"/>
          <w:sz w:val="24"/>
          <w:szCs w:val="24"/>
        </w:rPr>
        <w:t>untuk mempermudah pembagi</w:t>
      </w:r>
      <w:r w:rsidR="00514F14" w:rsidRPr="0011155F">
        <w:rPr>
          <w:rFonts w:ascii="Times New Arabic" w:hAnsi="Times New Arabic" w:cstheme="majorBidi"/>
          <w:sz w:val="24"/>
          <w:szCs w:val="24"/>
        </w:rPr>
        <w:t>an jatah bacaan dan penjadwalan.</w:t>
      </w:r>
      <w:r w:rsidR="00680435" w:rsidRPr="0011155F">
        <w:rPr>
          <w:rFonts w:ascii="Times New Arabic" w:hAnsi="Times New Arabic" w:cstheme="majorBidi"/>
          <w:sz w:val="24"/>
          <w:szCs w:val="24"/>
        </w:rPr>
        <w:fldChar w:fldCharType="begin"/>
      </w:r>
      <w:r w:rsidR="00680435" w:rsidRPr="0011155F">
        <w:rPr>
          <w:rFonts w:ascii="Times New Arabic" w:hAnsi="Times New Arabic" w:cstheme="majorBidi"/>
          <w:sz w:val="24"/>
          <w:szCs w:val="24"/>
        </w:rPr>
        <w:instrText xml:space="preserve"> ADDIN ZOTERO_ITEM CSL_CITATION {"citationID":"nHpYHtMi","properties":{"formattedCitation":"(Rusni 2017; Akbar dan Mahendra 2017)","plainCitation":"(Rusni 2017; Akbar dan Mahendra 2017)","noteIndex":0},"citationItems":[{"id":382,"uris":["http://zotero.org/users/local/RhNr6jQM/items/GMAI9U7R"],"uri":["http://zotero.org/users/local/RhNr6jQM/items/GMAI9U7R"],"itemData":{"id":382,"type":"article-journal","abstract":"More and more devices increasingly sophisticated technologies to communicate. This simplicity also be partly used to spread the goodness of people, such as preaching and invites every Muslim loves Alquran.One Day One Juz (ODOJ) is a program initiated by the House of Allah to facilitate and simplify the Muslims in order to familiarize recitations of the Koran one juz a day by using WhatsApp. Although relatively new, but this movement menjukkan rapid growth. Some lembagapun began introducing the One Day One Juz the mechanism a step further through advanced phones or WhatsApp. Seeing the enthusiastic community growing rapidly, in 2013 created the method through application WhatsApp.","container-title":"Jom Fisip","issue":"1","language":"id","page":"15","source":"Zotero","title":"PENGGUNAAN MEDIA ONLINE WHATSAPP DALAM AKTIVITAS KOMUNITAS ONE DAY ONE JUZ (ODOJ) DALAM MENINGKATKAN MINAT TILAWAH ODOJER DI KOTA PEKANBARU","volume":"2","author":[{"family":"Rusni","given":"Ariza"}],"issued":{"date-parts":[["2017"]]}}},{"id":354,"uris":["http://zotero.org/users/local/RhNr6jQM/items/IMD756WJ"],"uri":["http://zotero.org/users/local/RhNr6jQM/items/IMD756WJ"],"itemData":{"id":354,"type":"article-journal","container-title":"Nusantara Journal of Computers and Its Applications","issue":"2","title":"Khataman Al-Qur'an Berjama'ah Secara Online Berbasis Instan Messaging Server","volume":"2","author":[{"family":"Akbar","given":"Agus Subhan"},{"family":"Mahendra","given":"Danang"}],"issued":{"date-parts":[["2017"]]}}}],"schema":"https://github.com/citation-style-language/schema/raw/master/csl-citation.json"} </w:instrText>
      </w:r>
      <w:r w:rsidR="00680435" w:rsidRPr="0011155F">
        <w:rPr>
          <w:rFonts w:ascii="Times New Arabic" w:hAnsi="Times New Arabic" w:cstheme="majorBidi"/>
          <w:sz w:val="24"/>
          <w:szCs w:val="24"/>
        </w:rPr>
        <w:fldChar w:fldCharType="separate"/>
      </w:r>
      <w:r w:rsidR="00680435" w:rsidRPr="0011155F">
        <w:rPr>
          <w:rFonts w:ascii="Times New Arabic" w:hAnsi="Times New Arabic"/>
          <w:sz w:val="24"/>
        </w:rPr>
        <w:t>(Rusni 2017; Akbar dan Mahendra 2017)</w:t>
      </w:r>
      <w:r w:rsidR="00680435" w:rsidRPr="0011155F">
        <w:rPr>
          <w:rFonts w:ascii="Times New Arabic" w:hAnsi="Times New Arabic" w:cstheme="majorBidi"/>
          <w:sz w:val="24"/>
          <w:szCs w:val="24"/>
        </w:rPr>
        <w:fldChar w:fldCharType="end"/>
      </w:r>
      <w:r w:rsidR="000B1F84" w:rsidRPr="0011155F">
        <w:rPr>
          <w:rFonts w:ascii="Times New Arabic" w:hAnsi="Times New Arabic" w:cstheme="majorBidi"/>
          <w:sz w:val="24"/>
          <w:szCs w:val="24"/>
        </w:rPr>
        <w:t xml:space="preserve"> </w:t>
      </w:r>
      <w:r w:rsidR="00707C42" w:rsidRPr="0011155F">
        <w:rPr>
          <w:rFonts w:ascii="Times New Arabic" w:hAnsi="Times New Arabic" w:cstheme="majorBidi"/>
          <w:sz w:val="24"/>
          <w:szCs w:val="24"/>
        </w:rPr>
        <w:t xml:space="preserve">Kemudian kajian tentang konten </w:t>
      </w:r>
      <w:r w:rsidR="00707C42" w:rsidRPr="0011155F">
        <w:rPr>
          <w:rFonts w:ascii="Times New Arabic" w:hAnsi="Times New Arabic" w:cstheme="majorBidi"/>
          <w:i/>
          <w:iCs/>
          <w:sz w:val="24"/>
          <w:szCs w:val="24"/>
        </w:rPr>
        <w:t xml:space="preserve">meme </w:t>
      </w:r>
      <w:r w:rsidR="00707C42" w:rsidRPr="0011155F">
        <w:rPr>
          <w:rFonts w:ascii="Times New Arabic" w:hAnsi="Times New Arabic" w:cstheme="majorBidi"/>
          <w:sz w:val="24"/>
          <w:szCs w:val="24"/>
        </w:rPr>
        <w:t xml:space="preserve">celana cingkrang yang terdapat di media sosial. Kajian ini mengungkap bahwa tujuan di balik konten tersebut adalah untuk meneguhkan identitas </w:t>
      </w:r>
      <w:r w:rsidR="005D2710" w:rsidRPr="0011155F">
        <w:rPr>
          <w:rFonts w:ascii="Times New Arabic" w:hAnsi="Times New Arabic" w:cstheme="majorBidi"/>
          <w:sz w:val="24"/>
          <w:szCs w:val="24"/>
        </w:rPr>
        <w:t xml:space="preserve">kelompok keagamaan tekstualis dan sekaligus sebagai tindakan balasan terhadap sikap </w:t>
      </w:r>
      <w:r w:rsidR="00707C42" w:rsidRPr="0011155F">
        <w:rPr>
          <w:rFonts w:ascii="Times New Arabic" w:hAnsi="Times New Arabic" w:cstheme="majorBidi"/>
          <w:sz w:val="24"/>
          <w:szCs w:val="24"/>
        </w:rPr>
        <w:t xml:space="preserve">resistensi </w:t>
      </w:r>
      <w:r w:rsidR="005D0A51" w:rsidRPr="0011155F">
        <w:rPr>
          <w:rFonts w:ascii="Times New Arabic" w:hAnsi="Times New Arabic" w:cstheme="majorBidi"/>
          <w:sz w:val="24"/>
          <w:szCs w:val="24"/>
        </w:rPr>
        <w:t>terhadap mereka.</w:t>
      </w:r>
      <w:r w:rsidR="00680435" w:rsidRPr="0011155F">
        <w:rPr>
          <w:rFonts w:ascii="Times New Arabic" w:hAnsi="Times New Arabic" w:cstheme="majorBidi"/>
          <w:sz w:val="24"/>
          <w:szCs w:val="24"/>
        </w:rPr>
        <w:t xml:space="preserve"> </w:t>
      </w:r>
      <w:r w:rsidR="00680435" w:rsidRPr="0011155F">
        <w:rPr>
          <w:rFonts w:ascii="Times New Arabic" w:hAnsi="Times New Arabic" w:cstheme="majorBidi"/>
          <w:sz w:val="24"/>
          <w:szCs w:val="24"/>
        </w:rPr>
        <w:fldChar w:fldCharType="begin"/>
      </w:r>
      <w:r w:rsidR="00680435" w:rsidRPr="0011155F">
        <w:rPr>
          <w:rFonts w:ascii="Times New Arabic" w:hAnsi="Times New Arabic" w:cstheme="majorBidi"/>
          <w:sz w:val="24"/>
          <w:szCs w:val="24"/>
        </w:rPr>
        <w:instrText xml:space="preserve"> ADDIN ZOTERO_ITEM CSL_CITATION {"citationID":"ZOvNResV","properties":{"formattedCitation":"(Miski 2018)","plainCitation":"(Miski 2018)","noteIndex":0},"citationItems":[{"id":22,"uris":["http://zotero.org/users/local/RhNr6jQM/items/URGA9IG6"],"uri":["http://zotero.org/users/local/RhNr6jQM/items/URGA9IG6"],"itemData":{"id":22,"type":"article-journal","abstract":"The objective of this paper is to conduct a deeper study on popular culture, especially that related to meme phenomenon of Hadis forbidding ishb</w:instrText>
      </w:r>
      <w:r w:rsidR="00680435" w:rsidRPr="0011155F">
        <w:rPr>
          <w:rFonts w:ascii="Times New Roman" w:hAnsi="Times New Roman" w:cs="Times New Roman"/>
          <w:sz w:val="24"/>
          <w:szCs w:val="24"/>
        </w:rPr>
        <w:instrText>ā</w:instrText>
      </w:r>
      <w:r w:rsidR="00680435" w:rsidRPr="0011155F">
        <w:rPr>
          <w:rFonts w:ascii="Times New Arabic" w:hAnsi="Times New Arabic" w:cstheme="majorBidi"/>
          <w:sz w:val="24"/>
          <w:szCs w:val="24"/>
        </w:rPr>
        <w:instrText>l (pants above the ankle)) that massively shared in social media. The study begins with an assumption that a phenomenon is not all about creativity and it is not created from an empty space in society. The question here is what is beneath the phenomenon? To answer the question, this study employs the paradigm of constructivism in the framework of discourse analysis; all data are from documented and analyzed by employing the method of content analysis, encompassing exploration process, selection, classi</w:instrText>
      </w:r>
      <w:r w:rsidR="00680435" w:rsidRPr="0011155F">
        <w:rPr>
          <w:rFonts w:ascii="Times New Roman" w:hAnsi="Times New Roman" w:cs="Times New Roman"/>
          <w:sz w:val="24"/>
          <w:szCs w:val="24"/>
        </w:rPr>
        <w:instrText>ﬁ</w:instrText>
      </w:r>
      <w:r w:rsidR="00680435" w:rsidRPr="0011155F">
        <w:rPr>
          <w:rFonts w:ascii="Times New Arabic" w:hAnsi="Times New Arabic" w:cstheme="majorBidi"/>
          <w:sz w:val="24"/>
          <w:szCs w:val="24"/>
        </w:rPr>
        <w:instrText>cation and interpretation. This study demonstrates that in the context of phenomenology of religion, there are at least two main problems in the meme phenomenon of Hadis on ishb</w:instrText>
      </w:r>
      <w:r w:rsidR="00680435" w:rsidRPr="0011155F">
        <w:rPr>
          <w:rFonts w:ascii="Times New Roman" w:hAnsi="Times New Roman" w:cs="Times New Roman"/>
          <w:sz w:val="24"/>
          <w:szCs w:val="24"/>
        </w:rPr>
        <w:instrText>ā</w:instrText>
      </w:r>
      <w:r w:rsidR="00680435" w:rsidRPr="0011155F">
        <w:rPr>
          <w:rFonts w:ascii="Times New Arabic" w:hAnsi="Times New Arabic" w:cstheme="majorBidi"/>
          <w:sz w:val="24"/>
          <w:szCs w:val="24"/>
        </w:rPr>
        <w:instrText>l. Firstly, it is an effort to af</w:instrText>
      </w:r>
      <w:r w:rsidR="00680435" w:rsidRPr="0011155F">
        <w:rPr>
          <w:rFonts w:ascii="Times New Roman" w:hAnsi="Times New Roman" w:cs="Times New Roman"/>
          <w:sz w:val="24"/>
          <w:szCs w:val="24"/>
        </w:rPr>
        <w:instrText>ﬁ</w:instrText>
      </w:r>
      <w:r w:rsidR="00680435" w:rsidRPr="0011155F">
        <w:rPr>
          <w:rFonts w:ascii="Times New Arabic" w:hAnsi="Times New Arabic" w:cstheme="majorBidi"/>
          <w:sz w:val="24"/>
          <w:szCs w:val="24"/>
        </w:rPr>
        <w:instrText>rm the identity of various textualist groups among different ideologies in understanding the religion, especially those who tend to be contextualists in understanding the Hadis on isb</w:instrText>
      </w:r>
      <w:r w:rsidR="00680435" w:rsidRPr="0011155F">
        <w:rPr>
          <w:rFonts w:ascii="Times New Roman" w:hAnsi="Times New Roman" w:cs="Times New Roman"/>
          <w:sz w:val="24"/>
          <w:szCs w:val="24"/>
        </w:rPr>
        <w:instrText>ā</w:instrText>
      </w:r>
      <w:r w:rsidR="00680435" w:rsidRPr="0011155F">
        <w:rPr>
          <w:rFonts w:ascii="Times New Arabic" w:hAnsi="Times New Arabic" w:cstheme="majorBidi"/>
          <w:sz w:val="24"/>
          <w:szCs w:val="24"/>
        </w:rPr>
        <w:instrText>l. Secondly, it is a retaliation to various resistance from the common people who understand the Hadis on ishb</w:instrText>
      </w:r>
      <w:r w:rsidR="00680435" w:rsidRPr="0011155F">
        <w:rPr>
          <w:rFonts w:ascii="Times New Roman" w:hAnsi="Times New Roman" w:cs="Times New Roman"/>
          <w:sz w:val="24"/>
          <w:szCs w:val="24"/>
        </w:rPr>
        <w:instrText>ā</w:instrText>
      </w:r>
      <w:r w:rsidR="00680435" w:rsidRPr="0011155F">
        <w:rPr>
          <w:rFonts w:ascii="Times New Arabic" w:hAnsi="Times New Arabic" w:cstheme="majorBidi"/>
          <w:sz w:val="24"/>
          <w:szCs w:val="24"/>
        </w:rPr>
        <w:instrText xml:space="preserve">l contextually. This </w:instrText>
      </w:r>
      <w:r w:rsidR="00680435" w:rsidRPr="0011155F">
        <w:rPr>
          <w:rFonts w:ascii="Times New Roman" w:hAnsi="Times New Roman" w:cs="Times New Roman"/>
          <w:sz w:val="24"/>
          <w:szCs w:val="24"/>
        </w:rPr>
        <w:instrText>ﬁ</w:instrText>
      </w:r>
      <w:r w:rsidR="00680435" w:rsidRPr="0011155F">
        <w:rPr>
          <w:rFonts w:ascii="Times New Arabic" w:hAnsi="Times New Arabic" w:cstheme="majorBidi"/>
          <w:sz w:val="24"/>
          <w:szCs w:val="24"/>
        </w:rPr>
        <w:instrText>nding con</w:instrText>
      </w:r>
      <w:r w:rsidR="00680435" w:rsidRPr="0011155F">
        <w:rPr>
          <w:rFonts w:ascii="Times New Roman" w:hAnsi="Times New Roman" w:cs="Times New Roman"/>
          <w:sz w:val="24"/>
          <w:szCs w:val="24"/>
        </w:rPr>
        <w:instrText>ﬁ</w:instrText>
      </w:r>
      <w:r w:rsidR="00680435" w:rsidRPr="0011155F">
        <w:rPr>
          <w:rFonts w:ascii="Times New Arabic" w:hAnsi="Times New Arabic" w:cstheme="majorBidi"/>
          <w:sz w:val="24"/>
          <w:szCs w:val="24"/>
        </w:rPr>
        <w:instrText xml:space="preserve">rms the existence and relation of the authorities from textualist groups. This is possible as the political condition allows people to give opinion freely and do express various religious practices that are fully strengthened by the easy access to literature directly or via relevant websites.","container-title":"Harmoni","DOI":"10.32488/harmoni.v16i2.7","ISSN":"2502-8472, 1412-663X","issue":"2","journalAbbreviation":"Harmoni","language":"id","page":"291-306","source":"DOI.org (Crossref)","title":"FENOMENA MEME HADIS CELANA CINGKRANG DALAM MEDIA SOSIAL","volume":"16","author":[{"family":"Miski","given":"Miski"}],"issued":{"date-parts":[["2018",1,1]]}}}],"schema":"https://github.com/citation-style-language/schema/raw/master/csl-citation.json"} </w:instrText>
      </w:r>
      <w:r w:rsidR="00680435" w:rsidRPr="0011155F">
        <w:rPr>
          <w:rFonts w:ascii="Times New Arabic" w:hAnsi="Times New Arabic" w:cstheme="majorBidi"/>
          <w:sz w:val="24"/>
          <w:szCs w:val="24"/>
        </w:rPr>
        <w:fldChar w:fldCharType="separate"/>
      </w:r>
      <w:r w:rsidR="00680435" w:rsidRPr="0011155F">
        <w:rPr>
          <w:rFonts w:ascii="Times New Arabic" w:hAnsi="Times New Arabic"/>
          <w:sz w:val="24"/>
        </w:rPr>
        <w:t>(Miski 2018)</w:t>
      </w:r>
      <w:r w:rsidR="00680435" w:rsidRPr="0011155F">
        <w:rPr>
          <w:rFonts w:ascii="Times New Arabic" w:hAnsi="Times New Arabic" w:cstheme="majorBidi"/>
          <w:sz w:val="24"/>
          <w:szCs w:val="24"/>
        </w:rPr>
        <w:fldChar w:fldCharType="end"/>
      </w:r>
      <w:r w:rsidR="0007344B" w:rsidRPr="0011155F">
        <w:rPr>
          <w:rFonts w:ascii="Times New Arabic" w:hAnsi="Times New Arabic" w:cstheme="majorBidi"/>
          <w:sz w:val="24"/>
          <w:szCs w:val="24"/>
        </w:rPr>
        <w:t xml:space="preserve"> </w:t>
      </w:r>
      <w:r w:rsidR="002C0729" w:rsidRPr="0011155F">
        <w:rPr>
          <w:rFonts w:ascii="Times New Arabic" w:hAnsi="Times New Arabic" w:cstheme="majorBidi"/>
          <w:sz w:val="24"/>
          <w:szCs w:val="24"/>
        </w:rPr>
        <w:t xml:space="preserve">Berikutnya adalah kajian tentang pesan dakwah pada film pendek yang berjudul </w:t>
      </w:r>
      <w:r w:rsidR="002C0729" w:rsidRPr="0011155F">
        <w:rPr>
          <w:rFonts w:ascii="Times New Arabic" w:hAnsi="Times New Arabic" w:cstheme="majorBidi"/>
          <w:i/>
          <w:iCs/>
          <w:sz w:val="24"/>
          <w:szCs w:val="24"/>
        </w:rPr>
        <w:t xml:space="preserve">Cinta dalam Ukhuwah </w:t>
      </w:r>
      <w:r w:rsidR="002C0729" w:rsidRPr="0011155F">
        <w:rPr>
          <w:rFonts w:ascii="Times New Arabic" w:hAnsi="Times New Arabic" w:cstheme="majorBidi"/>
          <w:sz w:val="24"/>
          <w:szCs w:val="24"/>
        </w:rPr>
        <w:t xml:space="preserve">yang terdapat di </w:t>
      </w:r>
      <w:r w:rsidR="002C0729" w:rsidRPr="0011155F">
        <w:rPr>
          <w:rFonts w:ascii="Times New Arabic" w:hAnsi="Times New Arabic" w:cstheme="majorBidi"/>
          <w:i/>
          <w:iCs/>
          <w:sz w:val="24"/>
          <w:szCs w:val="24"/>
        </w:rPr>
        <w:t xml:space="preserve">yotube. </w:t>
      </w:r>
      <w:r w:rsidR="002C0729" w:rsidRPr="0011155F">
        <w:rPr>
          <w:rFonts w:ascii="Times New Arabic" w:hAnsi="Times New Arabic" w:cstheme="majorBidi"/>
          <w:sz w:val="24"/>
          <w:szCs w:val="24"/>
        </w:rPr>
        <w:t xml:space="preserve">Kajian ini mengungkap bahwa pesan dakwah yang terdapat dalam film tersebut adalah toleransi, </w:t>
      </w:r>
      <w:r w:rsidR="002C0729" w:rsidRPr="0011155F">
        <w:rPr>
          <w:rFonts w:ascii="Times New Arabic" w:hAnsi="Times New Arabic" w:cstheme="majorBidi"/>
          <w:i/>
          <w:iCs/>
          <w:sz w:val="24"/>
          <w:szCs w:val="24"/>
        </w:rPr>
        <w:t>ukhuwah</w:t>
      </w:r>
      <w:r w:rsidR="009651DA" w:rsidRPr="0011155F">
        <w:rPr>
          <w:rFonts w:ascii="Times New Arabic" w:hAnsi="Times New Arabic" w:cstheme="majorBidi"/>
          <w:sz w:val="24"/>
          <w:szCs w:val="24"/>
        </w:rPr>
        <w:t xml:space="preserve"> dan inklusivisme.</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{"citationID":"TqdQLIGS","properties":{"formattedCitation":"(Nursyamsi, Sholahudin, dan Sukayat 2018)","plainCitation":"(Nursyamsi, Sholahudin, dan Sukayat 2018)","noteIndex":0},"citationItems":[{"id":385,"uris":["http://zotero.org/users/local/RhNr6jQM/items/9N5RHWCV"],"uri":["http://zotero.org/users/local/RhNr6jQM/items/9N5RHWCV"],"itemData":{"id":385,"type":"article-journal","abstract":"This research describes the message of dakwah clarity of discourse. Film as a medium of da'wah becomes a thing to be examined both in terms of meaning and production, especially in the field of I'lam. Its presence in the scholarship of da'wah can be a reference that supports the spread of Islamic values. This qualitative research uses the theory of discourse analysis according to Teun Van Djik with the concept of 'social cognition' which is adapted from the social psychology approach to explain the structure and process of forming a text. The results of the film Love in this ukhuwah got three main conclusions: first the text of this film contain Message da'wah with the topic of tolerance, ukhuwah and inclusivism. Second, the social cognition of the author's personal experience affects how text scenarios are produced. Thirdly, the social context of Islamic societal issues is raised as 'conflict and anti-climax' in dialogue on scenarios and film texts produced. The story presented in the film is lifted from the discourse through psychosocial approaches, constructing discourses about critical attitudes and tabayun against this Jewish strategy as a moral message.\r\n \r\nPenelitian ini memaparkan pesan dakwah dari kejelasan wacananya. Penelitian kualitatif ini menggunakan teori analisis wacana menurut Teun Van Djik dengan konsep ‘kognisi sosial’ istilah yang disadur dari pendekatan psikologi sosial untuk menjelaskan struktur dan proses terbentuk suatu teks. Hasil penelitian di film Cinta dalam Ukhuwah ini didapatkan tiga kesimpulan utama: pertama secara teks film ini mengandung Pesan dakwah dengan topik toleransi, ukhuwah dan inklusivisme. Kedua, kognisi sosial pengalaman pribadi penulis mempengaruhi bagaimana teks skenario diproduksi. Ketiga, konteks sosial permasalahan masyarakat Islam diangkat sebagai ‘konflik dan anti klimaks’ dalam dialog pada teks skenario dan film yang diproduksi. Cerita yang disampaikan dalam film di angkat dari wacana melalui pendekatan psikososial, mengkontruksi wacana tentang sikap kritis dan tabayun terhadap strategi yahudi ini sebagai pesan moral.","container-title":"Tabligh: Jurnal Komunikasi dan Penyiaran Islam","DOI":"10.15575/tabligh.v3i1.33","ISSN":"2622-9773, 2622-9781","issue":"1","journalAbbreviation":"tabligh","language":"id","page":"91-110","source":"DOI.org (Crossref)","title":"Analisis Wacana Pesan Dakwah pada Film Cinta dalam Ukhwah","volume":"3","author":[{"family":"Nursyamsi","given":"Yasyifa Fajaria"},{"family":"Sholahudin","given":"Dindin"},{"family":"Sukayat","given":"Tata"}],"issued":{"date-parts":[["2018",3,31]]}}}],"schema":"https://github.com/citation-style-language/schema/raw/master/csl-citation.json"}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rPr>
        <w:t>(Nursyamsi, Sholahudin, dan Sukayat 2018)</w:t>
      </w:r>
      <w:r w:rsidR="00023835" w:rsidRPr="0011155F">
        <w:rPr>
          <w:rFonts w:ascii="Times New Arabic" w:hAnsi="Times New Arabic" w:cstheme="majorBidi"/>
        </w:rPr>
        <w:fldChar w:fldCharType="end"/>
      </w:r>
    </w:p>
    <w:p w:rsidR="002C0729" w:rsidRPr="0011155F" w:rsidRDefault="002C0729" w:rsidP="009651DA">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 </w:t>
      </w:r>
    </w:p>
    <w:p w:rsidR="00D433C7" w:rsidRPr="0011155F" w:rsidRDefault="00942708" w:rsidP="00E62D14">
      <w:pPr>
        <w:spacing w:after="0" w:line="360" w:lineRule="auto"/>
        <w:jc w:val="both"/>
        <w:rPr>
          <w:rFonts w:ascii="Times New Arabic" w:hAnsi="Times New Arabic" w:cstheme="majorBidi"/>
          <w:b/>
          <w:bCs/>
          <w:sz w:val="24"/>
          <w:szCs w:val="24"/>
        </w:rPr>
      </w:pPr>
      <w:r w:rsidRPr="0011155F">
        <w:rPr>
          <w:rFonts w:ascii="Times New Arabic" w:hAnsi="Times New Arabic" w:cstheme="majorBidi"/>
          <w:b/>
          <w:bCs/>
          <w:sz w:val="24"/>
          <w:szCs w:val="24"/>
        </w:rPr>
        <w:t xml:space="preserve">Film Ghibah </w:t>
      </w:r>
      <w:r w:rsidR="00D1122F" w:rsidRPr="0011155F">
        <w:rPr>
          <w:rFonts w:ascii="Times New Arabic" w:hAnsi="Times New Arabic" w:cstheme="majorBidi"/>
          <w:b/>
          <w:bCs/>
          <w:sz w:val="24"/>
          <w:szCs w:val="24"/>
        </w:rPr>
        <w:t>dan Resepsi Al-Qur’an</w:t>
      </w:r>
    </w:p>
    <w:p w:rsidR="00903F68" w:rsidRPr="0011155F" w:rsidRDefault="00903F68" w:rsidP="00903F68">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Film pendek yang berjudul Ghibah ini merupakan produksi kanal youtube Film Maker Muslim (FMM) yang sudah memiliki lebih dari lima ratus ribu </w:t>
      </w:r>
      <w:r w:rsidRPr="0011155F">
        <w:rPr>
          <w:rFonts w:ascii="Times New Arabic" w:hAnsi="Times New Arabic" w:cstheme="majorBidi"/>
          <w:i/>
          <w:iCs/>
          <w:sz w:val="24"/>
          <w:szCs w:val="24"/>
        </w:rPr>
        <w:t xml:space="preserve">subscriber. </w:t>
      </w:r>
      <w:r w:rsidRPr="0011155F">
        <w:rPr>
          <w:rFonts w:ascii="Times New Arabic" w:hAnsi="Times New Arabic" w:cstheme="majorBidi"/>
          <w:sz w:val="24"/>
          <w:szCs w:val="24"/>
        </w:rPr>
        <w:lastRenderedPageBreak/>
        <w:t>Setelah diunggah pada tanggal 26 Juli 2019, film ghibah ini sudah ditonton sebanyak lebih dari 800.000 kali dan telah mendapat lebih dari 1.400 komentar (</w:t>
      </w:r>
      <w:hyperlink r:id="rId9" w:history="1">
        <w:r w:rsidRPr="0011155F">
          <w:rPr>
            <w:rStyle w:val="Hyperlink"/>
            <w:rFonts w:ascii="Times New Arabic" w:hAnsi="Times New Arabic" w:cstheme="majorBidi"/>
            <w:color w:val="auto"/>
            <w:sz w:val="24"/>
            <w:szCs w:val="24"/>
            <w:u w:val="none"/>
          </w:rPr>
          <w:t>https://www.youtube.com/watch?v=YRkYXly7nBI&amp;t=66s</w:t>
        </w:r>
      </w:hyperlink>
      <w:r w:rsidRPr="0011155F">
        <w:rPr>
          <w:rFonts w:ascii="Times New Arabic" w:hAnsi="Times New Arabic" w:cstheme="majorBidi"/>
          <w:sz w:val="24"/>
          <w:szCs w:val="24"/>
        </w:rPr>
        <w:t xml:space="preserve">). Sebelum mengunggah film ini, FMM terlebih dahulu mengunggah </w:t>
      </w:r>
      <w:r w:rsidRPr="0011155F">
        <w:rPr>
          <w:rFonts w:ascii="Times New Arabic" w:hAnsi="Times New Arabic" w:cstheme="majorBidi"/>
          <w:i/>
          <w:iCs/>
          <w:sz w:val="24"/>
          <w:szCs w:val="24"/>
        </w:rPr>
        <w:t>trailer-</w:t>
      </w:r>
      <w:r w:rsidRPr="0011155F">
        <w:rPr>
          <w:rFonts w:ascii="Times New Arabic" w:hAnsi="Times New Arabic" w:cstheme="majorBidi"/>
          <w:sz w:val="24"/>
          <w:szCs w:val="24"/>
        </w:rPr>
        <w:t>nya di youtube yang berdurasi 1:39 menit pada tanggal 22 Juli 2019 dan mendapat lebih dari dua puluh sembilan ribu penonton (</w:t>
      </w:r>
      <w:hyperlink r:id="rId10" w:history="1">
        <w:r w:rsidRPr="0011155F">
          <w:rPr>
            <w:rStyle w:val="Hyperlink"/>
            <w:rFonts w:ascii="Times New Arabic" w:hAnsi="Times New Arabic" w:cstheme="majorBidi"/>
            <w:color w:val="auto"/>
            <w:sz w:val="24"/>
            <w:szCs w:val="24"/>
            <w:u w:val="none"/>
          </w:rPr>
          <w:t>https://www.youtube.com/watch?v=KNPCQJ7Z8Gs</w:t>
        </w:r>
      </w:hyperlink>
      <w:r w:rsidRPr="0011155F">
        <w:rPr>
          <w:rFonts w:ascii="Times New Arabic" w:hAnsi="Times New Arabic" w:cstheme="majorBidi"/>
          <w:sz w:val="24"/>
          <w:szCs w:val="24"/>
        </w:rPr>
        <w:t xml:space="preserve">). Setelah mengunggah </w:t>
      </w:r>
      <w:r w:rsidRPr="0011155F">
        <w:rPr>
          <w:rFonts w:ascii="Times New Arabic" w:hAnsi="Times New Arabic" w:cstheme="majorBidi"/>
          <w:i/>
          <w:iCs/>
          <w:sz w:val="24"/>
          <w:szCs w:val="24"/>
        </w:rPr>
        <w:t xml:space="preserve">trailer </w:t>
      </w:r>
      <w:r w:rsidRPr="0011155F">
        <w:rPr>
          <w:rFonts w:ascii="Times New Arabic" w:hAnsi="Times New Arabic" w:cstheme="majorBidi"/>
          <w:sz w:val="24"/>
          <w:szCs w:val="24"/>
        </w:rPr>
        <w:t xml:space="preserve">tersebut, FMM kemudian mengunggah poster film ini pada akun </w:t>
      </w:r>
      <w:r w:rsidRPr="0011155F">
        <w:rPr>
          <w:rFonts w:ascii="Times New Arabic" w:hAnsi="Times New Arabic" w:cstheme="majorBidi"/>
          <w:i/>
          <w:iCs/>
          <w:sz w:val="24"/>
          <w:szCs w:val="24"/>
        </w:rPr>
        <w:t xml:space="preserve">Instagram </w:t>
      </w:r>
      <w:r w:rsidRPr="0011155F">
        <w:rPr>
          <w:rFonts w:ascii="Times New Arabic" w:hAnsi="Times New Arabic" w:cstheme="majorBidi"/>
          <w:sz w:val="24"/>
          <w:szCs w:val="24"/>
        </w:rPr>
        <w:t xml:space="preserve">resmi mereka pada tanggal 25 Juli 2019 yang menginformasikan bahwa </w:t>
      </w:r>
      <w:r w:rsidRPr="0011155F">
        <w:rPr>
          <w:rFonts w:ascii="Times New Arabic" w:hAnsi="Times New Arabic" w:cstheme="majorBidi"/>
          <w:sz w:val="24"/>
          <w:szCs w:val="24"/>
          <w:shd w:val="clear" w:color="auto" w:fill="FFFFFF"/>
        </w:rPr>
        <w:t xml:space="preserve">film Ghibah akan tayang mulai Jum'at, 26 Juli 2019 pukul 17:00 di kanal </w:t>
      </w:r>
      <w:r w:rsidRPr="0011155F">
        <w:rPr>
          <w:rFonts w:ascii="Times New Arabic" w:hAnsi="Times New Arabic" w:cstheme="majorBidi"/>
          <w:i/>
          <w:iCs/>
          <w:sz w:val="24"/>
          <w:szCs w:val="24"/>
          <w:shd w:val="clear" w:color="auto" w:fill="FFFFFF"/>
        </w:rPr>
        <w:t xml:space="preserve">youtube </w:t>
      </w:r>
      <w:r w:rsidRPr="0011155F">
        <w:rPr>
          <w:rFonts w:ascii="Times New Arabic" w:hAnsi="Times New Arabic" w:cstheme="majorBidi"/>
          <w:sz w:val="24"/>
          <w:szCs w:val="24"/>
          <w:shd w:val="clear" w:color="auto" w:fill="FFFFFF"/>
        </w:rPr>
        <w:t>mereka (</w:t>
      </w:r>
      <w:hyperlink r:id="rId11" w:history="1">
        <w:r w:rsidRPr="0011155F">
          <w:rPr>
            <w:rStyle w:val="Hyperlink"/>
            <w:rFonts w:ascii="Times New Arabic" w:hAnsi="Times New Arabic" w:cstheme="majorBidi"/>
            <w:color w:val="auto"/>
            <w:sz w:val="24"/>
            <w:szCs w:val="24"/>
            <w:u w:val="none"/>
          </w:rPr>
          <w:t>https://www.instagram.com/p/B0V2p2jnCm9/</w:t>
        </w:r>
      </w:hyperlink>
      <w:r w:rsidRPr="0011155F">
        <w:rPr>
          <w:rFonts w:ascii="Times New Arabic" w:hAnsi="Times New Arabic" w:cstheme="majorBidi"/>
          <w:sz w:val="24"/>
          <w:szCs w:val="24"/>
          <w:shd w:val="clear" w:color="auto" w:fill="FFFFFF"/>
        </w:rPr>
        <w:t xml:space="preserve">). Poster kedua yang juga mereka unggah di </w:t>
      </w:r>
      <w:r w:rsidRPr="0011155F">
        <w:rPr>
          <w:rFonts w:ascii="Times New Arabic" w:hAnsi="Times New Arabic" w:cstheme="majorBidi"/>
          <w:i/>
          <w:iCs/>
          <w:sz w:val="24"/>
          <w:szCs w:val="24"/>
          <w:shd w:val="clear" w:color="auto" w:fill="FFFFFF"/>
        </w:rPr>
        <w:t>instagram</w:t>
      </w:r>
      <w:r w:rsidRPr="0011155F">
        <w:rPr>
          <w:rFonts w:ascii="Times New Arabic" w:hAnsi="Times New Arabic" w:cstheme="majorBidi"/>
          <w:sz w:val="24"/>
          <w:szCs w:val="24"/>
        </w:rPr>
        <w:t xml:space="preserve"> adalah pada tanggal 26 Juli 2019 yang menginformasikan kalau film tersebut sudah tayang (</w:t>
      </w:r>
      <w:hyperlink r:id="rId12" w:history="1">
        <w:r w:rsidRPr="0011155F">
          <w:rPr>
            <w:rStyle w:val="Hyperlink"/>
            <w:rFonts w:ascii="Times New Arabic" w:hAnsi="Times New Arabic" w:cstheme="majorBidi"/>
            <w:color w:val="auto"/>
            <w:sz w:val="24"/>
            <w:szCs w:val="24"/>
            <w:u w:val="none"/>
          </w:rPr>
          <w:t>https://www.instagram.com/p/B0YD6ojndgI/</w:t>
        </w:r>
      </w:hyperlink>
      <w:r w:rsidRPr="0011155F">
        <w:rPr>
          <w:rFonts w:ascii="Times New Arabic" w:hAnsi="Times New Arabic" w:cstheme="majorBidi"/>
          <w:sz w:val="24"/>
          <w:szCs w:val="24"/>
        </w:rPr>
        <w:t xml:space="preserve">). Dari strateginya yang demikian ini, maka menjadi wajar jika film ini mendapat penonton hingga menembus angka delapan ratus ribu lebih. Film Ghibah ini diperankan oleh empat pemeran, yaitu Aulia Al-Azizi sebagai Misya, Ilda Mumtazah sebagai Rafa, Fara Nuraini sebagai Azizah dan Silvi Nurjannah sebagai Hani. Sedangkan setting tempatnya ada dua, yaitu masjid dan rumah. Film yang berdurasi 7:15 ini ceritanya ditulis oleh </w:t>
      </w:r>
      <w:r w:rsidRPr="00F73684">
        <w:rPr>
          <w:rFonts w:asciiTheme="majorBidi" w:hAnsiTheme="majorBidi" w:cstheme="majorBidi"/>
          <w:i/>
          <w:iCs/>
          <w:sz w:val="24"/>
          <w:szCs w:val="24"/>
        </w:rPr>
        <w:t>@penuliskurus</w:t>
      </w:r>
      <w:r w:rsidRPr="0011155F">
        <w:rPr>
          <w:rFonts w:ascii="Times New Arabic" w:hAnsi="Times New Arabic" w:cstheme="majorBidi"/>
          <w:sz w:val="24"/>
          <w:szCs w:val="24"/>
        </w:rPr>
        <w:t xml:space="preserve">, kemudian </w:t>
      </w:r>
      <w:r w:rsidRPr="00F73684">
        <w:rPr>
          <w:rFonts w:ascii="Times New Roman" w:hAnsi="Times New Roman" w:cs="Times New Roman"/>
          <w:i/>
          <w:iCs/>
          <w:sz w:val="24"/>
          <w:szCs w:val="24"/>
        </w:rPr>
        <w:t>@ryanawans</w:t>
      </w:r>
      <w:r w:rsidRPr="00F73684">
        <w:rPr>
          <w:rFonts w:ascii="Times New Roman" w:hAnsi="Times New Roman" w:cs="Times New Roman"/>
          <w:sz w:val="24"/>
          <w:szCs w:val="24"/>
        </w:rPr>
        <w:t xml:space="preserve"> </w:t>
      </w:r>
      <w:r w:rsidRPr="0011155F">
        <w:rPr>
          <w:rFonts w:ascii="Times New Arabic" w:hAnsi="Times New Arabic" w:cstheme="majorBidi"/>
          <w:sz w:val="24"/>
          <w:szCs w:val="24"/>
        </w:rPr>
        <w:t xml:space="preserve">sebagai </w:t>
      </w:r>
      <w:r w:rsidRPr="0011155F">
        <w:rPr>
          <w:rFonts w:ascii="Times New Arabic" w:hAnsi="Times New Arabic" w:cstheme="majorBidi"/>
          <w:i/>
          <w:iCs/>
          <w:sz w:val="24"/>
          <w:szCs w:val="24"/>
        </w:rPr>
        <w:t>cinematographer</w:t>
      </w:r>
      <w:r w:rsidRPr="0011155F">
        <w:rPr>
          <w:rFonts w:ascii="Times New Arabic" w:hAnsi="Times New Arabic" w:cstheme="majorBidi"/>
          <w:sz w:val="24"/>
          <w:szCs w:val="24"/>
        </w:rPr>
        <w:t xml:space="preserve"> dan </w:t>
      </w:r>
      <w:r w:rsidRPr="00F73684">
        <w:rPr>
          <w:rFonts w:ascii="Times New Roman" w:hAnsi="Times New Roman" w:cs="Times New Roman"/>
          <w:sz w:val="24"/>
          <w:szCs w:val="24"/>
        </w:rPr>
        <w:t>@</w:t>
      </w:r>
      <w:r w:rsidRPr="00F73684">
        <w:rPr>
          <w:rFonts w:ascii="Times New Roman" w:hAnsi="Times New Roman" w:cs="Times New Roman"/>
          <w:i/>
          <w:iCs/>
          <w:sz w:val="24"/>
          <w:szCs w:val="24"/>
        </w:rPr>
        <w:t>amrulummami</w:t>
      </w:r>
      <w:r w:rsidRPr="00F73684">
        <w:rPr>
          <w:rFonts w:ascii="Times New Roman" w:hAnsi="Times New Roman" w:cs="Times New Roman"/>
          <w:sz w:val="24"/>
          <w:szCs w:val="24"/>
        </w:rPr>
        <w:t xml:space="preserve"> </w:t>
      </w:r>
      <w:r w:rsidRPr="0011155F">
        <w:rPr>
          <w:rFonts w:ascii="Times New Arabic" w:hAnsi="Times New Arabic" w:cstheme="majorBidi"/>
          <w:sz w:val="24"/>
          <w:szCs w:val="24"/>
        </w:rPr>
        <w:t xml:space="preserve">sebagai direktur. </w:t>
      </w:r>
    </w:p>
    <w:p w:rsidR="0039226F" w:rsidRPr="0011155F" w:rsidRDefault="0039226F" w:rsidP="00E62D14">
      <w:pPr>
        <w:pStyle w:val="ListParagraph"/>
        <w:numPr>
          <w:ilvl w:val="0"/>
          <w:numId w:val="3"/>
        </w:numPr>
        <w:spacing w:after="0" w:line="360" w:lineRule="auto"/>
        <w:ind w:left="284" w:hanging="284"/>
        <w:jc w:val="both"/>
        <w:rPr>
          <w:rFonts w:ascii="Times New Arabic" w:hAnsi="Times New Arabic" w:cstheme="majorBidi"/>
          <w:b/>
          <w:bCs/>
          <w:sz w:val="24"/>
          <w:szCs w:val="24"/>
        </w:rPr>
      </w:pPr>
      <w:r w:rsidRPr="0011155F">
        <w:rPr>
          <w:rFonts w:ascii="Times New Arabic" w:hAnsi="Times New Arabic" w:cstheme="majorBidi"/>
          <w:b/>
          <w:bCs/>
          <w:sz w:val="24"/>
          <w:szCs w:val="24"/>
        </w:rPr>
        <w:t>Resepsi Al-Qur’an dalam Film Ghibah</w:t>
      </w:r>
    </w:p>
    <w:p w:rsidR="002A3DCD" w:rsidRPr="0011155F" w:rsidRDefault="001B60FF" w:rsidP="00E62D14">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Film ini </w:t>
      </w:r>
      <w:r w:rsidR="007841F9" w:rsidRPr="0011155F">
        <w:rPr>
          <w:rFonts w:ascii="Times New Arabic" w:hAnsi="Times New Arabic" w:cstheme="majorBidi"/>
          <w:sz w:val="24"/>
          <w:szCs w:val="24"/>
        </w:rPr>
        <w:t xml:space="preserve">dibuka dengan adegan obrolan antara Misya, </w:t>
      </w:r>
      <w:r w:rsidR="00FB26CF" w:rsidRPr="0011155F">
        <w:rPr>
          <w:rFonts w:ascii="Times New Arabic" w:hAnsi="Times New Arabic" w:cstheme="majorBidi"/>
          <w:sz w:val="24"/>
          <w:szCs w:val="24"/>
        </w:rPr>
        <w:t>Hani</w:t>
      </w:r>
      <w:r w:rsidR="007841F9" w:rsidRPr="0011155F">
        <w:rPr>
          <w:rFonts w:ascii="Times New Arabic" w:hAnsi="Times New Arabic" w:cstheme="majorBidi"/>
          <w:sz w:val="24"/>
          <w:szCs w:val="24"/>
        </w:rPr>
        <w:t xml:space="preserve"> dan Azizah di dalam masjid. </w:t>
      </w:r>
      <w:r w:rsidR="007940A7" w:rsidRPr="0011155F">
        <w:rPr>
          <w:rFonts w:ascii="Times New Arabic" w:hAnsi="Times New Arabic" w:cstheme="majorBidi"/>
          <w:sz w:val="24"/>
          <w:szCs w:val="24"/>
        </w:rPr>
        <w:t>Misya memulai obrolan dengan pertanyaan, “</w:t>
      </w:r>
      <w:r w:rsidR="007940A7" w:rsidRPr="0011155F">
        <w:rPr>
          <w:rFonts w:ascii="Times New Arabic" w:hAnsi="Times New Arabic" w:cstheme="majorBidi"/>
          <w:i/>
          <w:iCs/>
          <w:sz w:val="24"/>
          <w:szCs w:val="24"/>
        </w:rPr>
        <w:t>sudah pada dengar belum tentang Rafa ?”</w:t>
      </w:r>
      <w:r w:rsidRPr="0011155F">
        <w:rPr>
          <w:rFonts w:ascii="Times New Arabic" w:hAnsi="Times New Arabic" w:cstheme="majorBidi"/>
          <w:i/>
          <w:iCs/>
          <w:sz w:val="24"/>
          <w:szCs w:val="24"/>
        </w:rPr>
        <w:t xml:space="preserve"> </w:t>
      </w:r>
      <w:r w:rsidR="00E561DF" w:rsidRPr="0011155F">
        <w:rPr>
          <w:rFonts w:ascii="Times New Arabic" w:hAnsi="Times New Arabic" w:cstheme="majorBidi"/>
          <w:sz w:val="24"/>
          <w:szCs w:val="24"/>
        </w:rPr>
        <w:t>Pertanyaan tentang Rafa tersebut memancing keingin-tahuan Hani dan Azizah. Misya kemudian memberi petunjuk dengan pernyataan “</w:t>
      </w:r>
      <w:r w:rsidR="00E561DF" w:rsidRPr="0011155F">
        <w:rPr>
          <w:rFonts w:ascii="Times New Arabic" w:hAnsi="Times New Arabic" w:cstheme="majorBidi"/>
          <w:i/>
          <w:iCs/>
          <w:sz w:val="24"/>
          <w:szCs w:val="24"/>
        </w:rPr>
        <w:t xml:space="preserve">kalian merhatiin nggak ? jalannya Rafa beda”. </w:t>
      </w:r>
      <w:r w:rsidR="00E561DF" w:rsidRPr="0011155F">
        <w:rPr>
          <w:rFonts w:ascii="Times New Arabic" w:hAnsi="Times New Arabic" w:cstheme="majorBidi"/>
          <w:sz w:val="24"/>
          <w:szCs w:val="24"/>
        </w:rPr>
        <w:t>Namun Hani dan Azizah tetap belum paham. Misya melanjutkan perkataannya, “</w:t>
      </w:r>
      <w:r w:rsidR="00E561DF" w:rsidRPr="0011155F">
        <w:rPr>
          <w:rFonts w:ascii="Times New Arabic" w:hAnsi="Times New Arabic" w:cstheme="majorBidi"/>
          <w:i/>
          <w:iCs/>
          <w:sz w:val="24"/>
          <w:szCs w:val="24"/>
        </w:rPr>
        <w:t xml:space="preserve">Cara jalannya Rafa kayak agak lebar gitu”. </w:t>
      </w:r>
      <w:r w:rsidR="00E561DF" w:rsidRPr="0011155F">
        <w:rPr>
          <w:rFonts w:ascii="Times New Arabic" w:hAnsi="Times New Arabic" w:cstheme="majorBidi"/>
          <w:sz w:val="24"/>
          <w:szCs w:val="24"/>
        </w:rPr>
        <w:t xml:space="preserve">Sampai bagian ini, Hani dan Azizah masih kebingungan. </w:t>
      </w:r>
      <w:r w:rsidR="005B4202" w:rsidRPr="0011155F">
        <w:rPr>
          <w:rFonts w:ascii="Times New Arabic" w:hAnsi="Times New Arabic" w:cstheme="majorBidi"/>
          <w:sz w:val="24"/>
          <w:szCs w:val="24"/>
        </w:rPr>
        <w:t>Kemudian</w:t>
      </w:r>
      <w:r w:rsidR="002F23F0" w:rsidRPr="0011155F">
        <w:rPr>
          <w:rFonts w:ascii="Times New Arabic" w:hAnsi="Times New Arabic" w:cstheme="majorBidi"/>
          <w:sz w:val="24"/>
          <w:szCs w:val="24"/>
        </w:rPr>
        <w:t xml:space="preserve"> Misya </w:t>
      </w:r>
      <w:r w:rsidR="006F77F8" w:rsidRPr="0011155F">
        <w:rPr>
          <w:rFonts w:ascii="Times New Arabic" w:hAnsi="Times New Arabic" w:cstheme="majorBidi"/>
          <w:sz w:val="24"/>
          <w:szCs w:val="24"/>
        </w:rPr>
        <w:t>berkata, “</w:t>
      </w:r>
      <w:r w:rsidR="006F77F8" w:rsidRPr="0011155F">
        <w:rPr>
          <w:rFonts w:ascii="Times New Arabic" w:hAnsi="Times New Arabic" w:cstheme="majorBidi"/>
          <w:i/>
          <w:iCs/>
          <w:sz w:val="24"/>
          <w:szCs w:val="24"/>
        </w:rPr>
        <w:t xml:space="preserve">kayak orang udah nggak perawan”. </w:t>
      </w:r>
      <w:r w:rsidR="006F77F8" w:rsidRPr="0011155F">
        <w:rPr>
          <w:rFonts w:ascii="Times New Arabic" w:hAnsi="Times New Arabic" w:cstheme="majorBidi"/>
          <w:sz w:val="24"/>
          <w:szCs w:val="24"/>
        </w:rPr>
        <w:t>Hal ini sontak membuat Hani dan Azizah ber-</w:t>
      </w:r>
      <w:r w:rsidR="006F77F8" w:rsidRPr="0011155F">
        <w:rPr>
          <w:rFonts w:ascii="Times New Arabic" w:hAnsi="Times New Arabic" w:cstheme="majorBidi"/>
          <w:i/>
          <w:iCs/>
          <w:sz w:val="24"/>
          <w:szCs w:val="24"/>
        </w:rPr>
        <w:t xml:space="preserve">istighfar </w:t>
      </w:r>
      <w:r w:rsidR="006F77F8" w:rsidRPr="0011155F">
        <w:rPr>
          <w:rFonts w:ascii="Times New Arabic" w:hAnsi="Times New Arabic" w:cstheme="majorBidi"/>
          <w:sz w:val="24"/>
          <w:szCs w:val="24"/>
        </w:rPr>
        <w:t xml:space="preserve">dan mengingatkan Misya kalau mereka sedang berada di masjid. </w:t>
      </w:r>
      <w:r w:rsidR="0036292C" w:rsidRPr="0011155F">
        <w:rPr>
          <w:rFonts w:ascii="Times New Arabic" w:hAnsi="Times New Arabic" w:cstheme="majorBidi"/>
          <w:sz w:val="24"/>
          <w:szCs w:val="24"/>
        </w:rPr>
        <w:t>Misya kemudian menguatkan perkataannya itu dengan berkata “</w:t>
      </w:r>
      <w:r w:rsidR="0036292C" w:rsidRPr="0011155F">
        <w:rPr>
          <w:rFonts w:ascii="Times New Arabic" w:hAnsi="Times New Arabic" w:cstheme="majorBidi"/>
          <w:i/>
          <w:iCs/>
          <w:sz w:val="24"/>
          <w:szCs w:val="24"/>
        </w:rPr>
        <w:t>tapi bener, yang ngomong udah banyak loh. Apalagi dia kan pernah deket tuh sama si Aflin, anak BEM</w:t>
      </w:r>
      <w:r w:rsidR="0036292C" w:rsidRPr="0011155F">
        <w:rPr>
          <w:rFonts w:ascii="Times New Arabic" w:hAnsi="Times New Arabic" w:cstheme="majorBidi"/>
          <w:sz w:val="24"/>
          <w:szCs w:val="24"/>
        </w:rPr>
        <w:t xml:space="preserve">”. Meski demikian, Hani dan Azizah </w:t>
      </w:r>
      <w:r w:rsidR="0036292C" w:rsidRPr="0011155F">
        <w:rPr>
          <w:rFonts w:ascii="Times New Arabic" w:hAnsi="Times New Arabic" w:cstheme="majorBidi"/>
          <w:sz w:val="24"/>
          <w:szCs w:val="24"/>
        </w:rPr>
        <w:lastRenderedPageBreak/>
        <w:t xml:space="preserve">tidak memercayai ucapan Misya. </w:t>
      </w:r>
      <w:r w:rsidR="00FD0E73" w:rsidRPr="0011155F">
        <w:rPr>
          <w:rFonts w:ascii="Times New Arabic" w:hAnsi="Times New Arabic" w:cstheme="majorBidi"/>
          <w:sz w:val="24"/>
          <w:szCs w:val="24"/>
        </w:rPr>
        <w:t>H</w:t>
      </w:r>
      <w:r w:rsidR="005B4202" w:rsidRPr="0011155F">
        <w:rPr>
          <w:rFonts w:ascii="Times New Arabic" w:hAnsi="Times New Arabic" w:cstheme="majorBidi"/>
          <w:sz w:val="24"/>
          <w:szCs w:val="24"/>
        </w:rPr>
        <w:t>ingga</w:t>
      </w:r>
      <w:r w:rsidR="00FD0E73" w:rsidRPr="0011155F">
        <w:rPr>
          <w:rFonts w:ascii="Times New Arabic" w:hAnsi="Times New Arabic" w:cstheme="majorBidi"/>
          <w:sz w:val="24"/>
          <w:szCs w:val="24"/>
        </w:rPr>
        <w:t xml:space="preserve"> Misya memberi petunjuk dengan menggerakkan tangan di depan perutnya sambil berkata </w:t>
      </w:r>
      <w:r w:rsidR="00FD0E73" w:rsidRPr="0011155F">
        <w:rPr>
          <w:rFonts w:ascii="Times New Arabic" w:hAnsi="Times New Arabic" w:cstheme="majorBidi"/>
          <w:i/>
          <w:iCs/>
          <w:sz w:val="24"/>
          <w:szCs w:val="24"/>
        </w:rPr>
        <w:t>“kalau perempuan abis .........”.</w:t>
      </w:r>
      <w:r w:rsidR="00FD0E73" w:rsidRPr="0011155F">
        <w:rPr>
          <w:rFonts w:ascii="Times New Arabic" w:hAnsi="Times New Arabic" w:cstheme="majorBidi"/>
          <w:sz w:val="24"/>
          <w:szCs w:val="24"/>
        </w:rPr>
        <w:t xml:space="preserve"> </w:t>
      </w:r>
    </w:p>
    <w:p w:rsidR="002A3DCD" w:rsidRPr="0011155F" w:rsidRDefault="002A3DCD" w:rsidP="00E62D14">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i/>
          <w:iCs/>
          <w:noProof/>
          <w:sz w:val="24"/>
          <w:szCs w:val="24"/>
        </w:rPr>
        <w:drawing>
          <wp:anchor distT="0" distB="0" distL="114300" distR="114300" simplePos="0" relativeHeight="251661312" behindDoc="0" locked="0" layoutInCell="1" allowOverlap="1" wp14:anchorId="556DA300" wp14:editId="6A132584">
            <wp:simplePos x="0" y="0"/>
            <wp:positionH relativeFrom="column">
              <wp:posOffset>745490</wp:posOffset>
            </wp:positionH>
            <wp:positionV relativeFrom="paragraph">
              <wp:posOffset>31750</wp:posOffset>
            </wp:positionV>
            <wp:extent cx="3956685" cy="2223770"/>
            <wp:effectExtent l="0" t="0" r="5715" b="5080"/>
            <wp:wrapSquare wrapText="bothSides"/>
            <wp:docPr id="1" name="Picture 1" descr="C:\Users\think\Documents\GomPlayer\Capture\GHIBAH - HORROR MOVIE - Film Inspirasi ( 1080 X 1920 ).mp4_00003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nk\Documents\GomPlayer\Capture\GHIBAH - HORROR MOVIE - Film Inspirasi ( 1080 X 1920 ).mp4_00003349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56685" cy="2223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3DCD" w:rsidRPr="0011155F" w:rsidRDefault="002A3DCD" w:rsidP="00E62D14">
      <w:pPr>
        <w:spacing w:after="0" w:line="360" w:lineRule="auto"/>
        <w:ind w:firstLine="567"/>
        <w:jc w:val="both"/>
        <w:rPr>
          <w:rFonts w:ascii="Times New Arabic" w:hAnsi="Times New Arabic" w:cstheme="majorBidi"/>
          <w:sz w:val="24"/>
          <w:szCs w:val="24"/>
        </w:rPr>
      </w:pPr>
    </w:p>
    <w:p w:rsidR="002A3DCD" w:rsidRPr="0011155F" w:rsidRDefault="002A3DCD" w:rsidP="00E62D14">
      <w:pPr>
        <w:spacing w:after="0" w:line="360" w:lineRule="auto"/>
        <w:ind w:firstLine="567"/>
        <w:jc w:val="both"/>
        <w:rPr>
          <w:rFonts w:ascii="Times New Arabic" w:hAnsi="Times New Arabic" w:cstheme="majorBidi"/>
          <w:sz w:val="24"/>
          <w:szCs w:val="24"/>
        </w:rPr>
      </w:pPr>
    </w:p>
    <w:p w:rsidR="002A3DCD" w:rsidRPr="0011155F" w:rsidRDefault="002A3DCD" w:rsidP="00E62D14">
      <w:pPr>
        <w:spacing w:after="0" w:line="360" w:lineRule="auto"/>
        <w:ind w:firstLine="567"/>
        <w:jc w:val="both"/>
        <w:rPr>
          <w:rFonts w:ascii="Times New Arabic" w:hAnsi="Times New Arabic" w:cstheme="majorBidi"/>
          <w:sz w:val="24"/>
          <w:szCs w:val="24"/>
        </w:rPr>
      </w:pPr>
    </w:p>
    <w:p w:rsidR="002A3DCD" w:rsidRPr="0011155F" w:rsidRDefault="002A3DCD" w:rsidP="00E62D14">
      <w:pPr>
        <w:spacing w:after="0" w:line="360" w:lineRule="auto"/>
        <w:ind w:firstLine="567"/>
        <w:jc w:val="both"/>
        <w:rPr>
          <w:rFonts w:ascii="Times New Arabic" w:hAnsi="Times New Arabic" w:cstheme="majorBidi"/>
          <w:sz w:val="24"/>
          <w:szCs w:val="24"/>
        </w:rPr>
      </w:pPr>
    </w:p>
    <w:p w:rsidR="002A3DCD" w:rsidRPr="0011155F" w:rsidRDefault="002A3DCD" w:rsidP="00E62D14">
      <w:pPr>
        <w:spacing w:after="0" w:line="360" w:lineRule="auto"/>
        <w:ind w:firstLine="567"/>
        <w:jc w:val="both"/>
        <w:rPr>
          <w:rFonts w:ascii="Times New Arabic" w:hAnsi="Times New Arabic" w:cstheme="majorBidi"/>
          <w:sz w:val="24"/>
          <w:szCs w:val="24"/>
        </w:rPr>
      </w:pPr>
    </w:p>
    <w:p w:rsidR="002A3DCD" w:rsidRPr="0011155F" w:rsidRDefault="002A3DCD" w:rsidP="00E62D14">
      <w:pPr>
        <w:spacing w:after="0" w:line="360" w:lineRule="auto"/>
        <w:ind w:firstLine="567"/>
        <w:jc w:val="both"/>
        <w:rPr>
          <w:rFonts w:ascii="Times New Arabic" w:hAnsi="Times New Arabic" w:cstheme="majorBidi"/>
          <w:sz w:val="24"/>
          <w:szCs w:val="24"/>
        </w:rPr>
      </w:pPr>
    </w:p>
    <w:p w:rsidR="002A3DCD" w:rsidRPr="0011155F" w:rsidRDefault="002A3DCD" w:rsidP="00E62D14">
      <w:pPr>
        <w:spacing w:after="0" w:line="360" w:lineRule="auto"/>
        <w:ind w:firstLine="567"/>
        <w:jc w:val="both"/>
        <w:rPr>
          <w:rFonts w:ascii="Times New Arabic" w:hAnsi="Times New Arabic" w:cstheme="majorBidi"/>
          <w:sz w:val="24"/>
          <w:szCs w:val="24"/>
        </w:rPr>
      </w:pPr>
    </w:p>
    <w:p w:rsidR="002A3DCD" w:rsidRPr="0011155F" w:rsidRDefault="002A3DCD" w:rsidP="00E62D14">
      <w:pPr>
        <w:spacing w:after="0" w:line="360" w:lineRule="auto"/>
        <w:ind w:firstLine="567"/>
        <w:jc w:val="both"/>
        <w:rPr>
          <w:rFonts w:ascii="Times New Arabic" w:hAnsi="Times New Arabic" w:cstheme="majorBidi"/>
          <w:sz w:val="24"/>
          <w:szCs w:val="24"/>
        </w:rPr>
      </w:pPr>
    </w:p>
    <w:p w:rsidR="002A3DCD" w:rsidRPr="0011155F" w:rsidRDefault="002A3DCD" w:rsidP="00E62D14">
      <w:pPr>
        <w:spacing w:after="0" w:line="360" w:lineRule="auto"/>
        <w:jc w:val="center"/>
        <w:rPr>
          <w:rFonts w:ascii="Times New Arabic" w:hAnsi="Times New Arabic" w:cstheme="majorBidi"/>
          <w:sz w:val="24"/>
          <w:szCs w:val="24"/>
        </w:rPr>
      </w:pPr>
      <w:r w:rsidRPr="0011155F">
        <w:rPr>
          <w:rFonts w:ascii="Times New Arabic" w:hAnsi="Times New Arabic" w:cstheme="majorBidi"/>
          <w:sz w:val="24"/>
          <w:szCs w:val="24"/>
        </w:rPr>
        <w:t>Gambar 1: Misya, Hani dan Azizah sedang mengobrol</w:t>
      </w:r>
    </w:p>
    <w:p w:rsidR="00A10C82" w:rsidRPr="0011155F" w:rsidRDefault="00FE4BDE" w:rsidP="00E62D14">
      <w:pPr>
        <w:spacing w:after="0" w:line="360" w:lineRule="auto"/>
        <w:ind w:firstLine="567"/>
        <w:jc w:val="both"/>
        <w:rPr>
          <w:rFonts w:ascii="Times New Arabic" w:hAnsi="Times New Arabic" w:cstheme="majorBidi"/>
          <w:i/>
          <w:iCs/>
          <w:sz w:val="24"/>
          <w:szCs w:val="24"/>
        </w:rPr>
      </w:pPr>
      <w:r w:rsidRPr="0011155F">
        <w:rPr>
          <w:rFonts w:ascii="Times New Arabic" w:hAnsi="Times New Arabic" w:cstheme="majorBidi"/>
          <w:sz w:val="24"/>
          <w:szCs w:val="24"/>
        </w:rPr>
        <w:t>Kemudian</w:t>
      </w:r>
      <w:r w:rsidR="00CC1F3D" w:rsidRPr="0011155F">
        <w:rPr>
          <w:rFonts w:ascii="Times New Arabic" w:hAnsi="Times New Arabic" w:cstheme="majorBidi"/>
          <w:sz w:val="24"/>
          <w:szCs w:val="24"/>
        </w:rPr>
        <w:t xml:space="preserve"> </w:t>
      </w:r>
      <w:r w:rsidR="00FD0E73" w:rsidRPr="0011155F">
        <w:rPr>
          <w:rFonts w:ascii="Times New Arabic" w:hAnsi="Times New Arabic" w:cstheme="majorBidi"/>
          <w:sz w:val="24"/>
          <w:szCs w:val="24"/>
        </w:rPr>
        <w:t>Azizah berkata, “</w:t>
      </w:r>
      <w:r w:rsidR="00FD0E73" w:rsidRPr="0011155F">
        <w:rPr>
          <w:rFonts w:ascii="Times New Arabic" w:hAnsi="Times New Arabic" w:cstheme="majorBidi"/>
          <w:i/>
          <w:iCs/>
          <w:sz w:val="24"/>
          <w:szCs w:val="24"/>
        </w:rPr>
        <w:t xml:space="preserve">aborsi ?” </w:t>
      </w:r>
      <w:r w:rsidR="00CC1F3D" w:rsidRPr="0011155F">
        <w:rPr>
          <w:rFonts w:ascii="Times New Arabic" w:hAnsi="Times New Arabic" w:cstheme="majorBidi"/>
          <w:sz w:val="24"/>
          <w:szCs w:val="24"/>
        </w:rPr>
        <w:t xml:space="preserve">dan Misya mengangguk. Dengan </w:t>
      </w:r>
      <w:r w:rsidR="00FD0E73" w:rsidRPr="0011155F">
        <w:rPr>
          <w:rFonts w:ascii="Times New Arabic" w:hAnsi="Times New Arabic" w:cstheme="majorBidi"/>
          <w:sz w:val="24"/>
          <w:szCs w:val="24"/>
        </w:rPr>
        <w:t>raut wajah kaget</w:t>
      </w:r>
      <w:r w:rsidR="00CC1F3D" w:rsidRPr="0011155F">
        <w:rPr>
          <w:rFonts w:ascii="Times New Arabic" w:hAnsi="Times New Arabic" w:cstheme="majorBidi"/>
          <w:sz w:val="24"/>
          <w:szCs w:val="24"/>
        </w:rPr>
        <w:t>, Hani dan Azizah mengingatkan Misya kalau perkataannya itu bisa menjadi fitnah</w:t>
      </w:r>
      <w:r w:rsidR="00435B09" w:rsidRPr="0011155F">
        <w:rPr>
          <w:rFonts w:ascii="Times New Arabic" w:hAnsi="Times New Arabic" w:cstheme="majorBidi"/>
          <w:sz w:val="24"/>
          <w:szCs w:val="24"/>
        </w:rPr>
        <w:t>.</w:t>
      </w:r>
      <w:r w:rsidR="00A10C82" w:rsidRPr="0011155F">
        <w:rPr>
          <w:rFonts w:ascii="Times New Arabic" w:hAnsi="Times New Arabic" w:cstheme="majorBidi"/>
          <w:sz w:val="24"/>
          <w:szCs w:val="24"/>
        </w:rPr>
        <w:t xml:space="preserve"> </w:t>
      </w:r>
      <w:r w:rsidR="006D3EE7" w:rsidRPr="0011155F">
        <w:rPr>
          <w:rFonts w:ascii="Times New Arabic" w:hAnsi="Times New Arabic" w:cstheme="majorBidi"/>
          <w:sz w:val="24"/>
          <w:szCs w:val="24"/>
        </w:rPr>
        <w:t>Misya kemudian masih menguatkan perkataannya itu dengan berkata, “</w:t>
      </w:r>
      <w:r w:rsidR="006D3EE7" w:rsidRPr="0011155F">
        <w:rPr>
          <w:rFonts w:ascii="Times New Arabic" w:hAnsi="Times New Arabic" w:cstheme="majorBidi"/>
          <w:i/>
          <w:iCs/>
          <w:sz w:val="24"/>
          <w:szCs w:val="24"/>
        </w:rPr>
        <w:t>iya deh, Rafa itu memang alim, pinter. Tapi dia juga aktif sana sini loh. Apalagi dia teman cowoknya banyak. ... Zaman sekarang banyak ko</w:t>
      </w:r>
      <w:r w:rsidR="000A60C2" w:rsidRPr="0011155F">
        <w:rPr>
          <w:rFonts w:ascii="Times New Arabic" w:hAnsi="Times New Arabic" w:cstheme="majorBidi"/>
          <w:i/>
          <w:iCs/>
          <w:sz w:val="24"/>
          <w:szCs w:val="24"/>
        </w:rPr>
        <w:t>k</w:t>
      </w:r>
      <w:r w:rsidR="006D3EE7" w:rsidRPr="0011155F">
        <w:rPr>
          <w:rFonts w:ascii="Times New Arabic" w:hAnsi="Times New Arabic" w:cstheme="majorBidi"/>
          <w:i/>
          <w:iCs/>
          <w:sz w:val="24"/>
          <w:szCs w:val="24"/>
        </w:rPr>
        <w:t>, Han, yang kerudungnya dusta. Pokoknya kita jangan sampai kayak dia deh</w:t>
      </w:r>
      <w:r w:rsidR="0042024D" w:rsidRPr="0011155F">
        <w:rPr>
          <w:rFonts w:ascii="Times New Arabic" w:hAnsi="Times New Arabic" w:cstheme="majorBidi"/>
          <w:i/>
          <w:iCs/>
          <w:sz w:val="24"/>
          <w:szCs w:val="24"/>
        </w:rPr>
        <w:t>”</w:t>
      </w:r>
      <w:r w:rsidR="0042024D" w:rsidRPr="0011155F">
        <w:rPr>
          <w:rFonts w:ascii="Times New Arabic" w:hAnsi="Times New Arabic" w:cstheme="majorBidi"/>
          <w:sz w:val="24"/>
          <w:szCs w:val="24"/>
        </w:rPr>
        <w:t xml:space="preserve"> </w:t>
      </w:r>
      <w:r w:rsidR="00ED79C6" w:rsidRPr="0011155F">
        <w:rPr>
          <w:rFonts w:ascii="Times New Arabic" w:hAnsi="Times New Arabic" w:cstheme="majorBidi"/>
          <w:sz w:val="24"/>
          <w:szCs w:val="24"/>
        </w:rPr>
        <w:t xml:space="preserve"> </w:t>
      </w:r>
      <w:r w:rsidR="00226817" w:rsidRPr="0011155F">
        <w:rPr>
          <w:rFonts w:ascii="Times New Arabic" w:hAnsi="Times New Arabic" w:cstheme="majorBidi"/>
          <w:sz w:val="24"/>
          <w:szCs w:val="24"/>
        </w:rPr>
        <w:t xml:space="preserve">tidak berselang lama, Rafa muncul secara tiba-tiba dan duduk di samping Misya. </w:t>
      </w:r>
      <w:r w:rsidR="00BE3836" w:rsidRPr="0011155F">
        <w:rPr>
          <w:rFonts w:ascii="Times New Arabic" w:hAnsi="Times New Arabic" w:cstheme="majorBidi"/>
          <w:sz w:val="24"/>
          <w:szCs w:val="24"/>
        </w:rPr>
        <w:t xml:space="preserve">Hani, Azizah dan Misya kaget dengan kedatangan Rafa secara tiba-tiba. </w:t>
      </w:r>
    </w:p>
    <w:p w:rsidR="00A61C4A" w:rsidRPr="0011155F" w:rsidRDefault="00A10C82" w:rsidP="00E62D14">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Adegan kemudian berlanjut ke sebuah rumah yang dimiliki keluarga Misya. </w:t>
      </w:r>
      <w:r w:rsidR="00EB4120" w:rsidRPr="0011155F">
        <w:rPr>
          <w:rFonts w:ascii="Times New Arabic" w:hAnsi="Times New Arabic" w:cstheme="majorBidi"/>
          <w:sz w:val="24"/>
          <w:szCs w:val="24"/>
        </w:rPr>
        <w:t>Sesampainya di rumah, Misya masuk kamar</w:t>
      </w:r>
      <w:r w:rsidR="000F26C3" w:rsidRPr="0011155F">
        <w:rPr>
          <w:rFonts w:ascii="Times New Arabic" w:hAnsi="Times New Arabic" w:cstheme="majorBidi"/>
          <w:sz w:val="24"/>
          <w:szCs w:val="24"/>
        </w:rPr>
        <w:t>nya yang terletak di lantai dua</w:t>
      </w:r>
      <w:r w:rsidR="00EB4120" w:rsidRPr="0011155F">
        <w:rPr>
          <w:rFonts w:ascii="Times New Arabic" w:hAnsi="Times New Arabic" w:cstheme="majorBidi"/>
          <w:sz w:val="24"/>
          <w:szCs w:val="24"/>
        </w:rPr>
        <w:t xml:space="preserve"> dan tertidur. </w:t>
      </w:r>
      <w:r w:rsidR="00D97A43" w:rsidRPr="0011155F">
        <w:rPr>
          <w:rFonts w:ascii="Times New Arabic" w:hAnsi="Times New Arabic" w:cstheme="majorBidi"/>
          <w:sz w:val="24"/>
          <w:szCs w:val="24"/>
        </w:rPr>
        <w:t xml:space="preserve">Tiba-tiba keadaan di rumah Misya itu sudah gelap, seperti sudah malam. </w:t>
      </w:r>
      <w:r w:rsidR="000F26C3" w:rsidRPr="0011155F">
        <w:rPr>
          <w:rFonts w:ascii="Times New Arabic" w:hAnsi="Times New Arabic" w:cstheme="majorBidi"/>
          <w:sz w:val="24"/>
          <w:szCs w:val="24"/>
        </w:rPr>
        <w:t xml:space="preserve">Rafa terbangun dari tidurnya, kemudian turun ke lantai satu rumahnya. Rumahnya sepi karena kedua orang tuanya belum datang dari berpergian. </w:t>
      </w:r>
      <w:r w:rsidR="00455BA1" w:rsidRPr="0011155F">
        <w:rPr>
          <w:rFonts w:ascii="Times New Arabic" w:hAnsi="Times New Arabic" w:cstheme="majorBidi"/>
          <w:sz w:val="24"/>
          <w:szCs w:val="24"/>
        </w:rPr>
        <w:t xml:space="preserve">Dengan ekspresi takut, Misya menuruni tangga sambil memanggil kedua orang tuanya. Ia kemudia berjalan menuju dapur karena seperti mendengar suara. </w:t>
      </w:r>
      <w:r w:rsidR="005B3D8B" w:rsidRPr="0011155F">
        <w:rPr>
          <w:rFonts w:ascii="Times New Arabic" w:hAnsi="Times New Arabic" w:cstheme="majorBidi"/>
          <w:sz w:val="24"/>
          <w:szCs w:val="24"/>
        </w:rPr>
        <w:t>Sesampainya di dapur, Misya terkaget-kaget karena mendapati Hani dan Azizah sedang daging Rafa yang tergeletak dan bersimb</w:t>
      </w:r>
      <w:r w:rsidR="005516BB" w:rsidRPr="0011155F">
        <w:rPr>
          <w:rFonts w:ascii="Times New Arabic" w:hAnsi="Times New Arabic" w:cstheme="majorBidi"/>
          <w:sz w:val="24"/>
          <w:szCs w:val="24"/>
        </w:rPr>
        <w:t>a</w:t>
      </w:r>
      <w:r w:rsidR="005B3D8B" w:rsidRPr="0011155F">
        <w:rPr>
          <w:rFonts w:ascii="Times New Arabic" w:hAnsi="Times New Arabic" w:cstheme="majorBidi"/>
          <w:sz w:val="24"/>
          <w:szCs w:val="24"/>
        </w:rPr>
        <w:t xml:space="preserve">h darah di depannya. </w:t>
      </w:r>
    </w:p>
    <w:p w:rsidR="00A61C4A" w:rsidRPr="0011155F" w:rsidRDefault="00A61C4A" w:rsidP="00E62D14">
      <w:pPr>
        <w:spacing w:after="0" w:line="360" w:lineRule="auto"/>
        <w:ind w:firstLine="567"/>
        <w:jc w:val="both"/>
        <w:rPr>
          <w:rFonts w:ascii="Times New Arabic" w:hAnsi="Times New Arabic" w:cstheme="majorBidi"/>
          <w:sz w:val="24"/>
          <w:szCs w:val="24"/>
        </w:rPr>
      </w:pPr>
    </w:p>
    <w:p w:rsidR="00A61C4A" w:rsidRPr="0011155F" w:rsidRDefault="00A61C4A" w:rsidP="00E62D14">
      <w:pPr>
        <w:spacing w:after="0" w:line="360" w:lineRule="auto"/>
        <w:ind w:firstLine="567"/>
        <w:jc w:val="both"/>
        <w:rPr>
          <w:rFonts w:ascii="Times New Arabic" w:hAnsi="Times New Arabic" w:cstheme="majorBidi"/>
          <w:sz w:val="24"/>
          <w:szCs w:val="24"/>
        </w:rPr>
      </w:pPr>
    </w:p>
    <w:p w:rsidR="00A61C4A" w:rsidRPr="0011155F" w:rsidRDefault="005F5935" w:rsidP="00E62D14">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noProof/>
          <w:sz w:val="24"/>
          <w:szCs w:val="24"/>
        </w:rPr>
        <w:lastRenderedPageBreak/>
        <w:drawing>
          <wp:anchor distT="0" distB="0" distL="114300" distR="114300" simplePos="0" relativeHeight="251659264" behindDoc="0" locked="0" layoutInCell="1" allowOverlap="1" wp14:anchorId="709EDC37" wp14:editId="19730CF7">
            <wp:simplePos x="0" y="0"/>
            <wp:positionH relativeFrom="margin">
              <wp:posOffset>622300</wp:posOffset>
            </wp:positionH>
            <wp:positionV relativeFrom="margin">
              <wp:posOffset>61595</wp:posOffset>
            </wp:positionV>
            <wp:extent cx="3967480" cy="22313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nk\Documents\GomPlayer\Capture\GHIBAH - HORROR MOVIE - Film Inspirasi ( 1080 X 1920 ).mp4_000337754.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967480" cy="22313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1C4A" w:rsidRPr="0011155F" w:rsidRDefault="00A61C4A" w:rsidP="00E62D14">
      <w:pPr>
        <w:spacing w:after="0" w:line="360" w:lineRule="auto"/>
        <w:ind w:firstLine="567"/>
        <w:jc w:val="both"/>
        <w:rPr>
          <w:rFonts w:ascii="Times New Arabic" w:hAnsi="Times New Arabic" w:cstheme="majorBidi"/>
          <w:sz w:val="24"/>
          <w:szCs w:val="24"/>
        </w:rPr>
      </w:pPr>
    </w:p>
    <w:p w:rsidR="00A61C4A" w:rsidRPr="0011155F" w:rsidRDefault="00A61C4A" w:rsidP="00E62D14">
      <w:pPr>
        <w:spacing w:after="0" w:line="360" w:lineRule="auto"/>
        <w:ind w:firstLine="567"/>
        <w:jc w:val="both"/>
        <w:rPr>
          <w:rFonts w:ascii="Times New Arabic" w:hAnsi="Times New Arabic" w:cstheme="majorBidi"/>
          <w:sz w:val="24"/>
          <w:szCs w:val="24"/>
        </w:rPr>
      </w:pPr>
    </w:p>
    <w:p w:rsidR="00A61C4A" w:rsidRPr="0011155F" w:rsidRDefault="00A61C4A" w:rsidP="00E62D14">
      <w:pPr>
        <w:spacing w:after="0" w:line="360" w:lineRule="auto"/>
        <w:ind w:firstLine="567"/>
        <w:jc w:val="both"/>
        <w:rPr>
          <w:rFonts w:ascii="Times New Arabic" w:hAnsi="Times New Arabic" w:cstheme="majorBidi"/>
          <w:sz w:val="24"/>
          <w:szCs w:val="24"/>
        </w:rPr>
      </w:pPr>
    </w:p>
    <w:p w:rsidR="00A61C4A" w:rsidRPr="0011155F" w:rsidRDefault="00A61C4A" w:rsidP="00E62D14">
      <w:pPr>
        <w:spacing w:after="0" w:line="360" w:lineRule="auto"/>
        <w:ind w:firstLine="567"/>
        <w:jc w:val="both"/>
        <w:rPr>
          <w:rFonts w:ascii="Times New Arabic" w:hAnsi="Times New Arabic" w:cstheme="majorBidi"/>
          <w:sz w:val="24"/>
          <w:szCs w:val="24"/>
        </w:rPr>
      </w:pPr>
    </w:p>
    <w:p w:rsidR="00A61C4A" w:rsidRPr="0011155F" w:rsidRDefault="00A61C4A" w:rsidP="00E62D14">
      <w:pPr>
        <w:spacing w:after="0" w:line="360" w:lineRule="auto"/>
        <w:ind w:firstLine="567"/>
        <w:jc w:val="both"/>
        <w:rPr>
          <w:rFonts w:ascii="Times New Arabic" w:hAnsi="Times New Arabic" w:cstheme="majorBidi"/>
          <w:sz w:val="24"/>
          <w:szCs w:val="24"/>
        </w:rPr>
      </w:pPr>
    </w:p>
    <w:p w:rsidR="00A61C4A" w:rsidRDefault="00A61C4A" w:rsidP="00E62D14">
      <w:pPr>
        <w:spacing w:after="0" w:line="360" w:lineRule="auto"/>
        <w:ind w:firstLine="567"/>
        <w:jc w:val="both"/>
        <w:rPr>
          <w:rFonts w:ascii="Times New Arabic" w:hAnsi="Times New Arabic" w:cstheme="majorBidi"/>
          <w:sz w:val="24"/>
          <w:szCs w:val="24"/>
        </w:rPr>
      </w:pPr>
    </w:p>
    <w:p w:rsidR="005F5935" w:rsidRDefault="005F5935" w:rsidP="00E62D14">
      <w:pPr>
        <w:spacing w:after="0" w:line="360" w:lineRule="auto"/>
        <w:ind w:firstLine="567"/>
        <w:jc w:val="both"/>
        <w:rPr>
          <w:rFonts w:ascii="Times New Arabic" w:hAnsi="Times New Arabic" w:cstheme="majorBidi"/>
          <w:sz w:val="24"/>
          <w:szCs w:val="24"/>
        </w:rPr>
      </w:pPr>
    </w:p>
    <w:p w:rsidR="005F5935" w:rsidRPr="0011155F" w:rsidRDefault="005F5935" w:rsidP="00E62D14">
      <w:pPr>
        <w:spacing w:after="0" w:line="360" w:lineRule="auto"/>
        <w:ind w:firstLine="567"/>
        <w:jc w:val="both"/>
        <w:rPr>
          <w:rFonts w:ascii="Times New Arabic" w:hAnsi="Times New Arabic" w:cstheme="majorBidi"/>
          <w:sz w:val="24"/>
          <w:szCs w:val="24"/>
        </w:rPr>
      </w:pPr>
    </w:p>
    <w:p w:rsidR="00A61C4A" w:rsidRPr="0011155F" w:rsidRDefault="00A61C4A" w:rsidP="00E62D14">
      <w:pPr>
        <w:spacing w:after="0" w:line="360" w:lineRule="auto"/>
        <w:jc w:val="center"/>
        <w:rPr>
          <w:rFonts w:ascii="Times New Arabic" w:hAnsi="Times New Arabic" w:cstheme="majorBidi"/>
          <w:sz w:val="24"/>
          <w:szCs w:val="24"/>
        </w:rPr>
      </w:pPr>
      <w:r w:rsidRPr="0011155F">
        <w:rPr>
          <w:rFonts w:ascii="Times New Arabic" w:hAnsi="Times New Arabic" w:cstheme="majorBidi"/>
          <w:sz w:val="24"/>
          <w:szCs w:val="24"/>
        </w:rPr>
        <w:t>Gambar</w:t>
      </w:r>
      <w:r w:rsidR="002A3DCD" w:rsidRPr="0011155F">
        <w:rPr>
          <w:rFonts w:ascii="Times New Arabic" w:hAnsi="Times New Arabic" w:cstheme="majorBidi"/>
          <w:sz w:val="24"/>
          <w:szCs w:val="24"/>
        </w:rPr>
        <w:t xml:space="preserve"> 2;</w:t>
      </w:r>
      <w:r w:rsidRPr="0011155F">
        <w:rPr>
          <w:rFonts w:ascii="Times New Arabic" w:hAnsi="Times New Arabic" w:cstheme="majorBidi"/>
          <w:sz w:val="24"/>
          <w:szCs w:val="24"/>
        </w:rPr>
        <w:t xml:space="preserve"> </w:t>
      </w:r>
      <w:r w:rsidR="005B16D2" w:rsidRPr="0011155F">
        <w:rPr>
          <w:rFonts w:ascii="Times New Arabic" w:hAnsi="Times New Arabic" w:cstheme="majorBidi"/>
          <w:sz w:val="24"/>
          <w:szCs w:val="24"/>
        </w:rPr>
        <w:t xml:space="preserve">Adegan </w:t>
      </w:r>
      <w:r w:rsidRPr="0011155F">
        <w:rPr>
          <w:rFonts w:ascii="Times New Arabic" w:hAnsi="Times New Arabic" w:cstheme="majorBidi"/>
          <w:sz w:val="24"/>
          <w:szCs w:val="24"/>
        </w:rPr>
        <w:t>Hani dan Azizah sedang memakan daging Rafa</w:t>
      </w:r>
    </w:p>
    <w:p w:rsidR="009F718B" w:rsidRPr="0011155F" w:rsidRDefault="00D5777A" w:rsidP="00E62D14">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Dengan terbata-bata, Misya memanggil Hani dan Azizah kemudian berkata, </w:t>
      </w:r>
      <w:r w:rsidRPr="0011155F">
        <w:rPr>
          <w:rFonts w:ascii="Times New Arabic" w:hAnsi="Times New Arabic" w:cstheme="majorBidi"/>
          <w:i/>
          <w:iCs/>
          <w:sz w:val="24"/>
          <w:szCs w:val="24"/>
        </w:rPr>
        <w:t xml:space="preserve">“Han, Zah. Kalian ngapain?”. </w:t>
      </w:r>
      <w:r w:rsidR="00A61C4A" w:rsidRPr="0011155F">
        <w:rPr>
          <w:rFonts w:ascii="Times New Arabic" w:hAnsi="Times New Arabic" w:cstheme="majorBidi"/>
          <w:sz w:val="24"/>
          <w:szCs w:val="24"/>
        </w:rPr>
        <w:t xml:space="preserve">Hani kemudian berkata, </w:t>
      </w:r>
      <w:r w:rsidR="00A61C4A" w:rsidRPr="0011155F">
        <w:rPr>
          <w:rFonts w:ascii="Times New Arabic" w:hAnsi="Times New Arabic" w:cstheme="majorBidi"/>
          <w:i/>
          <w:iCs/>
          <w:sz w:val="24"/>
          <w:szCs w:val="24"/>
        </w:rPr>
        <w:t xml:space="preserve">“ayo makan, Sya”. </w:t>
      </w:r>
      <w:r w:rsidR="00A61C4A" w:rsidRPr="0011155F">
        <w:rPr>
          <w:rFonts w:ascii="Times New Arabic" w:hAnsi="Times New Arabic" w:cstheme="majorBidi"/>
          <w:sz w:val="24"/>
          <w:szCs w:val="24"/>
        </w:rPr>
        <w:t xml:space="preserve">Misya sangat terkejut melihat kedua temannya </w:t>
      </w:r>
      <w:r w:rsidR="00A47B28" w:rsidRPr="0011155F">
        <w:rPr>
          <w:rFonts w:ascii="Times New Arabic" w:hAnsi="Times New Arabic" w:cstheme="majorBidi"/>
          <w:sz w:val="24"/>
          <w:szCs w:val="24"/>
        </w:rPr>
        <w:t xml:space="preserve">itu sedang memakan daging Rafa dan tidak mampu berkata apa-apa. </w:t>
      </w:r>
      <w:r w:rsidR="00DB4EF1" w:rsidRPr="0011155F">
        <w:rPr>
          <w:rFonts w:ascii="Times New Arabic" w:hAnsi="Times New Arabic" w:cstheme="majorBidi"/>
          <w:i/>
          <w:iCs/>
          <w:sz w:val="24"/>
          <w:szCs w:val="24"/>
        </w:rPr>
        <w:t xml:space="preserve">Scene </w:t>
      </w:r>
      <w:r w:rsidR="00DB4EF1" w:rsidRPr="0011155F">
        <w:rPr>
          <w:rFonts w:ascii="Times New Arabic" w:hAnsi="Times New Arabic" w:cstheme="majorBidi"/>
          <w:sz w:val="24"/>
          <w:szCs w:val="24"/>
        </w:rPr>
        <w:t>pada film ini kemudian berubah menampilkan teks berwarna merah dengna latar hitam. Teks itu tertulis “Ghibah lebih menjijikan dari memakan bangkai saudaramu sendiri. Terinspirasi dari al-Qur’an al-H</w:t>
      </w:r>
      <w:r w:rsidR="00703820" w:rsidRPr="0011155F">
        <w:rPr>
          <w:rFonts w:ascii="Times New Arabic" w:hAnsi="Times New Arabic" w:cstheme="majorBidi"/>
          <w:sz w:val="24"/>
          <w:szCs w:val="24"/>
        </w:rPr>
        <w:t>{</w:t>
      </w:r>
      <w:r w:rsidR="00DB4EF1" w:rsidRPr="0011155F">
        <w:rPr>
          <w:rFonts w:ascii="Times New Arabic" w:hAnsi="Times New Arabic" w:cstheme="majorBidi"/>
          <w:sz w:val="24"/>
          <w:szCs w:val="24"/>
        </w:rPr>
        <w:t>ujara</w:t>
      </w:r>
      <w:r w:rsidR="00703820" w:rsidRPr="0011155F">
        <w:rPr>
          <w:rFonts w:ascii="Times New Arabic" w:hAnsi="Times New Arabic" w:cstheme="majorBidi"/>
          <w:sz w:val="24"/>
          <w:szCs w:val="24"/>
        </w:rPr>
        <w:t>&gt;</w:t>
      </w:r>
      <w:r w:rsidR="00DB4EF1" w:rsidRPr="0011155F">
        <w:rPr>
          <w:rFonts w:ascii="Times New Arabic" w:hAnsi="Times New Arabic" w:cstheme="majorBidi"/>
          <w:sz w:val="24"/>
          <w:szCs w:val="24"/>
        </w:rPr>
        <w:t xml:space="preserve">t, 12”. </w:t>
      </w:r>
    </w:p>
    <w:p w:rsidR="00A21B8A" w:rsidRPr="0011155F" w:rsidRDefault="00A21B8A" w:rsidP="00703820">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Munculnya teks di atas tepat setelah adegan makan daging memberikan efek </w:t>
      </w:r>
      <w:r w:rsidRPr="0011155F">
        <w:rPr>
          <w:rFonts w:ascii="Times New Arabic" w:hAnsi="Times New Arabic" w:cstheme="majorBidi"/>
          <w:i/>
          <w:iCs/>
          <w:sz w:val="24"/>
          <w:szCs w:val="24"/>
        </w:rPr>
        <w:t xml:space="preserve">shocking </w:t>
      </w:r>
      <w:r w:rsidRPr="0011155F">
        <w:rPr>
          <w:rFonts w:ascii="Times New Arabic" w:hAnsi="Times New Arabic" w:cstheme="majorBidi"/>
          <w:sz w:val="24"/>
          <w:szCs w:val="24"/>
        </w:rPr>
        <w:t>bagi penontonnya, sehingga menyadari bagaimana tidak eloknya perilaku gibah. Kemudian, kalimat “</w:t>
      </w:r>
      <w:r w:rsidRPr="0011155F">
        <w:rPr>
          <w:rFonts w:ascii="Times New Arabic" w:hAnsi="Times New Arabic" w:cstheme="majorBidi"/>
          <w:i/>
          <w:iCs/>
          <w:sz w:val="24"/>
          <w:szCs w:val="24"/>
        </w:rPr>
        <w:t>terinspirasi dari Al-Qur’an Al Hujarat, 12”</w:t>
      </w:r>
      <w:r w:rsidRPr="0011155F">
        <w:rPr>
          <w:rFonts w:ascii="Times New Arabic" w:hAnsi="Times New Arabic" w:cstheme="majorBidi"/>
          <w:sz w:val="24"/>
          <w:szCs w:val="24"/>
        </w:rPr>
        <w:t xml:space="preserve"> seolah memberi informasi kepada penonton bahwa film tersebut sedang menyampaikan pesan al-Qur’an, meskipun teks ayat 12 dari surat </w:t>
      </w:r>
      <w:r w:rsidR="00703820" w:rsidRPr="0011155F">
        <w:rPr>
          <w:rFonts w:ascii="Times New Arabic" w:hAnsi="Times New Arabic" w:cstheme="majorBidi"/>
          <w:sz w:val="24"/>
          <w:szCs w:val="24"/>
        </w:rPr>
        <w:t xml:space="preserve">al-H{ujara&gt;t </w:t>
      </w:r>
      <w:r w:rsidRPr="0011155F">
        <w:rPr>
          <w:rFonts w:ascii="Times New Arabic" w:hAnsi="Times New Arabic" w:cstheme="majorBidi"/>
          <w:sz w:val="24"/>
          <w:szCs w:val="24"/>
        </w:rPr>
        <w:t xml:space="preserve">tidak ditampilkan secara utuh. </w:t>
      </w:r>
    </w:p>
    <w:p w:rsidR="00B3501E" w:rsidRPr="0011155F" w:rsidRDefault="00F25525" w:rsidP="00F25525">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noProof/>
          <w:sz w:val="24"/>
          <w:szCs w:val="24"/>
        </w:rPr>
        <w:drawing>
          <wp:anchor distT="0" distB="0" distL="114300" distR="114300" simplePos="0" relativeHeight="251660288" behindDoc="0" locked="0" layoutInCell="1" allowOverlap="1" wp14:anchorId="00B714F4" wp14:editId="0AAB7DB4">
            <wp:simplePos x="0" y="0"/>
            <wp:positionH relativeFrom="margin">
              <wp:posOffset>729615</wp:posOffset>
            </wp:positionH>
            <wp:positionV relativeFrom="margin">
              <wp:posOffset>5660390</wp:posOffset>
            </wp:positionV>
            <wp:extent cx="3970655" cy="2228850"/>
            <wp:effectExtent l="0" t="0" r="0" b="0"/>
            <wp:wrapSquare wrapText="bothSides"/>
            <wp:docPr id="4" name="Picture 4" descr="C:\Users\think\Documents\GomPlayer\Capture\GHIBAH - HORROR MOVIE - Film Inspirasi ( 1080 X 1920 ).mp4_000370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ink\Documents\GomPlayer\Capture\GHIBAH - HORROR MOVIE - Film Inspirasi ( 1080 X 1920 ).mp4_00037095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70655" cy="2228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501E" w:rsidRPr="0011155F" w:rsidRDefault="00B3501E" w:rsidP="00E62D14">
      <w:pPr>
        <w:spacing w:after="0" w:line="360" w:lineRule="auto"/>
        <w:jc w:val="center"/>
        <w:rPr>
          <w:rFonts w:ascii="Times New Arabic" w:hAnsi="Times New Arabic" w:cstheme="majorBidi"/>
          <w:sz w:val="24"/>
          <w:szCs w:val="24"/>
        </w:rPr>
      </w:pPr>
    </w:p>
    <w:p w:rsidR="00B3501E" w:rsidRPr="0011155F" w:rsidRDefault="00B3501E" w:rsidP="00E62D14">
      <w:pPr>
        <w:spacing w:after="0" w:line="360" w:lineRule="auto"/>
        <w:jc w:val="center"/>
        <w:rPr>
          <w:rFonts w:ascii="Times New Arabic" w:hAnsi="Times New Arabic" w:cstheme="majorBidi"/>
          <w:sz w:val="24"/>
          <w:szCs w:val="24"/>
        </w:rPr>
      </w:pPr>
    </w:p>
    <w:p w:rsidR="00B3501E" w:rsidRPr="0011155F" w:rsidRDefault="00B3501E" w:rsidP="00E62D14">
      <w:pPr>
        <w:spacing w:after="0" w:line="360" w:lineRule="auto"/>
        <w:jc w:val="center"/>
        <w:rPr>
          <w:rFonts w:ascii="Times New Arabic" w:hAnsi="Times New Arabic" w:cstheme="majorBidi"/>
          <w:sz w:val="24"/>
          <w:szCs w:val="24"/>
        </w:rPr>
      </w:pPr>
    </w:p>
    <w:p w:rsidR="00B3501E" w:rsidRPr="0011155F" w:rsidRDefault="00B3501E" w:rsidP="00E62D14">
      <w:pPr>
        <w:spacing w:after="0" w:line="360" w:lineRule="auto"/>
        <w:jc w:val="center"/>
        <w:rPr>
          <w:rFonts w:ascii="Times New Arabic" w:hAnsi="Times New Arabic" w:cstheme="majorBidi"/>
          <w:sz w:val="24"/>
          <w:szCs w:val="24"/>
        </w:rPr>
      </w:pPr>
    </w:p>
    <w:p w:rsidR="005F5935" w:rsidRDefault="005F5935" w:rsidP="00E62D14">
      <w:pPr>
        <w:spacing w:after="0" w:line="360" w:lineRule="auto"/>
        <w:jc w:val="center"/>
        <w:rPr>
          <w:rFonts w:ascii="Times New Arabic" w:hAnsi="Times New Arabic" w:cstheme="majorBidi"/>
          <w:sz w:val="24"/>
          <w:szCs w:val="24"/>
        </w:rPr>
      </w:pPr>
    </w:p>
    <w:p w:rsidR="005F5935" w:rsidRDefault="005F5935" w:rsidP="00E62D14">
      <w:pPr>
        <w:spacing w:after="0" w:line="360" w:lineRule="auto"/>
        <w:jc w:val="center"/>
        <w:rPr>
          <w:rFonts w:ascii="Times New Arabic" w:hAnsi="Times New Arabic" w:cstheme="majorBidi"/>
          <w:sz w:val="24"/>
          <w:szCs w:val="24"/>
        </w:rPr>
      </w:pPr>
    </w:p>
    <w:p w:rsidR="005F5935" w:rsidRDefault="005F5935" w:rsidP="00E62D14">
      <w:pPr>
        <w:spacing w:after="0" w:line="360" w:lineRule="auto"/>
        <w:jc w:val="center"/>
        <w:rPr>
          <w:rFonts w:ascii="Times New Arabic" w:hAnsi="Times New Arabic" w:cstheme="majorBidi"/>
          <w:sz w:val="24"/>
          <w:szCs w:val="24"/>
        </w:rPr>
      </w:pPr>
    </w:p>
    <w:p w:rsidR="005F5935" w:rsidRDefault="005F5935" w:rsidP="00E62D14">
      <w:pPr>
        <w:spacing w:after="0" w:line="360" w:lineRule="auto"/>
        <w:jc w:val="center"/>
        <w:rPr>
          <w:rFonts w:ascii="Times New Arabic" w:hAnsi="Times New Arabic" w:cstheme="majorBidi"/>
          <w:sz w:val="24"/>
          <w:szCs w:val="24"/>
        </w:rPr>
      </w:pPr>
    </w:p>
    <w:p w:rsidR="005B16D2" w:rsidRPr="0011155F" w:rsidRDefault="005B16D2" w:rsidP="00E62D14">
      <w:pPr>
        <w:spacing w:after="0" w:line="360" w:lineRule="auto"/>
        <w:jc w:val="center"/>
        <w:rPr>
          <w:rFonts w:ascii="Times New Arabic" w:hAnsi="Times New Arabic" w:cstheme="majorBidi"/>
          <w:sz w:val="24"/>
          <w:szCs w:val="24"/>
        </w:rPr>
      </w:pPr>
      <w:r w:rsidRPr="0011155F">
        <w:rPr>
          <w:rFonts w:ascii="Times New Arabic" w:hAnsi="Times New Arabic" w:cstheme="majorBidi"/>
          <w:sz w:val="24"/>
          <w:szCs w:val="24"/>
        </w:rPr>
        <w:t>Gambar: 3: teks yang muncul setelah adegan makan daging</w:t>
      </w:r>
    </w:p>
    <w:p w:rsidR="005B16D2" w:rsidRPr="0011155F" w:rsidRDefault="005B16D2" w:rsidP="00E62D14">
      <w:pPr>
        <w:spacing w:after="0" w:line="360" w:lineRule="auto"/>
        <w:ind w:firstLine="567"/>
        <w:jc w:val="both"/>
        <w:rPr>
          <w:rFonts w:ascii="Times New Arabic" w:hAnsi="Times New Arabic" w:cstheme="majorBidi"/>
          <w:sz w:val="24"/>
          <w:szCs w:val="24"/>
        </w:rPr>
      </w:pPr>
    </w:p>
    <w:p w:rsidR="00991EA0" w:rsidRPr="0011155F" w:rsidRDefault="00991EA0" w:rsidP="00E62D14">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lastRenderedPageBreak/>
        <w:t xml:space="preserve">Tidak lama berselang, adegan berganti ke Misya yang terbangun dari tidurnya. Ia terbangun seperti karena bermimpi buruk. Tentu mimpi buruk ynag dimaksud di sini adalah Misya yang mendapati Hani dan Azizah sedang memakan daging Rafa. Setelah terbangun dan mengucapkan istighfar, Misya meraih </w:t>
      </w:r>
      <w:r w:rsidRPr="0011155F">
        <w:rPr>
          <w:rFonts w:ascii="Times New Arabic" w:hAnsi="Times New Arabic" w:cstheme="majorBidi"/>
          <w:i/>
          <w:iCs/>
          <w:sz w:val="24"/>
          <w:szCs w:val="24"/>
        </w:rPr>
        <w:t xml:space="preserve">handphone </w:t>
      </w:r>
      <w:r w:rsidRPr="0011155F">
        <w:rPr>
          <w:rFonts w:ascii="Times New Arabic" w:hAnsi="Times New Arabic" w:cstheme="majorBidi"/>
          <w:sz w:val="24"/>
          <w:szCs w:val="24"/>
        </w:rPr>
        <w:t xml:space="preserve">dan sejurus kemudian menelpon Rafa dan meminta maaf kepadanya. Misya berkata, </w:t>
      </w:r>
      <w:r w:rsidRPr="0011155F">
        <w:rPr>
          <w:rFonts w:ascii="Times New Arabic" w:hAnsi="Times New Arabic" w:cstheme="majorBidi"/>
          <w:i/>
          <w:iCs/>
          <w:sz w:val="24"/>
          <w:szCs w:val="24"/>
        </w:rPr>
        <w:t>“Assalamu ‘alaikum, Rafa. Rafa, maafin aku ya.”</w:t>
      </w:r>
      <w:r w:rsidR="00C625F9" w:rsidRPr="0011155F">
        <w:rPr>
          <w:rFonts w:ascii="Times New Arabic" w:hAnsi="Times New Arabic" w:cstheme="majorBidi"/>
          <w:i/>
          <w:iCs/>
          <w:sz w:val="24"/>
          <w:szCs w:val="24"/>
        </w:rPr>
        <w:t xml:space="preserve"> </w:t>
      </w:r>
      <w:r w:rsidRPr="0011155F">
        <w:rPr>
          <w:rFonts w:ascii="Times New Arabic" w:hAnsi="Times New Arabic" w:cstheme="majorBidi"/>
          <w:sz w:val="24"/>
          <w:szCs w:val="24"/>
        </w:rPr>
        <w:t>film pun selesai. Kemudian, adegan-adegan dalam film ini dikemas dengan musik instrumental horor dan pencahayaan yang rendah bahkan gelap. Rasa horornya semakin jelas dalam adegan Hani dan Azizah memakan daging Rafa.</w:t>
      </w:r>
    </w:p>
    <w:p w:rsidR="00A677DA" w:rsidRPr="0011155F" w:rsidRDefault="0009025F" w:rsidP="00E62D14">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Film Ghibah sebagai bentuk atau hasil resepsi FMM atas ayat ke 12 surat al-Hujurat, kemudian diresepsi oleh penontonnya. </w:t>
      </w:r>
      <w:r w:rsidR="003A7919" w:rsidRPr="0011155F">
        <w:rPr>
          <w:rFonts w:ascii="Times New Arabic" w:hAnsi="Times New Arabic" w:cstheme="majorBidi"/>
          <w:sz w:val="24"/>
          <w:szCs w:val="24"/>
        </w:rPr>
        <w:t xml:space="preserve">Resepsi penonton ini bisa ditemui dalam kolom komentar yan tersedia di </w:t>
      </w:r>
      <w:r w:rsidR="003A7919" w:rsidRPr="0011155F">
        <w:rPr>
          <w:rFonts w:ascii="Times New Arabic" w:hAnsi="Times New Arabic" w:cstheme="majorBidi"/>
          <w:i/>
          <w:iCs/>
          <w:sz w:val="24"/>
          <w:szCs w:val="24"/>
        </w:rPr>
        <w:t>youtube</w:t>
      </w:r>
      <w:r w:rsidR="003A7919" w:rsidRPr="0011155F">
        <w:rPr>
          <w:rFonts w:ascii="Times New Arabic" w:hAnsi="Times New Arabic" w:cstheme="majorBidi"/>
          <w:sz w:val="24"/>
          <w:szCs w:val="24"/>
        </w:rPr>
        <w:t>. Namun, berdasarkan tiga tipe resepsi Stuart Hall</w:t>
      </w:r>
      <w:r w:rsidR="00764A19" w:rsidRPr="0011155F">
        <w:rPr>
          <w:rFonts w:ascii="Times New Arabic" w:hAnsi="Times New Arabic" w:cstheme="majorBidi"/>
          <w:sz w:val="24"/>
          <w:szCs w:val="24"/>
        </w:rPr>
        <w:t xml:space="preserve">, secara umum </w:t>
      </w:r>
      <w:r w:rsidR="00B44191" w:rsidRPr="0011155F">
        <w:rPr>
          <w:rFonts w:ascii="Times New Arabic" w:hAnsi="Times New Arabic" w:cstheme="majorBidi"/>
          <w:sz w:val="24"/>
          <w:szCs w:val="24"/>
        </w:rPr>
        <w:t>adalah berupa resepsi hegemonik</w:t>
      </w:r>
      <w:r w:rsidR="000969FC" w:rsidRPr="0011155F">
        <w:rPr>
          <w:rFonts w:ascii="Times New Arabic" w:hAnsi="Times New Arabic" w:cstheme="majorBidi"/>
          <w:sz w:val="24"/>
          <w:szCs w:val="24"/>
        </w:rPr>
        <w:t xml:space="preserve"> seperti yang ditampilkan dalam tabel di bawah ini;</w:t>
      </w:r>
    </w:p>
    <w:p w:rsidR="000969FC" w:rsidRPr="0011155F" w:rsidRDefault="000969FC" w:rsidP="00A21B8A">
      <w:pPr>
        <w:spacing w:after="0" w:line="240" w:lineRule="auto"/>
        <w:ind w:firstLine="567"/>
        <w:jc w:val="both"/>
        <w:rPr>
          <w:rFonts w:ascii="Times New Arabic" w:hAnsi="Times New Arabic" w:cstheme="majorBidi"/>
          <w:sz w:val="24"/>
          <w:szCs w:val="24"/>
        </w:rPr>
      </w:pPr>
    </w:p>
    <w:tbl>
      <w:tblPr>
        <w:tblStyle w:val="TableGrid"/>
        <w:tblW w:w="0" w:type="auto"/>
        <w:tblInd w:w="250" w:type="dxa"/>
        <w:tblLook w:val="04A0" w:firstRow="1" w:lastRow="0" w:firstColumn="1" w:lastColumn="0" w:noHBand="0" w:noVBand="1"/>
      </w:tblPr>
      <w:tblGrid>
        <w:gridCol w:w="510"/>
        <w:gridCol w:w="3560"/>
        <w:gridCol w:w="4400"/>
      </w:tblGrid>
      <w:tr w:rsidR="00525659" w:rsidRPr="0011155F" w:rsidTr="000969FC">
        <w:tc>
          <w:tcPr>
            <w:tcW w:w="510" w:type="dxa"/>
          </w:tcPr>
          <w:p w:rsidR="000969FC" w:rsidRPr="0011155F" w:rsidRDefault="000969FC" w:rsidP="00A21B8A">
            <w:pPr>
              <w:jc w:val="both"/>
              <w:rPr>
                <w:rFonts w:ascii="Times New Arabic" w:hAnsi="Times New Arabic" w:cstheme="majorBidi"/>
                <w:sz w:val="24"/>
                <w:szCs w:val="24"/>
              </w:rPr>
            </w:pPr>
            <w:r w:rsidRPr="0011155F">
              <w:rPr>
                <w:rFonts w:ascii="Times New Arabic" w:hAnsi="Times New Arabic" w:cstheme="majorBidi"/>
                <w:sz w:val="24"/>
                <w:szCs w:val="24"/>
              </w:rPr>
              <w:t>No</w:t>
            </w:r>
          </w:p>
        </w:tc>
        <w:tc>
          <w:tcPr>
            <w:tcW w:w="3743" w:type="dxa"/>
          </w:tcPr>
          <w:p w:rsidR="000969FC" w:rsidRPr="0011155F" w:rsidRDefault="000969FC" w:rsidP="00A21B8A">
            <w:pPr>
              <w:jc w:val="both"/>
              <w:rPr>
                <w:rFonts w:ascii="Times New Arabic" w:hAnsi="Times New Arabic" w:cstheme="majorBidi"/>
                <w:sz w:val="24"/>
                <w:szCs w:val="24"/>
              </w:rPr>
            </w:pPr>
            <w:r w:rsidRPr="0011155F">
              <w:rPr>
                <w:rFonts w:ascii="Times New Arabic" w:hAnsi="Times New Arabic" w:cstheme="majorBidi"/>
                <w:sz w:val="24"/>
                <w:szCs w:val="24"/>
              </w:rPr>
              <w:t>Penonton</w:t>
            </w:r>
          </w:p>
        </w:tc>
        <w:tc>
          <w:tcPr>
            <w:tcW w:w="4621" w:type="dxa"/>
          </w:tcPr>
          <w:p w:rsidR="000969FC" w:rsidRPr="0011155F" w:rsidRDefault="000969FC" w:rsidP="00A21B8A">
            <w:pPr>
              <w:jc w:val="both"/>
              <w:rPr>
                <w:rFonts w:ascii="Times New Arabic" w:hAnsi="Times New Arabic" w:cstheme="majorBidi"/>
                <w:sz w:val="24"/>
                <w:szCs w:val="24"/>
              </w:rPr>
            </w:pPr>
            <w:r w:rsidRPr="0011155F">
              <w:rPr>
                <w:rFonts w:ascii="Times New Arabic" w:hAnsi="Times New Arabic" w:cstheme="majorBidi"/>
                <w:sz w:val="24"/>
                <w:szCs w:val="24"/>
              </w:rPr>
              <w:t>Komentar</w:t>
            </w:r>
          </w:p>
        </w:tc>
      </w:tr>
      <w:tr w:rsidR="00525659" w:rsidRPr="0011155F" w:rsidTr="000969FC">
        <w:tc>
          <w:tcPr>
            <w:tcW w:w="510" w:type="dxa"/>
          </w:tcPr>
          <w:p w:rsidR="000969FC" w:rsidRPr="0011155F" w:rsidRDefault="000969FC" w:rsidP="00A21B8A">
            <w:pPr>
              <w:jc w:val="both"/>
              <w:rPr>
                <w:rFonts w:ascii="Times New Arabic" w:hAnsi="Times New Arabic" w:cstheme="majorBidi"/>
                <w:sz w:val="24"/>
                <w:szCs w:val="24"/>
              </w:rPr>
            </w:pPr>
            <w:r w:rsidRPr="0011155F">
              <w:rPr>
                <w:rFonts w:ascii="Times New Arabic" w:hAnsi="Times New Arabic" w:cstheme="majorBidi"/>
                <w:sz w:val="24"/>
                <w:szCs w:val="24"/>
              </w:rPr>
              <w:t>1</w:t>
            </w:r>
          </w:p>
        </w:tc>
        <w:tc>
          <w:tcPr>
            <w:tcW w:w="3743" w:type="dxa"/>
          </w:tcPr>
          <w:p w:rsidR="000969FC" w:rsidRPr="0011155F" w:rsidRDefault="008939B2" w:rsidP="00A21B8A">
            <w:pPr>
              <w:jc w:val="both"/>
              <w:rPr>
                <w:rFonts w:ascii="Times New Arabic" w:hAnsi="Times New Arabic" w:cstheme="majorBidi"/>
                <w:sz w:val="24"/>
                <w:szCs w:val="24"/>
              </w:rPr>
            </w:pPr>
            <w:hyperlink r:id="rId16" w:history="1">
              <w:r w:rsidR="00525659" w:rsidRPr="0011155F">
                <w:rPr>
                  <w:rFonts w:ascii="Times New Arabic" w:eastAsia="Times New Roman" w:hAnsi="Times New Arabic" w:cstheme="majorBidi"/>
                  <w:sz w:val="24"/>
                  <w:szCs w:val="24"/>
                  <w:bdr w:val="none" w:sz="0" w:space="0" w:color="auto" w:frame="1"/>
                </w:rPr>
                <w:t>Noviana Dwi Harwati Fajrin</w:t>
              </w:r>
            </w:hyperlink>
          </w:p>
        </w:tc>
        <w:tc>
          <w:tcPr>
            <w:tcW w:w="4621" w:type="dxa"/>
          </w:tcPr>
          <w:p w:rsidR="000969FC" w:rsidRPr="0011155F" w:rsidRDefault="00525659" w:rsidP="00A21B8A">
            <w:pPr>
              <w:jc w:val="both"/>
              <w:rPr>
                <w:rFonts w:ascii="Times New Arabic" w:eastAsia="Times New Roman" w:hAnsi="Times New Arabic" w:cstheme="majorBidi"/>
                <w:sz w:val="24"/>
                <w:szCs w:val="24"/>
              </w:rPr>
            </w:pPr>
            <w:r w:rsidRPr="0011155F">
              <w:rPr>
                <w:rFonts w:ascii="Times New Arabic" w:eastAsia="Times New Roman" w:hAnsi="Times New Arabic" w:cstheme="majorBidi"/>
                <w:sz w:val="24"/>
                <w:szCs w:val="24"/>
              </w:rPr>
              <w:t>Ya udah mulai sekarang jangan suka ngeghibah ya, terutama buat para ibu" dan cewe". Ngeghibah itu ga ada gunanya, bisa ngurangin pahala dan nambah dosa loh... Jadi klo kita ngeghibah, ntar Allah bakal ngambil pahala kita dan dikasih ke orang yang kita ghibahin itu. Terus dosa"nya orang yang kita ghibahin itu bakal dipindahin ke kita loh sama Allah... Hiii....rugi gede kan???</w:t>
            </w:r>
          </w:p>
        </w:tc>
      </w:tr>
      <w:tr w:rsidR="00525659" w:rsidRPr="0011155F" w:rsidTr="000969FC">
        <w:tc>
          <w:tcPr>
            <w:tcW w:w="510" w:type="dxa"/>
          </w:tcPr>
          <w:p w:rsidR="000969FC" w:rsidRPr="0011155F" w:rsidRDefault="000969FC" w:rsidP="00A21B8A">
            <w:pPr>
              <w:jc w:val="both"/>
              <w:rPr>
                <w:rFonts w:ascii="Times New Arabic" w:hAnsi="Times New Arabic" w:cstheme="majorBidi"/>
                <w:sz w:val="24"/>
                <w:szCs w:val="24"/>
              </w:rPr>
            </w:pPr>
            <w:r w:rsidRPr="0011155F">
              <w:rPr>
                <w:rFonts w:ascii="Times New Arabic" w:hAnsi="Times New Arabic" w:cstheme="majorBidi"/>
                <w:sz w:val="24"/>
                <w:szCs w:val="24"/>
              </w:rPr>
              <w:t>2</w:t>
            </w:r>
          </w:p>
        </w:tc>
        <w:tc>
          <w:tcPr>
            <w:tcW w:w="3743" w:type="dxa"/>
          </w:tcPr>
          <w:p w:rsidR="000969FC" w:rsidRPr="0011155F" w:rsidRDefault="008939B2" w:rsidP="00A21B8A">
            <w:pPr>
              <w:jc w:val="both"/>
              <w:rPr>
                <w:rFonts w:ascii="Times New Arabic" w:hAnsi="Times New Arabic" w:cstheme="majorBidi"/>
                <w:sz w:val="24"/>
                <w:szCs w:val="24"/>
              </w:rPr>
            </w:pPr>
            <w:hyperlink r:id="rId17" w:history="1">
              <w:r w:rsidR="00525659" w:rsidRPr="0011155F">
                <w:rPr>
                  <w:rFonts w:ascii="Times New Arabic" w:eastAsia="Times New Roman" w:hAnsi="Times New Arabic" w:cstheme="majorBidi"/>
                  <w:sz w:val="24"/>
                  <w:szCs w:val="24"/>
                  <w:bdr w:val="none" w:sz="0" w:space="0" w:color="auto" w:frame="1"/>
                </w:rPr>
                <w:t>Fara Nuraini</w:t>
              </w:r>
            </w:hyperlink>
          </w:p>
        </w:tc>
        <w:tc>
          <w:tcPr>
            <w:tcW w:w="4621" w:type="dxa"/>
          </w:tcPr>
          <w:p w:rsidR="000969FC" w:rsidRPr="0011155F" w:rsidRDefault="00525659" w:rsidP="00A21B8A">
            <w:pPr>
              <w:jc w:val="both"/>
              <w:rPr>
                <w:rFonts w:ascii="Times New Arabic" w:hAnsi="Times New Arabic" w:cstheme="majorBidi"/>
                <w:sz w:val="24"/>
                <w:szCs w:val="24"/>
              </w:rPr>
            </w:pPr>
            <w:r w:rsidRPr="0011155F">
              <w:rPr>
                <w:rFonts w:ascii="Times New Arabic" w:eastAsia="Times New Roman" w:hAnsi="Times New Arabic" w:cstheme="majorBidi"/>
                <w:sz w:val="24"/>
                <w:szCs w:val="24"/>
              </w:rPr>
              <w:t>jangan ghibah guys nanti makan daging orang yg kitah ghibahin</w:t>
            </w:r>
          </w:p>
        </w:tc>
      </w:tr>
      <w:tr w:rsidR="00525659" w:rsidRPr="0011155F" w:rsidTr="000969FC">
        <w:tc>
          <w:tcPr>
            <w:tcW w:w="510" w:type="dxa"/>
          </w:tcPr>
          <w:p w:rsidR="000969FC" w:rsidRPr="0011155F" w:rsidRDefault="000969FC" w:rsidP="00A21B8A">
            <w:pPr>
              <w:jc w:val="both"/>
              <w:rPr>
                <w:rFonts w:ascii="Times New Arabic" w:hAnsi="Times New Arabic" w:cstheme="majorBidi"/>
                <w:sz w:val="24"/>
                <w:szCs w:val="24"/>
              </w:rPr>
            </w:pPr>
            <w:r w:rsidRPr="0011155F">
              <w:rPr>
                <w:rFonts w:ascii="Times New Arabic" w:hAnsi="Times New Arabic" w:cstheme="majorBidi"/>
                <w:sz w:val="24"/>
                <w:szCs w:val="24"/>
              </w:rPr>
              <w:t>3</w:t>
            </w:r>
          </w:p>
        </w:tc>
        <w:tc>
          <w:tcPr>
            <w:tcW w:w="3743" w:type="dxa"/>
          </w:tcPr>
          <w:p w:rsidR="000969FC" w:rsidRPr="0011155F" w:rsidRDefault="008939B2" w:rsidP="00A21B8A">
            <w:pPr>
              <w:jc w:val="both"/>
              <w:rPr>
                <w:rFonts w:ascii="Times New Arabic" w:hAnsi="Times New Arabic" w:cstheme="majorBidi"/>
                <w:sz w:val="24"/>
                <w:szCs w:val="24"/>
              </w:rPr>
            </w:pPr>
            <w:hyperlink r:id="rId18" w:history="1">
              <w:r w:rsidR="00525659" w:rsidRPr="0011155F">
                <w:rPr>
                  <w:rFonts w:ascii="Times New Arabic" w:eastAsia="Times New Roman" w:hAnsi="Times New Arabic" w:cstheme="majorBidi"/>
                  <w:sz w:val="24"/>
                  <w:szCs w:val="24"/>
                  <w:bdr w:val="none" w:sz="0" w:space="0" w:color="auto" w:frame="1"/>
                </w:rPr>
                <w:t>Lisa Riyana</w:t>
              </w:r>
            </w:hyperlink>
          </w:p>
        </w:tc>
        <w:tc>
          <w:tcPr>
            <w:tcW w:w="4621" w:type="dxa"/>
          </w:tcPr>
          <w:p w:rsidR="000969FC" w:rsidRPr="0011155F" w:rsidRDefault="00525659" w:rsidP="00A21B8A">
            <w:pPr>
              <w:jc w:val="both"/>
              <w:rPr>
                <w:rFonts w:ascii="Times New Arabic" w:eastAsia="Times New Roman" w:hAnsi="Times New Arabic" w:cstheme="majorBidi"/>
                <w:sz w:val="24"/>
                <w:szCs w:val="24"/>
              </w:rPr>
            </w:pPr>
            <w:r w:rsidRPr="0011155F">
              <w:rPr>
                <w:rFonts w:ascii="Times New Arabic" w:eastAsia="Times New Roman" w:hAnsi="Times New Arabic" w:cstheme="majorBidi"/>
                <w:sz w:val="24"/>
                <w:szCs w:val="24"/>
              </w:rPr>
              <w:t>Ghibah.. Benar benar menakutkan. Pelajaran berharga, semoga kita lebih bisa menjaga lisan</w:t>
            </w:r>
          </w:p>
        </w:tc>
      </w:tr>
      <w:tr w:rsidR="000969FC" w:rsidRPr="0011155F" w:rsidTr="000969FC">
        <w:tc>
          <w:tcPr>
            <w:tcW w:w="510" w:type="dxa"/>
          </w:tcPr>
          <w:p w:rsidR="000969FC" w:rsidRPr="0011155F" w:rsidRDefault="000969FC" w:rsidP="00A21B8A">
            <w:pPr>
              <w:jc w:val="both"/>
              <w:rPr>
                <w:rFonts w:ascii="Times New Arabic" w:hAnsi="Times New Arabic" w:cstheme="majorBidi"/>
                <w:sz w:val="24"/>
                <w:szCs w:val="24"/>
              </w:rPr>
            </w:pPr>
            <w:r w:rsidRPr="0011155F">
              <w:rPr>
                <w:rFonts w:ascii="Times New Arabic" w:hAnsi="Times New Arabic" w:cstheme="majorBidi"/>
                <w:sz w:val="24"/>
                <w:szCs w:val="24"/>
              </w:rPr>
              <w:t>4</w:t>
            </w:r>
          </w:p>
        </w:tc>
        <w:tc>
          <w:tcPr>
            <w:tcW w:w="3743" w:type="dxa"/>
          </w:tcPr>
          <w:p w:rsidR="000969FC" w:rsidRPr="0011155F" w:rsidRDefault="008939B2" w:rsidP="00A21B8A">
            <w:pPr>
              <w:jc w:val="both"/>
              <w:rPr>
                <w:rFonts w:ascii="Times New Arabic" w:hAnsi="Times New Arabic" w:cstheme="majorBidi"/>
                <w:sz w:val="24"/>
                <w:szCs w:val="24"/>
              </w:rPr>
            </w:pPr>
            <w:hyperlink r:id="rId19" w:history="1">
              <w:r w:rsidR="00525659" w:rsidRPr="0011155F">
                <w:rPr>
                  <w:rFonts w:ascii="Times New Arabic" w:eastAsia="Times New Roman" w:hAnsi="Times New Arabic" w:cstheme="majorBidi"/>
                  <w:sz w:val="24"/>
                  <w:szCs w:val="24"/>
                  <w:bdr w:val="none" w:sz="0" w:space="0" w:color="auto" w:frame="1"/>
                </w:rPr>
                <w:t>Rizma Nur artita</w:t>
              </w:r>
            </w:hyperlink>
          </w:p>
        </w:tc>
        <w:tc>
          <w:tcPr>
            <w:tcW w:w="4621" w:type="dxa"/>
          </w:tcPr>
          <w:p w:rsidR="000969FC" w:rsidRPr="0011155F" w:rsidRDefault="00525659" w:rsidP="00A21B8A">
            <w:pPr>
              <w:jc w:val="both"/>
              <w:rPr>
                <w:rFonts w:ascii="Times New Arabic" w:hAnsi="Times New Arabic" w:cstheme="majorBidi"/>
                <w:sz w:val="24"/>
                <w:szCs w:val="24"/>
              </w:rPr>
            </w:pPr>
            <w:r w:rsidRPr="0011155F">
              <w:rPr>
                <w:rFonts w:ascii="Times New Arabic" w:eastAsia="Times New Roman" w:hAnsi="Times New Arabic" w:cstheme="majorBidi"/>
                <w:sz w:val="24"/>
                <w:szCs w:val="24"/>
              </w:rPr>
              <w:t>Kok jadi takut mau ghibah ya garagara liat ini</w:t>
            </w:r>
          </w:p>
        </w:tc>
      </w:tr>
      <w:tr w:rsidR="00525659" w:rsidRPr="0011155F" w:rsidTr="000969FC">
        <w:tc>
          <w:tcPr>
            <w:tcW w:w="510" w:type="dxa"/>
          </w:tcPr>
          <w:p w:rsidR="000969FC" w:rsidRPr="0011155F" w:rsidRDefault="000969FC" w:rsidP="00A21B8A">
            <w:pPr>
              <w:jc w:val="both"/>
              <w:rPr>
                <w:rFonts w:ascii="Times New Arabic" w:hAnsi="Times New Arabic" w:cstheme="majorBidi"/>
                <w:sz w:val="24"/>
                <w:szCs w:val="24"/>
              </w:rPr>
            </w:pPr>
            <w:r w:rsidRPr="0011155F">
              <w:rPr>
                <w:rFonts w:ascii="Times New Arabic" w:hAnsi="Times New Arabic" w:cstheme="majorBidi"/>
                <w:sz w:val="24"/>
                <w:szCs w:val="24"/>
              </w:rPr>
              <w:t>5</w:t>
            </w:r>
          </w:p>
        </w:tc>
        <w:tc>
          <w:tcPr>
            <w:tcW w:w="3743" w:type="dxa"/>
          </w:tcPr>
          <w:p w:rsidR="000969FC" w:rsidRPr="0011155F" w:rsidRDefault="00525659" w:rsidP="00A21B8A">
            <w:pPr>
              <w:jc w:val="both"/>
              <w:rPr>
                <w:rFonts w:ascii="Times New Arabic" w:hAnsi="Times New Arabic" w:cstheme="majorBidi"/>
                <w:sz w:val="24"/>
                <w:szCs w:val="24"/>
              </w:rPr>
            </w:pPr>
            <w:r w:rsidRPr="0011155F">
              <w:rPr>
                <w:rFonts w:ascii="Times New Arabic" w:hAnsi="Times New Arabic" w:cstheme="majorBidi"/>
                <w:sz w:val="24"/>
                <w:szCs w:val="24"/>
              </w:rPr>
              <w:t>Bagaskara S</w:t>
            </w:r>
          </w:p>
        </w:tc>
        <w:tc>
          <w:tcPr>
            <w:tcW w:w="4621" w:type="dxa"/>
          </w:tcPr>
          <w:p w:rsidR="000969FC" w:rsidRPr="0011155F" w:rsidRDefault="00525659" w:rsidP="00A21B8A">
            <w:pPr>
              <w:jc w:val="both"/>
              <w:rPr>
                <w:rFonts w:ascii="Times New Arabic" w:hAnsi="Times New Arabic" w:cstheme="majorBidi"/>
                <w:sz w:val="24"/>
                <w:szCs w:val="24"/>
              </w:rPr>
            </w:pPr>
            <w:r w:rsidRPr="0011155F">
              <w:rPr>
                <w:rFonts w:ascii="Times New Arabic" w:eastAsia="Times New Roman" w:hAnsi="Times New Arabic" w:cstheme="majorBidi"/>
                <w:sz w:val="24"/>
                <w:szCs w:val="24"/>
              </w:rPr>
              <w:t>astagfirullah teman teman cewekku suka ghibah semua, kenapa ya cewek suka ghibah si :)</w:t>
            </w:r>
          </w:p>
        </w:tc>
      </w:tr>
      <w:tr w:rsidR="00525659" w:rsidRPr="0011155F" w:rsidTr="000969FC">
        <w:tc>
          <w:tcPr>
            <w:tcW w:w="510" w:type="dxa"/>
          </w:tcPr>
          <w:p w:rsidR="000969FC" w:rsidRPr="0011155F" w:rsidRDefault="000969FC" w:rsidP="00A21B8A">
            <w:pPr>
              <w:jc w:val="both"/>
              <w:rPr>
                <w:rFonts w:ascii="Times New Arabic" w:hAnsi="Times New Arabic" w:cstheme="majorBidi"/>
                <w:sz w:val="24"/>
                <w:szCs w:val="24"/>
              </w:rPr>
            </w:pPr>
            <w:r w:rsidRPr="0011155F">
              <w:rPr>
                <w:rFonts w:ascii="Times New Arabic" w:hAnsi="Times New Arabic" w:cstheme="majorBidi"/>
                <w:sz w:val="24"/>
                <w:szCs w:val="24"/>
              </w:rPr>
              <w:t>6</w:t>
            </w:r>
          </w:p>
        </w:tc>
        <w:tc>
          <w:tcPr>
            <w:tcW w:w="3743" w:type="dxa"/>
          </w:tcPr>
          <w:p w:rsidR="000969FC" w:rsidRPr="0011155F" w:rsidRDefault="008939B2" w:rsidP="00A21B8A">
            <w:pPr>
              <w:jc w:val="both"/>
              <w:rPr>
                <w:rFonts w:ascii="Times New Arabic" w:hAnsi="Times New Arabic" w:cstheme="majorBidi"/>
                <w:sz w:val="24"/>
                <w:szCs w:val="24"/>
              </w:rPr>
            </w:pPr>
            <w:hyperlink r:id="rId20" w:history="1">
              <w:r w:rsidR="00525659" w:rsidRPr="0011155F">
                <w:rPr>
                  <w:rFonts w:ascii="Times New Arabic" w:eastAsia="Times New Roman" w:hAnsi="Times New Arabic" w:cstheme="majorBidi"/>
                  <w:sz w:val="24"/>
                  <w:szCs w:val="24"/>
                  <w:bdr w:val="none" w:sz="0" w:space="0" w:color="auto" w:frame="1"/>
                </w:rPr>
                <w:t>syafiqah syazana r</w:t>
              </w:r>
            </w:hyperlink>
          </w:p>
        </w:tc>
        <w:tc>
          <w:tcPr>
            <w:tcW w:w="4621" w:type="dxa"/>
          </w:tcPr>
          <w:p w:rsidR="000969FC" w:rsidRPr="0011155F" w:rsidRDefault="00525659" w:rsidP="00A21B8A">
            <w:pPr>
              <w:jc w:val="both"/>
              <w:rPr>
                <w:rFonts w:ascii="Times New Arabic" w:eastAsia="Times New Roman" w:hAnsi="Times New Arabic" w:cstheme="majorBidi"/>
                <w:sz w:val="24"/>
                <w:szCs w:val="24"/>
              </w:rPr>
            </w:pPr>
            <w:r w:rsidRPr="0011155F">
              <w:rPr>
                <w:rFonts w:ascii="Times New Arabic" w:eastAsia="Times New Roman" w:hAnsi="Times New Arabic" w:cstheme="majorBidi"/>
                <w:sz w:val="24"/>
                <w:szCs w:val="24"/>
              </w:rPr>
              <w:t xml:space="preserve">Filem ini baik untuk peringatan. Dalam masa yang sma, filem ini menakutkan. Rasanya walaupun kita mempunyai prasangka buruk tentang seseorang, baik diam aja drpda berkata2x dan mohon ampun serta minta jauh dri ghibah. Diam </w:t>
            </w:r>
            <w:r w:rsidRPr="0011155F">
              <w:rPr>
                <w:rFonts w:ascii="Times New Arabic" w:eastAsia="Times New Roman" w:hAnsi="Times New Arabic" w:cstheme="majorBidi"/>
                <w:sz w:val="24"/>
                <w:szCs w:val="24"/>
              </w:rPr>
              <w:lastRenderedPageBreak/>
              <w:t>itu lebih baik drpda apa yg ingin disampaikan hanya buruk2x saja.</w:t>
            </w:r>
          </w:p>
        </w:tc>
      </w:tr>
      <w:tr w:rsidR="00525659" w:rsidRPr="0011155F" w:rsidTr="000969FC">
        <w:tc>
          <w:tcPr>
            <w:tcW w:w="510" w:type="dxa"/>
          </w:tcPr>
          <w:p w:rsidR="000969FC" w:rsidRPr="0011155F" w:rsidRDefault="000969FC" w:rsidP="00A21B8A">
            <w:pPr>
              <w:jc w:val="both"/>
              <w:rPr>
                <w:rFonts w:ascii="Times New Arabic" w:hAnsi="Times New Arabic" w:cstheme="majorBidi"/>
                <w:sz w:val="24"/>
                <w:szCs w:val="24"/>
              </w:rPr>
            </w:pPr>
            <w:r w:rsidRPr="0011155F">
              <w:rPr>
                <w:rFonts w:ascii="Times New Arabic" w:hAnsi="Times New Arabic" w:cstheme="majorBidi"/>
                <w:sz w:val="24"/>
                <w:szCs w:val="24"/>
              </w:rPr>
              <w:lastRenderedPageBreak/>
              <w:t>7</w:t>
            </w:r>
          </w:p>
        </w:tc>
        <w:tc>
          <w:tcPr>
            <w:tcW w:w="3743" w:type="dxa"/>
          </w:tcPr>
          <w:p w:rsidR="000969FC" w:rsidRPr="0011155F" w:rsidRDefault="008939B2" w:rsidP="00A21B8A">
            <w:pPr>
              <w:jc w:val="both"/>
              <w:rPr>
                <w:rFonts w:ascii="Times New Arabic" w:hAnsi="Times New Arabic" w:cstheme="majorBidi"/>
                <w:sz w:val="24"/>
                <w:szCs w:val="24"/>
              </w:rPr>
            </w:pPr>
            <w:hyperlink r:id="rId21" w:history="1">
              <w:r w:rsidR="0015487A" w:rsidRPr="0011155F">
                <w:rPr>
                  <w:rFonts w:ascii="Times New Arabic" w:eastAsia="Times New Roman" w:hAnsi="Times New Arabic" w:cstheme="majorBidi"/>
                  <w:sz w:val="24"/>
                  <w:szCs w:val="24"/>
                  <w:bdr w:val="none" w:sz="0" w:space="0" w:color="auto" w:frame="1"/>
                </w:rPr>
                <w:t>Ade Syahirin</w:t>
              </w:r>
            </w:hyperlink>
          </w:p>
        </w:tc>
        <w:tc>
          <w:tcPr>
            <w:tcW w:w="4621" w:type="dxa"/>
          </w:tcPr>
          <w:p w:rsidR="000969FC" w:rsidRPr="0011155F" w:rsidRDefault="00525659" w:rsidP="00A21B8A">
            <w:pPr>
              <w:jc w:val="both"/>
              <w:rPr>
                <w:rFonts w:ascii="Times New Arabic" w:eastAsia="Times New Roman" w:hAnsi="Times New Arabic" w:cstheme="majorBidi"/>
                <w:sz w:val="24"/>
                <w:szCs w:val="24"/>
              </w:rPr>
            </w:pPr>
            <w:r w:rsidRPr="0011155F">
              <w:rPr>
                <w:rFonts w:ascii="Times New Arabic" w:eastAsia="Times New Roman" w:hAnsi="Times New Arabic" w:cstheme="majorBidi"/>
                <w:sz w:val="24"/>
                <w:szCs w:val="24"/>
              </w:rPr>
              <w:t>Ni bagus banget buat nyindir temen - temen dikantor gue. Kadang gw sampe kerja sambil dengerin musik pake headset sampe volume paling tinggi ketika mereka sedang bergibah ria. Walaupun yang diomongin emang bukan gue. Tapi gw JYJYQ kalo gibahnya kaya gitu keterlaluan banget</w:t>
            </w:r>
          </w:p>
        </w:tc>
      </w:tr>
      <w:tr w:rsidR="00525659" w:rsidRPr="0011155F" w:rsidTr="000969FC">
        <w:tc>
          <w:tcPr>
            <w:tcW w:w="510" w:type="dxa"/>
          </w:tcPr>
          <w:p w:rsidR="000969FC" w:rsidRPr="0011155F" w:rsidRDefault="000969FC" w:rsidP="00A21B8A">
            <w:pPr>
              <w:jc w:val="both"/>
              <w:rPr>
                <w:rFonts w:ascii="Times New Arabic" w:hAnsi="Times New Arabic" w:cstheme="majorBidi"/>
                <w:sz w:val="24"/>
                <w:szCs w:val="24"/>
              </w:rPr>
            </w:pPr>
            <w:r w:rsidRPr="0011155F">
              <w:rPr>
                <w:rFonts w:ascii="Times New Arabic" w:hAnsi="Times New Arabic" w:cstheme="majorBidi"/>
                <w:sz w:val="24"/>
                <w:szCs w:val="24"/>
              </w:rPr>
              <w:t>8</w:t>
            </w:r>
          </w:p>
        </w:tc>
        <w:tc>
          <w:tcPr>
            <w:tcW w:w="3743" w:type="dxa"/>
          </w:tcPr>
          <w:p w:rsidR="000969FC" w:rsidRPr="0011155F" w:rsidRDefault="008939B2" w:rsidP="00A21B8A">
            <w:pPr>
              <w:jc w:val="both"/>
              <w:rPr>
                <w:rFonts w:ascii="Times New Arabic" w:hAnsi="Times New Arabic" w:cstheme="majorBidi"/>
                <w:sz w:val="24"/>
                <w:szCs w:val="24"/>
              </w:rPr>
            </w:pPr>
            <w:hyperlink r:id="rId22" w:history="1">
              <w:r w:rsidR="00525659" w:rsidRPr="0011155F">
                <w:rPr>
                  <w:rFonts w:ascii="Times New Arabic" w:eastAsia="Times New Roman" w:hAnsi="Times New Arabic" w:cstheme="majorBidi"/>
                  <w:sz w:val="24"/>
                  <w:szCs w:val="24"/>
                  <w:bdr w:val="none" w:sz="0" w:space="0" w:color="auto" w:frame="1"/>
                </w:rPr>
                <w:t>Fanisa Lailly akbar</w:t>
              </w:r>
            </w:hyperlink>
          </w:p>
        </w:tc>
        <w:tc>
          <w:tcPr>
            <w:tcW w:w="4621" w:type="dxa"/>
          </w:tcPr>
          <w:p w:rsidR="000969FC" w:rsidRPr="0011155F" w:rsidRDefault="00525659" w:rsidP="00A21B8A">
            <w:pPr>
              <w:jc w:val="both"/>
              <w:rPr>
                <w:rFonts w:ascii="Times New Arabic" w:eastAsia="Times New Roman" w:hAnsi="Times New Arabic" w:cstheme="majorBidi"/>
                <w:sz w:val="24"/>
                <w:szCs w:val="24"/>
              </w:rPr>
            </w:pPr>
            <w:r w:rsidRPr="0011155F">
              <w:rPr>
                <w:rFonts w:ascii="Times New Arabic" w:eastAsia="Times New Roman" w:hAnsi="Times New Arabic" w:cstheme="majorBidi"/>
                <w:sz w:val="24"/>
                <w:szCs w:val="24"/>
              </w:rPr>
              <w:t xml:space="preserve">Ini film mendidik bgt gw suka soal nya tanpa di sadari gw suka ghibah sih </w:t>
            </w:r>
            <w:r w:rsidRPr="0011155F">
              <w:rPr>
                <w:rFonts w:ascii="Times New Arabic" w:eastAsia="Times New Roman" w:hAnsi="Times New Arabic" w:cs="Times New Arabic"/>
                <w:sz w:val="24"/>
                <w:szCs w:val="24"/>
              </w:rPr>
              <w:t>😭</w:t>
            </w:r>
            <w:r w:rsidRPr="0011155F">
              <w:rPr>
                <w:rFonts w:ascii="Times New Arabic" w:eastAsia="Times New Roman" w:hAnsi="Times New Arabic" w:cstheme="majorBidi"/>
                <w:sz w:val="24"/>
                <w:szCs w:val="24"/>
              </w:rPr>
              <w:t xml:space="preserve"> yaa Allah maafin saya ya Allah saya bakalan berhenti </w:t>
            </w:r>
            <w:r w:rsidRPr="0011155F">
              <w:rPr>
                <w:rFonts w:ascii="Times New Arabic" w:eastAsia="Times New Roman" w:hAnsi="Times New Arabic" w:cs="Times New Arabic"/>
                <w:sz w:val="24"/>
                <w:szCs w:val="24"/>
              </w:rPr>
              <w:t>😭😭</w:t>
            </w:r>
          </w:p>
        </w:tc>
      </w:tr>
      <w:tr w:rsidR="000969FC" w:rsidRPr="0011155F" w:rsidTr="000969FC">
        <w:tc>
          <w:tcPr>
            <w:tcW w:w="510" w:type="dxa"/>
          </w:tcPr>
          <w:p w:rsidR="000969FC" w:rsidRPr="0011155F" w:rsidRDefault="000969FC" w:rsidP="00A21B8A">
            <w:pPr>
              <w:jc w:val="both"/>
              <w:rPr>
                <w:rFonts w:ascii="Times New Arabic" w:hAnsi="Times New Arabic" w:cstheme="majorBidi"/>
                <w:sz w:val="24"/>
                <w:szCs w:val="24"/>
              </w:rPr>
            </w:pPr>
            <w:r w:rsidRPr="0011155F">
              <w:rPr>
                <w:rFonts w:ascii="Times New Arabic" w:hAnsi="Times New Arabic" w:cstheme="majorBidi"/>
                <w:sz w:val="24"/>
                <w:szCs w:val="24"/>
              </w:rPr>
              <w:t>9</w:t>
            </w:r>
          </w:p>
        </w:tc>
        <w:tc>
          <w:tcPr>
            <w:tcW w:w="3743" w:type="dxa"/>
          </w:tcPr>
          <w:p w:rsidR="000969FC" w:rsidRPr="0011155F" w:rsidRDefault="00525659" w:rsidP="00A21B8A">
            <w:pPr>
              <w:jc w:val="both"/>
              <w:rPr>
                <w:rFonts w:ascii="Times New Arabic" w:hAnsi="Times New Arabic" w:cstheme="majorBidi"/>
                <w:sz w:val="24"/>
                <w:szCs w:val="24"/>
              </w:rPr>
            </w:pPr>
            <w:r w:rsidRPr="0011155F">
              <w:rPr>
                <w:rFonts w:ascii="Times New Arabic" w:hAnsi="Times New Arabic" w:cstheme="majorBidi"/>
                <w:sz w:val="24"/>
                <w:szCs w:val="24"/>
              </w:rPr>
              <w:t>Saffanah Haka</w:t>
            </w:r>
          </w:p>
        </w:tc>
        <w:tc>
          <w:tcPr>
            <w:tcW w:w="4621" w:type="dxa"/>
          </w:tcPr>
          <w:p w:rsidR="000969FC" w:rsidRPr="0011155F" w:rsidRDefault="00525659" w:rsidP="00A21B8A">
            <w:pPr>
              <w:jc w:val="both"/>
              <w:rPr>
                <w:rFonts w:ascii="Times New Arabic" w:hAnsi="Times New Arabic" w:cstheme="majorBidi"/>
                <w:sz w:val="24"/>
                <w:szCs w:val="24"/>
              </w:rPr>
            </w:pPr>
            <w:r w:rsidRPr="0011155F">
              <w:rPr>
                <w:rFonts w:ascii="Times New Arabic" w:hAnsi="Times New Arabic" w:cstheme="majorBidi"/>
                <w:sz w:val="24"/>
                <w:szCs w:val="24"/>
              </w:rPr>
              <w:t>Masyaallah hari ini aku disadarkan oleh banyak hal dari Allah untuk tidak menggibah,dan vidio ini paling ngena untuk membantuku agar stop gibah dan bicara jujur ke orangnya langsung.</w:t>
            </w:r>
            <w:r w:rsidR="00B3501E" w:rsidRPr="0011155F">
              <w:rPr>
                <w:rFonts w:ascii="Times New Arabic" w:hAnsi="Times New Arabic" w:cstheme="majorBidi"/>
                <w:sz w:val="24"/>
                <w:szCs w:val="24"/>
              </w:rPr>
              <w:t xml:space="preserve"> </w:t>
            </w:r>
            <w:r w:rsidRPr="0011155F">
              <w:rPr>
                <w:rFonts w:ascii="Times New Arabic" w:hAnsi="Times New Arabic" w:cstheme="majorBidi"/>
                <w:sz w:val="24"/>
                <w:szCs w:val="24"/>
              </w:rPr>
              <w:t>Insyaallah aku akan meminta maaf kpd org yg telah aku gibah.Tolong doakan agar dimaafkan.</w:t>
            </w:r>
          </w:p>
        </w:tc>
      </w:tr>
      <w:tr w:rsidR="00525659" w:rsidRPr="0011155F" w:rsidTr="000969FC">
        <w:tc>
          <w:tcPr>
            <w:tcW w:w="510" w:type="dxa"/>
          </w:tcPr>
          <w:p w:rsidR="000969FC" w:rsidRPr="0011155F" w:rsidRDefault="000969FC" w:rsidP="00A21B8A">
            <w:pPr>
              <w:jc w:val="both"/>
              <w:rPr>
                <w:rFonts w:ascii="Times New Arabic" w:hAnsi="Times New Arabic" w:cstheme="majorBidi"/>
                <w:sz w:val="24"/>
                <w:szCs w:val="24"/>
              </w:rPr>
            </w:pPr>
            <w:r w:rsidRPr="0011155F">
              <w:rPr>
                <w:rFonts w:ascii="Times New Arabic" w:hAnsi="Times New Arabic" w:cstheme="majorBidi"/>
                <w:sz w:val="24"/>
                <w:szCs w:val="24"/>
              </w:rPr>
              <w:t>10</w:t>
            </w:r>
          </w:p>
        </w:tc>
        <w:tc>
          <w:tcPr>
            <w:tcW w:w="3743" w:type="dxa"/>
          </w:tcPr>
          <w:p w:rsidR="000969FC" w:rsidRPr="0011155F" w:rsidRDefault="008939B2" w:rsidP="00A21B8A">
            <w:pPr>
              <w:jc w:val="both"/>
              <w:rPr>
                <w:rFonts w:ascii="Times New Arabic" w:hAnsi="Times New Arabic" w:cstheme="majorBidi"/>
                <w:sz w:val="24"/>
                <w:szCs w:val="24"/>
              </w:rPr>
            </w:pPr>
            <w:hyperlink r:id="rId23" w:history="1">
              <w:r w:rsidR="00525659" w:rsidRPr="0011155F">
                <w:rPr>
                  <w:rFonts w:ascii="Times New Arabic" w:eastAsia="Times New Roman" w:hAnsi="Times New Arabic" w:cstheme="majorBidi"/>
                  <w:sz w:val="24"/>
                  <w:szCs w:val="24"/>
                  <w:bdr w:val="none" w:sz="0" w:space="0" w:color="auto" w:frame="1"/>
                </w:rPr>
                <w:t>Nova Kustiawadi</w:t>
              </w:r>
            </w:hyperlink>
          </w:p>
        </w:tc>
        <w:tc>
          <w:tcPr>
            <w:tcW w:w="4621" w:type="dxa"/>
          </w:tcPr>
          <w:p w:rsidR="000969FC" w:rsidRPr="0011155F" w:rsidRDefault="00525659" w:rsidP="00A21B8A">
            <w:pPr>
              <w:jc w:val="both"/>
              <w:rPr>
                <w:rFonts w:ascii="Times New Arabic" w:eastAsia="Times New Roman" w:hAnsi="Times New Arabic" w:cstheme="majorBidi"/>
                <w:sz w:val="24"/>
                <w:szCs w:val="24"/>
              </w:rPr>
            </w:pPr>
            <w:r w:rsidRPr="0011155F">
              <w:rPr>
                <w:rFonts w:ascii="Times New Arabic" w:eastAsia="Times New Roman" w:hAnsi="Times New Arabic" w:cstheme="majorBidi"/>
                <w:sz w:val="24"/>
                <w:szCs w:val="24"/>
              </w:rPr>
              <w:t>Pembelajaran buat kitta bahwa ngomongin kejelkn yg belum tentu benar, orang itu sama saja kitt memkn bangke...</w:t>
            </w:r>
          </w:p>
        </w:tc>
      </w:tr>
    </w:tbl>
    <w:p w:rsidR="00321A99" w:rsidRPr="0011155F" w:rsidRDefault="00321A99" w:rsidP="00E62D14">
      <w:pPr>
        <w:spacing w:after="0" w:line="360" w:lineRule="auto"/>
        <w:ind w:firstLine="851"/>
        <w:jc w:val="both"/>
        <w:rPr>
          <w:rFonts w:ascii="Times New Arabic" w:hAnsi="Times New Arabic" w:cstheme="majorBidi"/>
          <w:sz w:val="24"/>
          <w:szCs w:val="24"/>
        </w:rPr>
      </w:pPr>
    </w:p>
    <w:p w:rsidR="00991EA0" w:rsidRPr="0011155F" w:rsidRDefault="008B73B2" w:rsidP="00E62D14">
      <w:pPr>
        <w:pStyle w:val="ListParagraph"/>
        <w:numPr>
          <w:ilvl w:val="0"/>
          <w:numId w:val="3"/>
        </w:numPr>
        <w:spacing w:after="0" w:line="360" w:lineRule="auto"/>
        <w:ind w:left="284" w:hanging="284"/>
        <w:jc w:val="both"/>
        <w:rPr>
          <w:rFonts w:ascii="Times New Arabic" w:hAnsi="Times New Arabic" w:cstheme="majorBidi"/>
          <w:b/>
          <w:bCs/>
          <w:sz w:val="24"/>
          <w:szCs w:val="24"/>
        </w:rPr>
      </w:pPr>
      <w:r w:rsidRPr="0011155F">
        <w:rPr>
          <w:rFonts w:ascii="Times New Arabic" w:hAnsi="Times New Arabic" w:cstheme="majorBidi"/>
          <w:b/>
          <w:bCs/>
          <w:sz w:val="24"/>
          <w:szCs w:val="24"/>
        </w:rPr>
        <w:t>Film Ghibah dan Transformasi Ide Gibah</w:t>
      </w:r>
    </w:p>
    <w:p w:rsidR="00EC7EE2" w:rsidRPr="0011155F" w:rsidRDefault="00395337" w:rsidP="00E62D14">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Ide tentang ghibah yang terepresentasi d</w:t>
      </w:r>
      <w:r w:rsidR="00843073" w:rsidRPr="0011155F">
        <w:rPr>
          <w:rFonts w:ascii="Times New Arabic" w:hAnsi="Times New Arabic" w:cstheme="majorBidi"/>
          <w:sz w:val="24"/>
          <w:szCs w:val="24"/>
        </w:rPr>
        <w:t>a</w:t>
      </w:r>
      <w:r w:rsidRPr="0011155F">
        <w:rPr>
          <w:rFonts w:ascii="Times New Arabic" w:hAnsi="Times New Arabic" w:cstheme="majorBidi"/>
          <w:sz w:val="24"/>
          <w:szCs w:val="24"/>
        </w:rPr>
        <w:t>lam film Ghibah ini adalah terambil dari ayat ke 12 dari surat al-Hujurat</w:t>
      </w:r>
      <w:r w:rsidR="00843073" w:rsidRPr="0011155F">
        <w:rPr>
          <w:rFonts w:ascii="Times New Arabic" w:hAnsi="Times New Arabic" w:cstheme="majorBidi"/>
          <w:sz w:val="24"/>
          <w:szCs w:val="24"/>
        </w:rPr>
        <w:t xml:space="preserve">. </w:t>
      </w:r>
      <w:r w:rsidR="009202E2" w:rsidRPr="0011155F">
        <w:rPr>
          <w:rFonts w:ascii="Times New Arabic" w:hAnsi="Times New Arabic" w:cstheme="majorBidi"/>
          <w:sz w:val="24"/>
          <w:szCs w:val="24"/>
        </w:rPr>
        <w:t>Sedangkan dalam</w:t>
      </w:r>
      <w:r w:rsidR="00843073" w:rsidRPr="0011155F">
        <w:rPr>
          <w:rFonts w:ascii="Times New Arabic" w:hAnsi="Times New Arabic" w:cstheme="majorBidi"/>
          <w:sz w:val="24"/>
          <w:szCs w:val="24"/>
        </w:rPr>
        <w:t xml:space="preserve"> melihat bagaimana transformasi yang terjadi, maka akan </w:t>
      </w:r>
      <w:r w:rsidR="0034725B" w:rsidRPr="0011155F">
        <w:rPr>
          <w:rFonts w:ascii="Times New Arabic" w:hAnsi="Times New Arabic" w:cstheme="majorBidi"/>
          <w:sz w:val="24"/>
          <w:szCs w:val="24"/>
        </w:rPr>
        <w:t xml:space="preserve">dimulai dengan melihat </w:t>
      </w:r>
      <w:r w:rsidR="00D663AC" w:rsidRPr="0011155F">
        <w:rPr>
          <w:rFonts w:ascii="Times New Arabic" w:hAnsi="Times New Arabic" w:cstheme="majorBidi"/>
          <w:sz w:val="24"/>
          <w:szCs w:val="24"/>
        </w:rPr>
        <w:t xml:space="preserve">ide ghibah yang terdapat dalam </w:t>
      </w:r>
      <w:r w:rsidR="0034725B" w:rsidRPr="0011155F">
        <w:rPr>
          <w:rFonts w:ascii="Times New Arabic" w:hAnsi="Times New Arabic" w:cstheme="majorBidi"/>
          <w:sz w:val="24"/>
          <w:szCs w:val="24"/>
        </w:rPr>
        <w:t xml:space="preserve">beberapa </w:t>
      </w:r>
      <w:r w:rsidR="00D663AC" w:rsidRPr="0011155F">
        <w:rPr>
          <w:rFonts w:ascii="Times New Arabic" w:hAnsi="Times New Arabic" w:cstheme="majorBidi"/>
          <w:sz w:val="24"/>
          <w:szCs w:val="24"/>
        </w:rPr>
        <w:t xml:space="preserve">karya </w:t>
      </w:r>
      <w:r w:rsidR="00843073" w:rsidRPr="0011155F">
        <w:rPr>
          <w:rFonts w:ascii="Times New Arabic" w:hAnsi="Times New Arabic" w:cstheme="majorBidi"/>
          <w:sz w:val="24"/>
          <w:szCs w:val="24"/>
        </w:rPr>
        <w:t>tafsir</w:t>
      </w:r>
      <w:r w:rsidR="00D663AC" w:rsidRPr="0011155F">
        <w:rPr>
          <w:rFonts w:ascii="Times New Arabic" w:hAnsi="Times New Arabic" w:cstheme="majorBidi"/>
          <w:sz w:val="24"/>
          <w:szCs w:val="24"/>
        </w:rPr>
        <w:t xml:space="preserve"> yang datang sebelum film ini. </w:t>
      </w:r>
      <w:r w:rsidR="00210435" w:rsidRPr="0011155F">
        <w:rPr>
          <w:rFonts w:ascii="Times New Arabic" w:hAnsi="Times New Arabic" w:cstheme="majorBidi"/>
          <w:sz w:val="24"/>
          <w:szCs w:val="24"/>
        </w:rPr>
        <w:t>Transformasi ide ghibah akan ditampilkan dalam tabel berikut.</w:t>
      </w:r>
    </w:p>
    <w:p w:rsidR="00210435" w:rsidRPr="0011155F" w:rsidRDefault="00210435" w:rsidP="00A21B8A">
      <w:pPr>
        <w:spacing w:after="0" w:line="240" w:lineRule="auto"/>
        <w:ind w:firstLine="567"/>
        <w:jc w:val="both"/>
        <w:rPr>
          <w:rFonts w:ascii="Times New Arabic" w:hAnsi="Times New Arabic" w:cstheme="majorBidi"/>
          <w:sz w:val="24"/>
          <w:szCs w:val="24"/>
        </w:rPr>
      </w:pPr>
    </w:p>
    <w:tbl>
      <w:tblPr>
        <w:tblStyle w:val="TableGrid"/>
        <w:tblW w:w="0" w:type="auto"/>
        <w:tblInd w:w="108" w:type="dxa"/>
        <w:tblLook w:val="04A0" w:firstRow="1" w:lastRow="0" w:firstColumn="1" w:lastColumn="0" w:noHBand="0" w:noVBand="1"/>
      </w:tblPr>
      <w:tblGrid>
        <w:gridCol w:w="510"/>
        <w:gridCol w:w="2116"/>
        <w:gridCol w:w="5986"/>
      </w:tblGrid>
      <w:tr w:rsidR="00210435" w:rsidRPr="0011155F" w:rsidTr="004D03FE">
        <w:tc>
          <w:tcPr>
            <w:tcW w:w="510" w:type="dxa"/>
          </w:tcPr>
          <w:p w:rsidR="00210435" w:rsidRPr="0011155F" w:rsidRDefault="00210435" w:rsidP="00A21B8A">
            <w:pPr>
              <w:jc w:val="both"/>
              <w:rPr>
                <w:rFonts w:ascii="Times New Arabic" w:hAnsi="Times New Arabic" w:cstheme="majorBidi"/>
                <w:sz w:val="24"/>
                <w:szCs w:val="24"/>
              </w:rPr>
            </w:pPr>
            <w:r w:rsidRPr="0011155F">
              <w:rPr>
                <w:rFonts w:ascii="Times New Arabic" w:hAnsi="Times New Arabic" w:cstheme="majorBidi"/>
                <w:sz w:val="24"/>
                <w:szCs w:val="24"/>
              </w:rPr>
              <w:t>No</w:t>
            </w:r>
          </w:p>
        </w:tc>
        <w:tc>
          <w:tcPr>
            <w:tcW w:w="2184" w:type="dxa"/>
          </w:tcPr>
          <w:p w:rsidR="00210435" w:rsidRPr="0011155F" w:rsidRDefault="0034725B" w:rsidP="00A21B8A">
            <w:pPr>
              <w:jc w:val="both"/>
              <w:rPr>
                <w:rFonts w:ascii="Times New Arabic" w:hAnsi="Times New Arabic" w:cstheme="majorBidi"/>
                <w:sz w:val="24"/>
                <w:szCs w:val="24"/>
              </w:rPr>
            </w:pPr>
            <w:r w:rsidRPr="0011155F">
              <w:rPr>
                <w:rFonts w:ascii="Times New Arabic" w:hAnsi="Times New Arabic" w:cstheme="majorBidi"/>
                <w:sz w:val="24"/>
                <w:szCs w:val="24"/>
              </w:rPr>
              <w:t>Kitab Tafsir</w:t>
            </w:r>
          </w:p>
        </w:tc>
        <w:tc>
          <w:tcPr>
            <w:tcW w:w="6440" w:type="dxa"/>
          </w:tcPr>
          <w:p w:rsidR="00210435" w:rsidRPr="0011155F" w:rsidRDefault="00210435" w:rsidP="00A21B8A">
            <w:pPr>
              <w:jc w:val="both"/>
              <w:rPr>
                <w:rFonts w:ascii="Times New Arabic" w:hAnsi="Times New Arabic" w:cstheme="majorBidi"/>
                <w:sz w:val="24"/>
                <w:szCs w:val="24"/>
              </w:rPr>
            </w:pPr>
            <w:r w:rsidRPr="0011155F">
              <w:rPr>
                <w:rFonts w:ascii="Times New Arabic" w:hAnsi="Times New Arabic" w:cstheme="majorBidi"/>
                <w:sz w:val="24"/>
                <w:szCs w:val="24"/>
              </w:rPr>
              <w:t>Ide Ghibah</w:t>
            </w:r>
          </w:p>
        </w:tc>
      </w:tr>
      <w:tr w:rsidR="00210435" w:rsidRPr="0011155F" w:rsidTr="004D03FE">
        <w:tc>
          <w:tcPr>
            <w:tcW w:w="510" w:type="dxa"/>
          </w:tcPr>
          <w:p w:rsidR="00210435" w:rsidRPr="0011155F" w:rsidRDefault="001E1756" w:rsidP="00A21B8A">
            <w:pPr>
              <w:jc w:val="both"/>
              <w:rPr>
                <w:rFonts w:ascii="Times New Arabic" w:hAnsi="Times New Arabic" w:cstheme="majorBidi"/>
                <w:sz w:val="24"/>
                <w:szCs w:val="24"/>
              </w:rPr>
            </w:pPr>
            <w:r w:rsidRPr="0011155F">
              <w:rPr>
                <w:rFonts w:ascii="Times New Arabic" w:hAnsi="Times New Arabic" w:cstheme="majorBidi"/>
                <w:sz w:val="24"/>
                <w:szCs w:val="24"/>
              </w:rPr>
              <w:t>1</w:t>
            </w:r>
          </w:p>
        </w:tc>
        <w:tc>
          <w:tcPr>
            <w:tcW w:w="2184" w:type="dxa"/>
          </w:tcPr>
          <w:p w:rsidR="00210435" w:rsidRPr="0011155F" w:rsidRDefault="00975B3C" w:rsidP="00CA7685">
            <w:pPr>
              <w:ind w:firstLine="33"/>
              <w:jc w:val="both"/>
              <w:rPr>
                <w:rFonts w:ascii="Times New Arabic" w:hAnsi="Times New Arabic" w:cstheme="majorBidi"/>
                <w:sz w:val="24"/>
                <w:szCs w:val="24"/>
              </w:rPr>
            </w:pPr>
            <w:r w:rsidRPr="0011155F">
              <w:rPr>
                <w:rFonts w:ascii="Times New Arabic" w:hAnsi="Times New Arabic" w:cstheme="majorBidi"/>
                <w:sz w:val="24"/>
                <w:szCs w:val="24"/>
              </w:rPr>
              <w:t>Al</w:t>
            </w:r>
            <w:r w:rsidR="0029371C" w:rsidRPr="0011155F">
              <w:rPr>
                <w:rFonts w:ascii="Times New Arabic" w:hAnsi="Times New Arabic" w:cstheme="majorBidi"/>
                <w:sz w:val="24"/>
                <w:szCs w:val="24"/>
              </w:rPr>
              <w:t>-</w:t>
            </w:r>
            <w:r w:rsidR="00AF0250" w:rsidRPr="0011155F">
              <w:rPr>
                <w:rFonts w:ascii="Times New Arabic" w:hAnsi="Times New Arabic" w:cstheme="majorBidi"/>
                <w:sz w:val="24"/>
                <w:szCs w:val="24"/>
              </w:rPr>
              <w:t>T</w:t>
            </w:r>
            <w:r w:rsidR="00CA7685" w:rsidRPr="0011155F">
              <w:rPr>
                <w:rFonts w:ascii="Times New Arabic" w:hAnsi="Times New Arabic" w:cstheme="majorBidi"/>
                <w:sz w:val="24"/>
                <w:szCs w:val="24"/>
              </w:rPr>
              <w:t>{</w:t>
            </w:r>
            <w:r w:rsidR="00AF0250" w:rsidRPr="0011155F">
              <w:rPr>
                <w:rFonts w:ascii="Times New Arabic" w:hAnsi="Times New Arabic" w:cstheme="majorBidi"/>
                <w:sz w:val="24"/>
                <w:szCs w:val="24"/>
              </w:rPr>
              <w:t>aba</w:t>
            </w:r>
            <w:r w:rsidR="00CA7685" w:rsidRPr="0011155F">
              <w:rPr>
                <w:rFonts w:ascii="Times New Arabic" w:hAnsi="Times New Arabic" w:cstheme="majorBidi"/>
                <w:sz w:val="24"/>
                <w:szCs w:val="24"/>
              </w:rPr>
              <w:t>&gt;</w:t>
            </w:r>
            <w:r w:rsidR="00AF0250" w:rsidRPr="0011155F">
              <w:rPr>
                <w:rFonts w:ascii="Times New Arabic" w:hAnsi="Times New Arabic" w:cstheme="majorBidi"/>
                <w:sz w:val="24"/>
                <w:szCs w:val="24"/>
              </w:rPr>
              <w:t>ri</w:t>
            </w:r>
            <w:r w:rsidR="0029371C" w:rsidRPr="0011155F">
              <w:rPr>
                <w:rFonts w:ascii="Times New Arabic" w:hAnsi="Times New Arabic" w:cstheme="majorBidi"/>
                <w:sz w:val="24"/>
                <w:szCs w:val="24"/>
              </w:rPr>
              <w:t xml:space="preserve"> (839-923 M)</w:t>
            </w:r>
          </w:p>
        </w:tc>
        <w:tc>
          <w:tcPr>
            <w:tcW w:w="6440" w:type="dxa"/>
          </w:tcPr>
          <w:p w:rsidR="00210435" w:rsidRPr="0011155F" w:rsidRDefault="00845BCB" w:rsidP="00A21B8A">
            <w:pPr>
              <w:jc w:val="both"/>
              <w:rPr>
                <w:rFonts w:ascii="Times New Arabic" w:hAnsi="Times New Arabic" w:cstheme="majorBidi"/>
                <w:sz w:val="24"/>
                <w:szCs w:val="24"/>
              </w:rPr>
            </w:pPr>
            <w:r w:rsidRPr="0011155F">
              <w:rPr>
                <w:rFonts w:ascii="Times New Arabic" w:hAnsi="Times New Arabic" w:cstheme="majorBidi"/>
                <w:sz w:val="24"/>
                <w:szCs w:val="24"/>
              </w:rPr>
              <w:t>Jika kamu tidak suka atau tidak mau memakan daging saudaramu yang sudah ma</w:t>
            </w:r>
            <w:r w:rsidR="005C4E5E" w:rsidRPr="0011155F">
              <w:rPr>
                <w:rFonts w:ascii="Times New Arabic" w:hAnsi="Times New Arabic" w:cstheme="majorBidi"/>
                <w:sz w:val="24"/>
                <w:szCs w:val="24"/>
              </w:rPr>
              <w:t>ti</w:t>
            </w:r>
            <w:r w:rsidRPr="0011155F">
              <w:rPr>
                <w:rFonts w:ascii="Times New Arabic" w:hAnsi="Times New Arabic" w:cstheme="majorBidi"/>
                <w:sz w:val="24"/>
                <w:szCs w:val="24"/>
              </w:rPr>
              <w:t xml:space="preserve">, maka seharusnya kamu juga tidak suka dan tidak mau melakukan ghibah. Allah mengharamkan ghibah sebagaimana diharamkannya memakan daging </w:t>
            </w:r>
            <w:r w:rsidR="00366A86" w:rsidRPr="0011155F">
              <w:rPr>
                <w:rFonts w:ascii="Times New Arabic" w:hAnsi="Times New Arabic" w:cstheme="majorBidi"/>
                <w:sz w:val="24"/>
                <w:szCs w:val="24"/>
              </w:rPr>
              <w:t xml:space="preserve">mayat manusia. </w:t>
            </w:r>
            <w:r w:rsidR="00106306" w:rsidRPr="0011155F">
              <w:rPr>
                <w:rFonts w:ascii="Times New Arabic" w:hAnsi="Times New Arabic" w:cstheme="majorBidi"/>
                <w:sz w:val="24"/>
                <w:szCs w:val="24"/>
              </w:rPr>
              <w:t xml:space="preserve">Al-Thabari juga mengutip hadis yang menjelaskan jika seseorang berkata dengan buruk tentang saudaranya akan dinilai ghibah jika benar dan dinilai sebagai kebohongan jika itu tidak benar. </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{"citationID":"3cXCZusC","properties":{"formattedCitation":"(al-Thabari 2001, 21:376\\uc0\\u8211{}80)","plainCitation":"(al-Thabari 2001, 21:376–80)","noteIndex":0},"citationItems":[{"id":379,"uris":["http://zotero.org/users/local/RhNr6jQM/items/Y55Q2MUR"],"uri":["http://zotero.org/users/local/RhNr6jQM/items/Y55Q2MUR"],"itemData":{"id":379,"type":"book","event-place":"Kairo","publisher":"Markaz al-Buhuts wa al-Dirasat al-'Arabiyah wa al-Islamiyah","publisher-place":"Kairo","title":"Tafsir al-Thabari Jami' al-Bayan 'an Ta'wil Ay al-Qur'an","volume":"21","author":[{"family":"Thabari","given":"Muhammad ibn Jarir","non-dropping-particle":"al-"}],"issued":{"date-parts":[["2001"]]}},"locator":"376-380"}],"schema":"https://github.com/citation-style-language/schema/raw/master/csl-citation.json"}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cs="Times New Roman"/>
                <w:szCs w:val="24"/>
              </w:rPr>
              <w:t>(al-Thabari 2001, 21:376–80)</w:t>
            </w:r>
            <w:r w:rsidR="00023835" w:rsidRPr="0011155F">
              <w:rPr>
                <w:rFonts w:ascii="Times New Arabic" w:hAnsi="Times New Arabic" w:cstheme="majorBidi"/>
              </w:rPr>
              <w:fldChar w:fldCharType="end"/>
            </w:r>
            <w:r w:rsidR="00106306" w:rsidRPr="0011155F">
              <w:rPr>
                <w:rFonts w:ascii="Times New Arabic" w:hAnsi="Times New Arabic" w:cstheme="majorBidi"/>
                <w:sz w:val="24"/>
                <w:szCs w:val="24"/>
              </w:rPr>
              <w:t xml:space="preserve"> </w:t>
            </w:r>
          </w:p>
        </w:tc>
      </w:tr>
      <w:tr w:rsidR="0029371C" w:rsidRPr="0011155F" w:rsidTr="004D03FE">
        <w:tc>
          <w:tcPr>
            <w:tcW w:w="510" w:type="dxa"/>
          </w:tcPr>
          <w:p w:rsidR="0029371C" w:rsidRPr="0011155F" w:rsidRDefault="00FD6BA7" w:rsidP="00A21B8A">
            <w:pPr>
              <w:jc w:val="both"/>
              <w:rPr>
                <w:rFonts w:ascii="Times New Arabic" w:hAnsi="Times New Arabic" w:cstheme="majorBidi"/>
                <w:sz w:val="24"/>
                <w:szCs w:val="24"/>
              </w:rPr>
            </w:pPr>
            <w:r w:rsidRPr="0011155F">
              <w:rPr>
                <w:rFonts w:ascii="Times New Arabic" w:hAnsi="Times New Arabic" w:cstheme="majorBidi"/>
                <w:sz w:val="24"/>
                <w:szCs w:val="24"/>
              </w:rPr>
              <w:t>2</w:t>
            </w:r>
          </w:p>
        </w:tc>
        <w:tc>
          <w:tcPr>
            <w:tcW w:w="2184" w:type="dxa"/>
          </w:tcPr>
          <w:p w:rsidR="0029371C" w:rsidRPr="0011155F" w:rsidRDefault="00975B3C" w:rsidP="00A21B8A">
            <w:pPr>
              <w:ind w:firstLine="33"/>
              <w:jc w:val="both"/>
              <w:rPr>
                <w:rFonts w:ascii="Times New Arabic" w:hAnsi="Times New Arabic" w:cstheme="majorBidi"/>
                <w:sz w:val="24"/>
                <w:szCs w:val="24"/>
              </w:rPr>
            </w:pPr>
            <w:r w:rsidRPr="0011155F">
              <w:rPr>
                <w:rFonts w:ascii="Times New Arabic" w:hAnsi="Times New Arabic" w:cstheme="majorBidi"/>
                <w:sz w:val="24"/>
                <w:szCs w:val="24"/>
              </w:rPr>
              <w:t>Al</w:t>
            </w:r>
            <w:r w:rsidR="00CA7685" w:rsidRPr="0011155F">
              <w:rPr>
                <w:rFonts w:ascii="Times New Arabic" w:hAnsi="Times New Arabic" w:cstheme="majorBidi"/>
                <w:sz w:val="24"/>
                <w:szCs w:val="24"/>
              </w:rPr>
              <w:t>-Zamakhsh</w:t>
            </w:r>
            <w:r w:rsidR="0029371C" w:rsidRPr="0011155F">
              <w:rPr>
                <w:rFonts w:ascii="Times New Arabic" w:hAnsi="Times New Arabic" w:cstheme="majorBidi"/>
                <w:sz w:val="24"/>
                <w:szCs w:val="24"/>
              </w:rPr>
              <w:t xml:space="preserve">ari </w:t>
            </w:r>
            <w:r w:rsidR="0029371C" w:rsidRPr="0011155F">
              <w:rPr>
                <w:rFonts w:ascii="Times New Arabic" w:hAnsi="Times New Arabic" w:cstheme="majorBidi"/>
                <w:sz w:val="24"/>
                <w:szCs w:val="24"/>
              </w:rPr>
              <w:lastRenderedPageBreak/>
              <w:t>(1074-1143 M)</w:t>
            </w:r>
          </w:p>
        </w:tc>
        <w:tc>
          <w:tcPr>
            <w:tcW w:w="6440" w:type="dxa"/>
          </w:tcPr>
          <w:p w:rsidR="0029371C" w:rsidRPr="0011155F" w:rsidRDefault="001D3B41" w:rsidP="00A21B8A">
            <w:pPr>
              <w:jc w:val="both"/>
              <w:rPr>
                <w:rFonts w:ascii="Times New Arabic" w:hAnsi="Times New Arabic" w:cstheme="majorBidi"/>
                <w:sz w:val="24"/>
                <w:szCs w:val="24"/>
              </w:rPr>
            </w:pPr>
            <w:r w:rsidRPr="0011155F">
              <w:rPr>
                <w:rFonts w:ascii="Times New Arabic" w:hAnsi="Times New Arabic" w:cstheme="majorBidi"/>
                <w:sz w:val="24"/>
                <w:szCs w:val="24"/>
              </w:rPr>
              <w:lastRenderedPageBreak/>
              <w:t xml:space="preserve">Seseorang yang melakukan gibah ibarat memakan daging </w:t>
            </w:r>
            <w:r w:rsidRPr="0011155F">
              <w:rPr>
                <w:rFonts w:ascii="Times New Arabic" w:hAnsi="Times New Arabic" w:cstheme="majorBidi"/>
                <w:sz w:val="24"/>
                <w:szCs w:val="24"/>
              </w:rPr>
              <w:lastRenderedPageBreak/>
              <w:t>mayat saudaranya sendiri</w:t>
            </w:r>
            <w:r w:rsidR="0025119A" w:rsidRPr="0011155F">
              <w:rPr>
                <w:rFonts w:ascii="Times New Arabic" w:hAnsi="Times New Arabic" w:cstheme="majorBidi"/>
                <w:sz w:val="24"/>
                <w:szCs w:val="24"/>
              </w:rPr>
              <w:t>. Hal itu</w:t>
            </w:r>
            <w:r w:rsidRPr="0011155F">
              <w:rPr>
                <w:rFonts w:ascii="Times New Arabic" w:hAnsi="Times New Arabic" w:cstheme="majorBidi"/>
                <w:sz w:val="24"/>
                <w:szCs w:val="24"/>
              </w:rPr>
              <w:t xml:space="preserve"> </w:t>
            </w:r>
            <w:r w:rsidR="0025119A" w:rsidRPr="0011155F">
              <w:rPr>
                <w:rFonts w:ascii="Times New Arabic" w:hAnsi="Times New Arabic" w:cstheme="majorBidi"/>
                <w:sz w:val="24"/>
                <w:szCs w:val="24"/>
              </w:rPr>
              <w:t>adalah</w:t>
            </w:r>
            <w:r w:rsidRPr="0011155F">
              <w:rPr>
                <w:rFonts w:ascii="Times New Arabic" w:hAnsi="Times New Arabic" w:cstheme="majorBidi"/>
                <w:sz w:val="24"/>
                <w:szCs w:val="24"/>
              </w:rPr>
              <w:t xml:space="preserve"> </w:t>
            </w:r>
            <w:r w:rsidR="0025119A" w:rsidRPr="0011155F">
              <w:rPr>
                <w:rFonts w:ascii="Times New Arabic" w:hAnsi="Times New Arabic" w:cstheme="majorBidi"/>
                <w:sz w:val="24"/>
                <w:szCs w:val="24"/>
              </w:rPr>
              <w:t>representasi dari betapa</w:t>
            </w:r>
            <w:r w:rsidRPr="0011155F">
              <w:rPr>
                <w:rFonts w:ascii="Times New Arabic" w:hAnsi="Times New Arabic" w:cstheme="majorBidi"/>
                <w:sz w:val="24"/>
                <w:szCs w:val="24"/>
              </w:rPr>
              <w:t xml:space="preserve"> mengerikan dan kotor</w:t>
            </w:r>
            <w:r w:rsidR="0025119A" w:rsidRPr="0011155F">
              <w:rPr>
                <w:rFonts w:ascii="Times New Arabic" w:hAnsi="Times New Arabic" w:cstheme="majorBidi"/>
                <w:sz w:val="24"/>
                <w:szCs w:val="24"/>
              </w:rPr>
              <w:t xml:space="preserve">nya prilaku gibah. Serta, gibah merupakan puncak ketidak-elokan sikap dalam bersaudara namun dilakukan dengan gembira. </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{"citationID":"NiAFsXw0","properties":{"formattedCitation":"(Al-Zamakhsyari 1998, 5:583\\uc0\\u8211{}84)","plainCitation":"(Al-Zamakhsyari 1998, 5:583–84)","noteIndex":0},"citationItems":[{"id":397,"uris":["http://zotero.org/users/local/RhNr6jQM/items/QUR8Z4NN"],"uri":["http://zotero.org/users/local/RhNr6jQM/items/QUR8Z4NN"],"itemData":{"id":397,"type":"book","event-place":"Riyadh","publisher":"Maktabah al-'Abikat","publisher-place":"Riyadh","title":"Tafsir Al-Kasysyaf 'an Haqaiq Ghawamidh al-Tanzil wa 'Uyun al-Aqawil fi Wujuh al-Ta'wil","volume":"5","author":[{"family":"Al-Zamakhsyari","given":"Muhammad ibn Umar"}],"issued":{"date-parts":[["1998"]]}},"locator":"583-584"}],"schema":"https://github.com/citation-style-language/schema/raw/master/csl-citation.json"}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cs="Times New Roman"/>
                <w:szCs w:val="24"/>
              </w:rPr>
              <w:t>(Al-Zamakhsyari 1998, 5:583–84)</w:t>
            </w:r>
            <w:r w:rsidR="00023835" w:rsidRPr="0011155F">
              <w:rPr>
                <w:rFonts w:ascii="Times New Arabic" w:hAnsi="Times New Arabic" w:cstheme="majorBidi"/>
              </w:rPr>
              <w:fldChar w:fldCharType="end"/>
            </w:r>
          </w:p>
        </w:tc>
      </w:tr>
      <w:tr w:rsidR="00210435" w:rsidRPr="0011155F" w:rsidTr="004D03FE">
        <w:tc>
          <w:tcPr>
            <w:tcW w:w="510" w:type="dxa"/>
          </w:tcPr>
          <w:p w:rsidR="00210435" w:rsidRPr="0011155F" w:rsidRDefault="00FD6BA7" w:rsidP="00A21B8A">
            <w:pPr>
              <w:jc w:val="both"/>
              <w:rPr>
                <w:rFonts w:ascii="Times New Arabic" w:hAnsi="Times New Arabic" w:cstheme="majorBidi"/>
                <w:sz w:val="24"/>
                <w:szCs w:val="24"/>
              </w:rPr>
            </w:pPr>
            <w:r w:rsidRPr="0011155F">
              <w:rPr>
                <w:rFonts w:ascii="Times New Arabic" w:hAnsi="Times New Arabic" w:cstheme="majorBidi"/>
                <w:sz w:val="24"/>
                <w:szCs w:val="24"/>
              </w:rPr>
              <w:lastRenderedPageBreak/>
              <w:t>3</w:t>
            </w:r>
          </w:p>
        </w:tc>
        <w:tc>
          <w:tcPr>
            <w:tcW w:w="2184" w:type="dxa"/>
          </w:tcPr>
          <w:p w:rsidR="00210435" w:rsidRPr="0011155F" w:rsidRDefault="00AF0250" w:rsidP="00A21B8A">
            <w:pPr>
              <w:ind w:firstLine="33"/>
              <w:jc w:val="both"/>
              <w:rPr>
                <w:rFonts w:ascii="Times New Arabic" w:hAnsi="Times New Arabic" w:cstheme="majorBidi"/>
                <w:sz w:val="24"/>
                <w:szCs w:val="24"/>
              </w:rPr>
            </w:pPr>
            <w:r w:rsidRPr="0011155F">
              <w:rPr>
                <w:rFonts w:ascii="Times New Arabic" w:hAnsi="Times New Arabic" w:cstheme="majorBidi"/>
                <w:sz w:val="24"/>
                <w:szCs w:val="24"/>
              </w:rPr>
              <w:t>Al-Razi</w:t>
            </w:r>
            <w:r w:rsidR="0029371C" w:rsidRPr="0011155F">
              <w:rPr>
                <w:rFonts w:ascii="Times New Arabic" w:hAnsi="Times New Arabic" w:cstheme="majorBidi"/>
                <w:sz w:val="24"/>
                <w:szCs w:val="24"/>
              </w:rPr>
              <w:t xml:space="preserve"> (1149-1209 M)</w:t>
            </w:r>
          </w:p>
        </w:tc>
        <w:tc>
          <w:tcPr>
            <w:tcW w:w="6440" w:type="dxa"/>
          </w:tcPr>
          <w:p w:rsidR="00210435" w:rsidRPr="0011155F" w:rsidRDefault="005D3301" w:rsidP="00023835">
            <w:pPr>
              <w:jc w:val="both"/>
              <w:rPr>
                <w:rFonts w:ascii="Times New Arabic" w:hAnsi="Times New Arabic" w:cstheme="majorBidi"/>
                <w:sz w:val="24"/>
                <w:szCs w:val="24"/>
              </w:rPr>
            </w:pPr>
            <w:r w:rsidRPr="0011155F">
              <w:rPr>
                <w:rFonts w:ascii="Times New Arabic" w:hAnsi="Times New Arabic" w:cstheme="majorBidi"/>
                <w:sz w:val="24"/>
                <w:szCs w:val="24"/>
              </w:rPr>
              <w:t xml:space="preserve">Diwajibkan menjaga kehormatan </w:t>
            </w:r>
            <w:r w:rsidR="001B3454" w:rsidRPr="0011155F">
              <w:rPr>
                <w:rFonts w:ascii="Times New Arabic" w:hAnsi="Times New Arabic" w:cstheme="majorBidi"/>
                <w:sz w:val="24"/>
                <w:szCs w:val="24"/>
              </w:rPr>
              <w:t xml:space="preserve">saudara atau </w:t>
            </w:r>
            <w:r w:rsidRPr="0011155F">
              <w:rPr>
                <w:rFonts w:ascii="Times New Arabic" w:hAnsi="Times New Arabic" w:cstheme="majorBidi"/>
                <w:sz w:val="24"/>
                <w:szCs w:val="24"/>
              </w:rPr>
              <w:t>orang mu’min ketika berada di belakangnya.</w:t>
            </w:r>
            <w:r w:rsidR="001B3454" w:rsidRPr="0011155F">
              <w:rPr>
                <w:rFonts w:ascii="Times New Arabic" w:hAnsi="Times New Arabic" w:cstheme="majorBidi"/>
                <w:sz w:val="24"/>
                <w:szCs w:val="24"/>
              </w:rPr>
              <w:t xml:space="preserve"> Jika tidak, maka hal itu seperti memakan daging</w:t>
            </w:r>
            <w:r w:rsidRPr="0011155F">
              <w:rPr>
                <w:rFonts w:ascii="Times New Arabic" w:hAnsi="Times New Arabic" w:cstheme="majorBidi"/>
                <w:sz w:val="24"/>
                <w:szCs w:val="24"/>
              </w:rPr>
              <w:t xml:space="preserve"> </w:t>
            </w:r>
            <w:r w:rsidR="001B3454" w:rsidRPr="0011155F">
              <w:rPr>
                <w:rFonts w:ascii="Times New Arabic" w:hAnsi="Times New Arabic" w:cstheme="majorBidi"/>
                <w:sz w:val="24"/>
                <w:szCs w:val="24"/>
              </w:rPr>
              <w:t xml:space="preserve">bangkainya. </w:t>
            </w:r>
            <w:r w:rsidRPr="0011155F">
              <w:rPr>
                <w:rFonts w:ascii="Times New Arabic" w:hAnsi="Times New Arabic" w:cstheme="majorBidi"/>
                <w:sz w:val="24"/>
                <w:szCs w:val="24"/>
              </w:rPr>
              <w:t>Namun ini tidak berlaku pada orang kafir.</w:t>
            </w:r>
            <w:r w:rsidR="00360334" w:rsidRPr="0011155F">
              <w:rPr>
                <w:rFonts w:ascii="Times New Arabic" w:hAnsi="Times New Arabic" w:cstheme="majorBidi"/>
                <w:sz w:val="24"/>
                <w:szCs w:val="24"/>
              </w:rPr>
              <w:t xml:space="preserve"> </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{"citationID":"GF2e6wkj","properties":{"formattedCitation":"(ar-Razi 1981, 28:134)","plainCitation":"(ar-Razi 1981, 28:134)","noteIndex":0},"citationItems":[{"id":375,"uris":["http://zotero.org/users/local/RhNr6jQM/items/4HABF5S4"],"uri":["http://zotero.org/users/local/RhNr6jQM/items/4HABF5S4"],"itemData":{"id":375,"type":"book","event-place":"Beirut","publisher":"Dar al-Fikr","publisher-place":"Beirut","title":"Mafatih al-Ghaib","volume":"28","author":[{"family":"Razi","given":"Fakhr","non-dropping-particle":"ar-","dropping-particle":"al-Din"}],"issued":{"date-parts":[["1981"]]}},"locator":"134"}],"schema":"https://github.com/citation-style-language/schema/raw/master/csl-citation.json"}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rPr>
              <w:t>(ar-Razi 1981, 28:134)</w:t>
            </w:r>
            <w:r w:rsidR="00023835" w:rsidRPr="0011155F">
              <w:rPr>
                <w:rFonts w:ascii="Times New Arabic" w:hAnsi="Times New Arabic" w:cstheme="majorBidi"/>
              </w:rPr>
              <w:fldChar w:fldCharType="end"/>
            </w:r>
            <w:r w:rsidRPr="0011155F">
              <w:rPr>
                <w:rFonts w:ascii="Times New Arabic" w:hAnsi="Times New Arabic" w:cstheme="majorBidi"/>
                <w:sz w:val="24"/>
                <w:szCs w:val="24"/>
              </w:rPr>
              <w:t xml:space="preserve">  </w:t>
            </w:r>
          </w:p>
        </w:tc>
      </w:tr>
      <w:tr w:rsidR="00AF0250" w:rsidRPr="0011155F" w:rsidTr="004D03FE">
        <w:tc>
          <w:tcPr>
            <w:tcW w:w="510" w:type="dxa"/>
          </w:tcPr>
          <w:p w:rsidR="00AF0250" w:rsidRPr="0011155F" w:rsidRDefault="00FD6BA7" w:rsidP="00A21B8A">
            <w:pPr>
              <w:jc w:val="both"/>
              <w:rPr>
                <w:rFonts w:ascii="Times New Arabic" w:hAnsi="Times New Arabic" w:cstheme="majorBidi"/>
                <w:sz w:val="24"/>
                <w:szCs w:val="24"/>
              </w:rPr>
            </w:pPr>
            <w:r w:rsidRPr="0011155F">
              <w:rPr>
                <w:rFonts w:ascii="Times New Arabic" w:hAnsi="Times New Arabic" w:cstheme="majorBidi"/>
                <w:sz w:val="24"/>
                <w:szCs w:val="24"/>
              </w:rPr>
              <w:t>4</w:t>
            </w:r>
          </w:p>
        </w:tc>
        <w:tc>
          <w:tcPr>
            <w:tcW w:w="2184" w:type="dxa"/>
          </w:tcPr>
          <w:p w:rsidR="00AF0250" w:rsidRPr="0011155F" w:rsidRDefault="00CA7685" w:rsidP="00A21B8A">
            <w:pPr>
              <w:ind w:firstLine="33"/>
              <w:jc w:val="both"/>
              <w:rPr>
                <w:rFonts w:ascii="Times New Arabic" w:hAnsi="Times New Arabic" w:cstheme="majorBidi"/>
                <w:sz w:val="24"/>
                <w:szCs w:val="24"/>
              </w:rPr>
            </w:pPr>
            <w:r w:rsidRPr="0011155F">
              <w:rPr>
                <w:rFonts w:ascii="Times New Arabic" w:hAnsi="Times New Arabic" w:cstheme="majorBidi"/>
                <w:sz w:val="24"/>
                <w:szCs w:val="24"/>
              </w:rPr>
              <w:t>Al-Qurt}</w:t>
            </w:r>
            <w:r w:rsidR="00AF0250" w:rsidRPr="0011155F">
              <w:rPr>
                <w:rFonts w:ascii="Times New Arabic" w:hAnsi="Times New Arabic" w:cstheme="majorBidi"/>
                <w:sz w:val="24"/>
                <w:szCs w:val="24"/>
              </w:rPr>
              <w:t>ubi</w:t>
            </w:r>
            <w:r w:rsidR="003B63E9" w:rsidRPr="0011155F">
              <w:rPr>
                <w:rFonts w:ascii="Times New Arabic" w:hAnsi="Times New Arabic" w:cstheme="majorBidi"/>
                <w:sz w:val="24"/>
                <w:szCs w:val="24"/>
              </w:rPr>
              <w:t xml:space="preserve"> (1118-1272 M)</w:t>
            </w:r>
          </w:p>
        </w:tc>
        <w:tc>
          <w:tcPr>
            <w:tcW w:w="6440" w:type="dxa"/>
          </w:tcPr>
          <w:p w:rsidR="00AF0250" w:rsidRPr="0011155F" w:rsidRDefault="00622FE3" w:rsidP="00A21B8A">
            <w:pPr>
              <w:jc w:val="both"/>
              <w:rPr>
                <w:rFonts w:ascii="Times New Arabic" w:hAnsi="Times New Arabic" w:cstheme="majorBidi"/>
                <w:sz w:val="24"/>
                <w:szCs w:val="24"/>
              </w:rPr>
            </w:pPr>
            <w:r w:rsidRPr="0011155F">
              <w:rPr>
                <w:rFonts w:ascii="Times New Arabic" w:hAnsi="Times New Arabic" w:cstheme="majorBidi"/>
                <w:sz w:val="24"/>
                <w:szCs w:val="24"/>
              </w:rPr>
              <w:t xml:space="preserve">Ghibah diumpamakan dengan memakan daging mayat saudara sendiri karena mayat tidak bisa mengetahui dagingnya dimakan. Hal ini seperti seseorang yang tidak mengetahui kalau dia sedang dighibahi. </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{"citationID":"hN3yOd5g","properties":{"formattedCitation":"(al-Qurthuby 2006, 19:401\\uc0\\u8211{}3)","plainCitation":"(al-Qurthuby 2006, 19:401–3)","noteIndex":0},"citationItems":[{"id":376,"uris":["http://zotero.org/users/local/RhNr6jQM/items/6N8CNWBR"],"uri":["http://zotero.org/users/local/RhNr6jQM/items/6N8CNWBR"],"itemData":{"id":376,"type":"book","event-place":"Beirut","publisher":"Al-Resalah","publisher-place":"Beirut","title":"Al-Jami' li Ahkam al-Qur'an wa al-Mubayyinu lima Tadhammanahu min al-Sunnah wa Ayi al-Furqan","volume":"19","author":[{"family":"Qurthuby","given":"Ahmad bin Abi Bakr","non-dropping-particle":"al-"}],"issued":{"date-parts":[["2006"]]}},"locator":"401-403"}],"schema":"https://github.com/citation-style-language/schema/raw/master/csl-citation.json"}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cs="Times New Roman"/>
                <w:szCs w:val="24"/>
              </w:rPr>
              <w:t>(al-Qurthuby 2006, 19:401–3)</w:t>
            </w:r>
            <w:r w:rsidR="00023835" w:rsidRPr="0011155F">
              <w:rPr>
                <w:rFonts w:ascii="Times New Arabic" w:hAnsi="Times New Arabic" w:cstheme="majorBidi"/>
              </w:rPr>
              <w:fldChar w:fldCharType="end"/>
            </w:r>
          </w:p>
        </w:tc>
      </w:tr>
      <w:tr w:rsidR="00AF0250" w:rsidRPr="0011155F" w:rsidTr="004D03FE">
        <w:tc>
          <w:tcPr>
            <w:tcW w:w="510" w:type="dxa"/>
          </w:tcPr>
          <w:p w:rsidR="00AF0250" w:rsidRPr="0011155F" w:rsidRDefault="00FD6BA7" w:rsidP="00A21B8A">
            <w:pPr>
              <w:jc w:val="both"/>
              <w:rPr>
                <w:rFonts w:ascii="Times New Arabic" w:hAnsi="Times New Arabic" w:cstheme="majorBidi"/>
                <w:sz w:val="24"/>
                <w:szCs w:val="24"/>
              </w:rPr>
            </w:pPr>
            <w:r w:rsidRPr="0011155F">
              <w:rPr>
                <w:rFonts w:ascii="Times New Arabic" w:hAnsi="Times New Arabic" w:cstheme="majorBidi"/>
                <w:sz w:val="24"/>
                <w:szCs w:val="24"/>
              </w:rPr>
              <w:t>5</w:t>
            </w:r>
          </w:p>
        </w:tc>
        <w:tc>
          <w:tcPr>
            <w:tcW w:w="2184" w:type="dxa"/>
          </w:tcPr>
          <w:p w:rsidR="00AF0250" w:rsidRPr="0011155F" w:rsidRDefault="003B63E9" w:rsidP="00A21B8A">
            <w:pPr>
              <w:ind w:firstLine="33"/>
              <w:jc w:val="both"/>
              <w:rPr>
                <w:rFonts w:ascii="Times New Arabic" w:hAnsi="Times New Arabic" w:cstheme="majorBidi"/>
                <w:sz w:val="24"/>
                <w:szCs w:val="24"/>
              </w:rPr>
            </w:pPr>
            <w:r w:rsidRPr="0011155F">
              <w:rPr>
                <w:rFonts w:ascii="Times New Arabic" w:hAnsi="Times New Arabic" w:cstheme="majorBidi"/>
                <w:sz w:val="24"/>
                <w:szCs w:val="24"/>
              </w:rPr>
              <w:t>Nawawi al-Banteni (1813-1897 M)</w:t>
            </w:r>
          </w:p>
        </w:tc>
        <w:tc>
          <w:tcPr>
            <w:tcW w:w="6440" w:type="dxa"/>
          </w:tcPr>
          <w:p w:rsidR="00AF0250" w:rsidRPr="0011155F" w:rsidRDefault="002C5040" w:rsidP="00023835">
            <w:pPr>
              <w:jc w:val="both"/>
              <w:rPr>
                <w:rFonts w:ascii="Times New Arabic" w:hAnsi="Times New Arabic" w:cstheme="majorBidi"/>
                <w:sz w:val="24"/>
                <w:szCs w:val="24"/>
              </w:rPr>
            </w:pPr>
            <w:r w:rsidRPr="0011155F">
              <w:rPr>
                <w:rFonts w:ascii="Times New Arabic" w:hAnsi="Times New Arabic" w:cstheme="majorBidi"/>
                <w:sz w:val="24"/>
                <w:szCs w:val="24"/>
              </w:rPr>
              <w:t>Tidak diperbolehkan mencari-cari ‘aib umat Islam lainnya dan meyakini kebenarannya dan dilarang membicarakan orang lain dengan keburukan. Karena sesungguh</w:t>
            </w:r>
            <w:r w:rsidR="00874F4E" w:rsidRPr="0011155F">
              <w:rPr>
                <w:rFonts w:ascii="Times New Arabic" w:hAnsi="Times New Arabic" w:cstheme="majorBidi"/>
                <w:sz w:val="24"/>
                <w:szCs w:val="24"/>
              </w:rPr>
              <w:t>nya</w:t>
            </w:r>
            <w:r w:rsidRPr="0011155F">
              <w:rPr>
                <w:rFonts w:ascii="Times New Arabic" w:hAnsi="Times New Arabic" w:cstheme="majorBidi"/>
                <w:sz w:val="24"/>
                <w:szCs w:val="24"/>
              </w:rPr>
              <w:t xml:space="preserve"> siapa pun tidak akan suka dan mau memakan daging mayat saudaranya. </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{"citationID":"16gXgLxI","properties":{"formattedCitation":"(Nawawi al-Jawi 1997, 2:439)","plainCitation":"(Nawawi al-Jawi 1997, 2:439)","noteIndex":0},"citationItems":[{"id":338,"uris":["http://zotero.org/users/local/RhNr6jQM/items/E79S57ZH"],"uri":["http://zotero.org/users/local/RhNr6jQM/items/E79S57ZH"],"itemData":{"id":338,"type":"book","event-place":"Bairut","publisher":"Dar al-Kutub al-Ilmiyah","publisher-place":"Bairut","title":"Marah Labid li Kasyf Ma'ani al-Qur'an al-Majid","volume":"2","author":[{"family":"Nawawi al-Jawi","given":"Muhammad ibn Umar"}],"issued":{"date-parts":[["1997"]]}},"locator":"439"}],"schema":"https://github.com/citation-style-language/schema/raw/master/csl-citation.json"}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rPr>
              <w:t>(Nawawi al-Jawi 1997, 2:439)</w:t>
            </w:r>
            <w:r w:rsidR="00023835" w:rsidRPr="0011155F">
              <w:rPr>
                <w:rFonts w:ascii="Times New Arabic" w:hAnsi="Times New Arabic" w:cstheme="majorBidi"/>
              </w:rPr>
              <w:fldChar w:fldCharType="end"/>
            </w:r>
          </w:p>
        </w:tc>
      </w:tr>
      <w:tr w:rsidR="003F1EB5" w:rsidRPr="0011155F" w:rsidTr="004D03FE">
        <w:tc>
          <w:tcPr>
            <w:tcW w:w="510" w:type="dxa"/>
          </w:tcPr>
          <w:p w:rsidR="003F1EB5" w:rsidRPr="0011155F" w:rsidRDefault="00FD6BA7" w:rsidP="00A21B8A">
            <w:pPr>
              <w:jc w:val="both"/>
              <w:rPr>
                <w:rFonts w:ascii="Times New Arabic" w:hAnsi="Times New Arabic" w:cstheme="majorBidi"/>
                <w:sz w:val="24"/>
                <w:szCs w:val="24"/>
              </w:rPr>
            </w:pPr>
            <w:r w:rsidRPr="0011155F">
              <w:rPr>
                <w:rFonts w:ascii="Times New Arabic" w:hAnsi="Times New Arabic" w:cstheme="majorBidi"/>
                <w:sz w:val="24"/>
                <w:szCs w:val="24"/>
              </w:rPr>
              <w:t>6</w:t>
            </w:r>
          </w:p>
        </w:tc>
        <w:tc>
          <w:tcPr>
            <w:tcW w:w="2184" w:type="dxa"/>
          </w:tcPr>
          <w:p w:rsidR="003F1EB5" w:rsidRPr="0011155F" w:rsidRDefault="003F1EB5" w:rsidP="00A21B8A">
            <w:pPr>
              <w:ind w:firstLine="33"/>
              <w:jc w:val="both"/>
              <w:rPr>
                <w:rFonts w:ascii="Times New Arabic" w:hAnsi="Times New Arabic" w:cstheme="majorBidi"/>
                <w:sz w:val="24"/>
                <w:szCs w:val="24"/>
              </w:rPr>
            </w:pPr>
            <w:r w:rsidRPr="0011155F">
              <w:rPr>
                <w:rFonts w:ascii="Times New Arabic" w:hAnsi="Times New Arabic" w:cstheme="majorBidi"/>
                <w:sz w:val="24"/>
                <w:szCs w:val="24"/>
              </w:rPr>
              <w:t>As-Shiddi</w:t>
            </w:r>
            <w:r w:rsidR="00874F4E" w:rsidRPr="0011155F">
              <w:rPr>
                <w:rFonts w:ascii="Times New Arabic" w:hAnsi="Times New Arabic" w:cstheme="majorBidi"/>
                <w:sz w:val="24"/>
                <w:szCs w:val="24"/>
              </w:rPr>
              <w:t>e</w:t>
            </w:r>
            <w:r w:rsidRPr="0011155F">
              <w:rPr>
                <w:rFonts w:ascii="Times New Arabic" w:hAnsi="Times New Arabic" w:cstheme="majorBidi"/>
                <w:sz w:val="24"/>
                <w:szCs w:val="24"/>
              </w:rPr>
              <w:t>qiy</w:t>
            </w:r>
            <w:r w:rsidR="003B63E9" w:rsidRPr="0011155F">
              <w:rPr>
                <w:rFonts w:ascii="Times New Arabic" w:hAnsi="Times New Arabic" w:cstheme="majorBidi"/>
                <w:sz w:val="24"/>
                <w:szCs w:val="24"/>
              </w:rPr>
              <w:t xml:space="preserve"> (1904-1975 M)</w:t>
            </w:r>
          </w:p>
        </w:tc>
        <w:tc>
          <w:tcPr>
            <w:tcW w:w="6440" w:type="dxa"/>
          </w:tcPr>
          <w:p w:rsidR="003F1EB5" w:rsidRPr="0011155F" w:rsidRDefault="003F1EB5" w:rsidP="005A319D">
            <w:pPr>
              <w:jc w:val="both"/>
              <w:rPr>
                <w:rFonts w:ascii="Times New Arabic" w:hAnsi="Times New Arabic" w:cstheme="majorBidi"/>
                <w:sz w:val="24"/>
                <w:szCs w:val="24"/>
              </w:rPr>
            </w:pPr>
            <w:r w:rsidRPr="0011155F">
              <w:rPr>
                <w:rFonts w:ascii="Times New Arabic" w:hAnsi="Times New Arabic" w:cstheme="majorBidi"/>
                <w:sz w:val="24"/>
                <w:szCs w:val="24"/>
              </w:rPr>
              <w:t xml:space="preserve">Dilarang mencari-cari aib orang lain dan menyelidiki rahasia yang ia miliki. Hal menjadi tidak haram jika bertujuan untuk mencegah kerusakan atau dapat mendatangkan kemashlahatan yang besar. Selian itu, juga dilarang membicarakan tentang orang lain di belakangnya dengan sesuatu yang tidak disukainya. Kemudian As-Shiddiqiy bertakata; “Allah menyerupakan upatan dengan makan daging bangkai saudara, karena ke-dua2 pekerjaan itu merupakan penghancuran pribadi saudara yang diupat itu” </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{"citationID":"Qy4NgD5X","properties":{"formattedCitation":"(ash-Shiddieqy 1973, 26:146\\uc0\\u8211{}48)","plainCitation":"(ash-Shiddieqy 1973, 26:146–48)","noteIndex":0},"citationItems":[{"id":377,"uris":["http://zotero.org/users/local/RhNr6jQM/items/SLCCKMGS"],"uri":["http://zotero.org/users/local/RhNr6jQM/items/SLCCKMGS"],"itemData":{"id":377,"type":"book","event-place":"Jakarta","publisher":"Bulan Bintang","publisher-place":"Jakarta","title":"Tafsier Al-Qur-anul Majied An-Nur","volume":"26","author":[{"family":"Shiddieqy","given":"T.M. Hasbi","non-dropping-particle":"ash-"}],"issued":{"date-parts":[["1973"]]}},"locator":"146-148"}],"schema":"https://github.com/citation-style-language/schema/raw/master/csl-citation.json"}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cs="Times New Roman"/>
                <w:szCs w:val="24"/>
              </w:rPr>
              <w:t>(ash-Shiddieqy 1973, 26:146–48)</w:t>
            </w:r>
            <w:r w:rsidR="00023835" w:rsidRPr="0011155F">
              <w:rPr>
                <w:rFonts w:ascii="Times New Arabic" w:hAnsi="Times New Arabic" w:cstheme="majorBidi"/>
              </w:rPr>
              <w:fldChar w:fldCharType="end"/>
            </w:r>
          </w:p>
        </w:tc>
      </w:tr>
      <w:tr w:rsidR="00AF0250" w:rsidRPr="0011155F" w:rsidTr="004D03FE">
        <w:tc>
          <w:tcPr>
            <w:tcW w:w="510" w:type="dxa"/>
          </w:tcPr>
          <w:p w:rsidR="00AF0250" w:rsidRPr="0011155F" w:rsidRDefault="001E1756" w:rsidP="00A21B8A">
            <w:pPr>
              <w:jc w:val="both"/>
              <w:rPr>
                <w:rFonts w:ascii="Times New Arabic" w:hAnsi="Times New Arabic" w:cstheme="majorBidi"/>
                <w:sz w:val="24"/>
                <w:szCs w:val="24"/>
              </w:rPr>
            </w:pPr>
            <w:r w:rsidRPr="0011155F">
              <w:rPr>
                <w:rFonts w:ascii="Times New Arabic" w:hAnsi="Times New Arabic" w:cstheme="majorBidi"/>
                <w:sz w:val="24"/>
                <w:szCs w:val="24"/>
              </w:rPr>
              <w:t>7</w:t>
            </w:r>
          </w:p>
        </w:tc>
        <w:tc>
          <w:tcPr>
            <w:tcW w:w="2184" w:type="dxa"/>
          </w:tcPr>
          <w:p w:rsidR="00AF0250" w:rsidRPr="0011155F" w:rsidRDefault="00AF0250" w:rsidP="00A21B8A">
            <w:pPr>
              <w:ind w:firstLine="33"/>
              <w:jc w:val="both"/>
              <w:rPr>
                <w:rFonts w:ascii="Times New Arabic" w:hAnsi="Times New Arabic" w:cstheme="majorBidi"/>
                <w:sz w:val="24"/>
                <w:szCs w:val="24"/>
              </w:rPr>
            </w:pPr>
            <w:r w:rsidRPr="0011155F">
              <w:rPr>
                <w:rFonts w:ascii="Times New Arabic" w:hAnsi="Times New Arabic" w:cstheme="majorBidi"/>
                <w:sz w:val="24"/>
                <w:szCs w:val="24"/>
              </w:rPr>
              <w:t>Quraish Shihab</w:t>
            </w:r>
            <w:r w:rsidR="003B63E9" w:rsidRPr="0011155F">
              <w:rPr>
                <w:rFonts w:ascii="Times New Arabic" w:hAnsi="Times New Arabic" w:cstheme="majorBidi"/>
                <w:sz w:val="24"/>
                <w:szCs w:val="24"/>
              </w:rPr>
              <w:t xml:space="preserve"> (1944-... M)</w:t>
            </w:r>
          </w:p>
        </w:tc>
        <w:tc>
          <w:tcPr>
            <w:tcW w:w="6440" w:type="dxa"/>
          </w:tcPr>
          <w:p w:rsidR="00AF0250" w:rsidRPr="0011155F" w:rsidRDefault="00A06E7A" w:rsidP="00A21B8A">
            <w:pPr>
              <w:jc w:val="both"/>
              <w:rPr>
                <w:rFonts w:ascii="Times New Arabic" w:hAnsi="Times New Arabic" w:cstheme="majorBidi"/>
                <w:sz w:val="24"/>
                <w:szCs w:val="24"/>
              </w:rPr>
            </w:pPr>
            <w:r w:rsidRPr="0011155F">
              <w:rPr>
                <w:rFonts w:ascii="Times New Arabic" w:hAnsi="Times New Arabic" w:cstheme="majorBidi"/>
                <w:sz w:val="24"/>
                <w:szCs w:val="24"/>
              </w:rPr>
              <w:t>Ghibah merupakan aktifitas yang merusak tatanan masyarakat satu demi satu. Sehingga dampak positif yang akan dicapai dari terwujudnya tatanan masyarakat akan gagal dicapai. Dampak positif yang dimaksud adalah hubungan harmonis antar anggota masyarakat</w:t>
            </w:r>
            <w:r w:rsidR="00915FA5" w:rsidRPr="0011155F">
              <w:rPr>
                <w:rFonts w:ascii="Times New Arabic" w:hAnsi="Times New Arabic" w:cstheme="majorBidi"/>
                <w:sz w:val="24"/>
                <w:szCs w:val="24"/>
              </w:rPr>
              <w:t xml:space="preserve">. Ghibah ini dilarang, meskipun orang yang dighibah memang memiliki keburukan yang dibicarakan itu. </w:t>
            </w:r>
            <w:r w:rsidR="004D03FE" w:rsidRPr="0011155F">
              <w:rPr>
                <w:rFonts w:ascii="Times New Arabic" w:hAnsi="Times New Arabic" w:cstheme="majorBidi"/>
                <w:sz w:val="24"/>
                <w:szCs w:val="24"/>
              </w:rPr>
              <w:t>Kemudian, menurut Shihab, penyebutan “</w:t>
            </w:r>
            <w:r w:rsidR="004D03FE" w:rsidRPr="0011155F">
              <w:rPr>
                <w:rFonts w:ascii="Times New Arabic" w:hAnsi="Times New Arabic" w:cstheme="majorBidi"/>
                <w:i/>
                <w:iCs/>
                <w:sz w:val="24"/>
                <w:szCs w:val="24"/>
              </w:rPr>
              <w:t xml:space="preserve">sukakah salah seorang di antara kamu memakan daging saudaranya yang sudah mati” </w:t>
            </w:r>
            <w:r w:rsidR="004D03FE" w:rsidRPr="0011155F">
              <w:rPr>
                <w:rFonts w:ascii="Times New Arabic" w:hAnsi="Times New Arabic" w:cstheme="majorBidi"/>
                <w:sz w:val="24"/>
                <w:szCs w:val="24"/>
              </w:rPr>
              <w:t xml:space="preserve">pada ayat ini sejatinya menjadikan sesuatu yang hakikatnya sangat tidak disenangi, diungkapkan sebagai yang disenangi. </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{"citationID":"cz36Bfvu","properties":{"formattedCitation":"(Shihab 2011, 12:608\\uc0\\u8211{}12)","plainCitation":"(Shihab 2011, 12:608–12)","noteIndex":0},"citationItems":[{"id":378,"uris":["http://zotero.org/users/local/RhNr6jQM/items/VJGGNMRJ"],"uri":["http://zotero.org/users/local/RhNr6jQM/items/VJGGNMRJ"],"itemData":{"id":378,"type":"book","event-place":"Jakarta","ISBN":"979-9048-24-9","language":"Indonesia","publisher":"Lentera Hati","publisher-place":"Jakarta","title":"Tafsir Al-Misbah Pesan, Kesan dan Keserasian al-Qur'an","title-short":"Tafsir Al-Misbah","volume":"12","author":[{"family":"Shihab","given":"Quraish"}],"issued":{"date-parts":[["2011"]]}},"locator":"608-612"}],"schema":"https://github.com/citation-style-language/schema/raw/master/csl-citation.json"}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cs="Times New Roman"/>
                <w:szCs w:val="24"/>
              </w:rPr>
              <w:t>(Shihab 2011, 12:608–12)</w:t>
            </w:r>
            <w:r w:rsidR="00023835" w:rsidRPr="0011155F">
              <w:rPr>
                <w:rFonts w:ascii="Times New Arabic" w:hAnsi="Times New Arabic" w:cstheme="majorBidi"/>
              </w:rPr>
              <w:fldChar w:fldCharType="end"/>
            </w:r>
          </w:p>
        </w:tc>
      </w:tr>
      <w:tr w:rsidR="00AF0250" w:rsidRPr="0011155F" w:rsidTr="004D03FE">
        <w:trPr>
          <w:trHeight w:val="138"/>
        </w:trPr>
        <w:tc>
          <w:tcPr>
            <w:tcW w:w="510" w:type="dxa"/>
          </w:tcPr>
          <w:p w:rsidR="00AF0250" w:rsidRPr="0011155F" w:rsidRDefault="001E1756" w:rsidP="00A21B8A">
            <w:pPr>
              <w:jc w:val="both"/>
              <w:rPr>
                <w:rFonts w:ascii="Times New Arabic" w:hAnsi="Times New Arabic" w:cstheme="majorBidi"/>
                <w:sz w:val="24"/>
                <w:szCs w:val="24"/>
              </w:rPr>
            </w:pPr>
            <w:r w:rsidRPr="0011155F">
              <w:rPr>
                <w:rFonts w:ascii="Times New Arabic" w:hAnsi="Times New Arabic" w:cstheme="majorBidi"/>
                <w:sz w:val="24"/>
                <w:szCs w:val="24"/>
              </w:rPr>
              <w:t>8</w:t>
            </w:r>
          </w:p>
        </w:tc>
        <w:tc>
          <w:tcPr>
            <w:tcW w:w="2184" w:type="dxa"/>
          </w:tcPr>
          <w:p w:rsidR="00AF0250" w:rsidRPr="0011155F" w:rsidRDefault="00AF0250" w:rsidP="00A21B8A">
            <w:pPr>
              <w:ind w:firstLine="33"/>
              <w:jc w:val="both"/>
              <w:rPr>
                <w:rFonts w:ascii="Times New Arabic" w:hAnsi="Times New Arabic" w:cstheme="majorBidi"/>
                <w:sz w:val="24"/>
                <w:szCs w:val="24"/>
              </w:rPr>
            </w:pPr>
            <w:r w:rsidRPr="0011155F">
              <w:rPr>
                <w:rFonts w:ascii="Times New Arabic" w:hAnsi="Times New Arabic" w:cstheme="majorBidi"/>
                <w:sz w:val="24"/>
                <w:szCs w:val="24"/>
              </w:rPr>
              <w:t xml:space="preserve">Film Ghibah </w:t>
            </w:r>
          </w:p>
        </w:tc>
        <w:tc>
          <w:tcPr>
            <w:tcW w:w="6440" w:type="dxa"/>
          </w:tcPr>
          <w:p w:rsidR="00AF0250" w:rsidRPr="0011155F" w:rsidRDefault="00065281" w:rsidP="00A21B8A">
            <w:pPr>
              <w:jc w:val="both"/>
              <w:rPr>
                <w:rFonts w:ascii="Times New Arabic" w:hAnsi="Times New Arabic" w:cstheme="majorBidi"/>
                <w:sz w:val="24"/>
                <w:szCs w:val="24"/>
              </w:rPr>
            </w:pPr>
            <w:r w:rsidRPr="0011155F">
              <w:rPr>
                <w:rFonts w:ascii="Times New Arabic" w:hAnsi="Times New Arabic" w:cstheme="majorBidi"/>
                <w:sz w:val="24"/>
                <w:szCs w:val="24"/>
              </w:rPr>
              <w:t>Film ini menampilkan perilaku ghibah itu merupakan sesuatu yang menakutkan</w:t>
            </w:r>
            <w:r w:rsidR="008F6AF3" w:rsidRPr="0011155F">
              <w:rPr>
                <w:rFonts w:ascii="Times New Arabic" w:hAnsi="Times New Arabic" w:cstheme="majorBidi"/>
                <w:sz w:val="24"/>
                <w:szCs w:val="24"/>
              </w:rPr>
              <w:t xml:space="preserve"> dan sekaligus menjijikan</w:t>
            </w:r>
            <w:r w:rsidRPr="0011155F">
              <w:rPr>
                <w:rFonts w:ascii="Times New Arabic" w:hAnsi="Times New Arabic" w:cstheme="majorBidi"/>
                <w:sz w:val="24"/>
                <w:szCs w:val="24"/>
              </w:rPr>
              <w:t xml:space="preserve"> karena seperti memakan daging </w:t>
            </w:r>
            <w:r w:rsidR="008F6AF3" w:rsidRPr="0011155F">
              <w:rPr>
                <w:rFonts w:ascii="Times New Arabic" w:hAnsi="Times New Arabic" w:cstheme="majorBidi"/>
                <w:sz w:val="24"/>
                <w:szCs w:val="24"/>
              </w:rPr>
              <w:t xml:space="preserve">bangkai </w:t>
            </w:r>
            <w:r w:rsidRPr="0011155F">
              <w:rPr>
                <w:rFonts w:ascii="Times New Arabic" w:hAnsi="Times New Arabic" w:cstheme="majorBidi"/>
                <w:sz w:val="24"/>
                <w:szCs w:val="24"/>
              </w:rPr>
              <w:t>orang yang digibahi. Kemudian juga bisa mengakibatkan retaknya persaudaraan dan persahabatan.</w:t>
            </w:r>
          </w:p>
        </w:tc>
      </w:tr>
    </w:tbl>
    <w:p w:rsidR="002A3DCD" w:rsidRPr="0011155F" w:rsidRDefault="002A3DCD" w:rsidP="00A21B8A">
      <w:pPr>
        <w:spacing w:after="0" w:line="240" w:lineRule="auto"/>
        <w:ind w:firstLine="567"/>
        <w:jc w:val="both"/>
        <w:rPr>
          <w:rFonts w:ascii="Times New Arabic" w:hAnsi="Times New Arabic" w:cstheme="majorBidi"/>
          <w:sz w:val="24"/>
          <w:szCs w:val="24"/>
        </w:rPr>
      </w:pPr>
    </w:p>
    <w:p w:rsidR="005A37B7" w:rsidRPr="0011155F" w:rsidRDefault="004B53B1" w:rsidP="009B6725">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lastRenderedPageBreak/>
        <w:t>Dari al-T</w:t>
      </w:r>
      <w:r w:rsidR="009B6725" w:rsidRPr="0011155F">
        <w:rPr>
          <w:rFonts w:ascii="Times New Arabic" w:hAnsi="Times New Arabic" w:cstheme="majorBidi"/>
          <w:sz w:val="24"/>
          <w:szCs w:val="24"/>
        </w:rPr>
        <w:t>{</w:t>
      </w:r>
      <w:r w:rsidR="004F6D5A" w:rsidRPr="0011155F">
        <w:rPr>
          <w:rFonts w:ascii="Times New Arabic" w:hAnsi="Times New Arabic" w:cstheme="majorBidi"/>
          <w:sz w:val="24"/>
          <w:szCs w:val="24"/>
        </w:rPr>
        <w:t>abari hingga film Ghibah, ide tentang gibah b</w:t>
      </w:r>
      <w:r w:rsidR="009B6725" w:rsidRPr="0011155F">
        <w:rPr>
          <w:rFonts w:ascii="Times New Arabic" w:hAnsi="Times New Arabic" w:cstheme="majorBidi"/>
          <w:sz w:val="24"/>
          <w:szCs w:val="24"/>
        </w:rPr>
        <w:t>anyak menyalami transformasi. Al</w:t>
      </w:r>
      <w:r w:rsidR="004F6D5A" w:rsidRPr="0011155F">
        <w:rPr>
          <w:rFonts w:ascii="Times New Arabic" w:hAnsi="Times New Arabic" w:cstheme="majorBidi"/>
          <w:sz w:val="24"/>
          <w:szCs w:val="24"/>
        </w:rPr>
        <w:t>-T</w:t>
      </w:r>
      <w:r w:rsidR="009B6725" w:rsidRPr="0011155F">
        <w:rPr>
          <w:rFonts w:ascii="Times New Arabic" w:hAnsi="Times New Arabic" w:cstheme="majorBidi"/>
          <w:sz w:val="24"/>
          <w:szCs w:val="24"/>
        </w:rPr>
        <w:t>{</w:t>
      </w:r>
      <w:r w:rsidR="004F6D5A" w:rsidRPr="0011155F">
        <w:rPr>
          <w:rFonts w:ascii="Times New Arabic" w:hAnsi="Times New Arabic" w:cstheme="majorBidi"/>
          <w:sz w:val="24"/>
          <w:szCs w:val="24"/>
        </w:rPr>
        <w:t xml:space="preserve">abari menegaskan implikasi hukum haram bagi pelaku gibah dan </w:t>
      </w:r>
      <w:r w:rsidR="009B6725" w:rsidRPr="0011155F">
        <w:rPr>
          <w:rFonts w:ascii="Times New Arabic" w:hAnsi="Times New Arabic" w:cstheme="majorBidi"/>
          <w:sz w:val="24"/>
          <w:szCs w:val="24"/>
        </w:rPr>
        <w:t>al-Zamakhshari</w:t>
      </w:r>
      <w:r w:rsidR="004F6D5A" w:rsidRPr="0011155F">
        <w:rPr>
          <w:rFonts w:ascii="Times New Arabic" w:hAnsi="Times New Arabic" w:cstheme="majorBidi"/>
          <w:sz w:val="24"/>
          <w:szCs w:val="24"/>
        </w:rPr>
        <w:t xml:space="preserve"> meli</w:t>
      </w:r>
      <w:r w:rsidR="009B7F92" w:rsidRPr="0011155F">
        <w:rPr>
          <w:rFonts w:ascii="Times New Arabic" w:hAnsi="Times New Arabic" w:cstheme="majorBidi"/>
          <w:sz w:val="24"/>
          <w:szCs w:val="24"/>
        </w:rPr>
        <w:t>ha</w:t>
      </w:r>
      <w:r w:rsidR="004F6D5A" w:rsidRPr="0011155F">
        <w:rPr>
          <w:rFonts w:ascii="Times New Arabic" w:hAnsi="Times New Arabic" w:cstheme="majorBidi"/>
          <w:sz w:val="24"/>
          <w:szCs w:val="24"/>
        </w:rPr>
        <w:t xml:space="preserve">t gibah sebagai sikap paling tidak elok dalam bersaudara. </w:t>
      </w:r>
      <w:r w:rsidR="009B6725" w:rsidRPr="0011155F">
        <w:rPr>
          <w:rFonts w:ascii="Times New Arabic" w:hAnsi="Times New Arabic" w:cstheme="majorBidi"/>
          <w:sz w:val="24"/>
          <w:szCs w:val="24"/>
        </w:rPr>
        <w:t>Kemudian al</w:t>
      </w:r>
      <w:r w:rsidR="00823C2F" w:rsidRPr="0011155F">
        <w:rPr>
          <w:rFonts w:ascii="Times New Arabic" w:hAnsi="Times New Arabic" w:cstheme="majorBidi"/>
          <w:sz w:val="24"/>
          <w:szCs w:val="24"/>
        </w:rPr>
        <w:t xml:space="preserve">-Razi </w:t>
      </w:r>
      <w:r w:rsidR="00691D44" w:rsidRPr="0011155F">
        <w:rPr>
          <w:rFonts w:ascii="Times New Arabic" w:hAnsi="Times New Arabic" w:cstheme="majorBidi"/>
          <w:sz w:val="24"/>
          <w:szCs w:val="24"/>
        </w:rPr>
        <w:t xml:space="preserve">menegaskan kebolehan menggibahi orang kafir </w:t>
      </w:r>
      <w:r w:rsidR="00823C2F" w:rsidRPr="0011155F">
        <w:rPr>
          <w:rFonts w:ascii="Times New Arabic" w:hAnsi="Times New Arabic" w:cstheme="majorBidi"/>
          <w:sz w:val="24"/>
          <w:szCs w:val="24"/>
        </w:rPr>
        <w:t xml:space="preserve">dan ash-Shiddiqey </w:t>
      </w:r>
      <w:r w:rsidR="008F6AF3" w:rsidRPr="0011155F">
        <w:rPr>
          <w:rFonts w:ascii="Times New Arabic" w:hAnsi="Times New Arabic" w:cstheme="majorBidi"/>
          <w:sz w:val="24"/>
          <w:szCs w:val="24"/>
        </w:rPr>
        <w:t xml:space="preserve">membolehkan gibah jika bisa mendatangkan manfaat dan mencegah keburukan. </w:t>
      </w:r>
      <w:r w:rsidR="00706489" w:rsidRPr="0011155F">
        <w:rPr>
          <w:rFonts w:ascii="Times New Arabic" w:hAnsi="Times New Arabic" w:cstheme="majorBidi"/>
          <w:sz w:val="24"/>
          <w:szCs w:val="24"/>
        </w:rPr>
        <w:t>Kemudian, ketika bertransformasi ke dalam bentuk sinematografis,</w:t>
      </w:r>
      <w:r w:rsidR="00B30370" w:rsidRPr="0011155F">
        <w:rPr>
          <w:rFonts w:ascii="Times New Arabic" w:hAnsi="Times New Arabic" w:cstheme="majorBidi"/>
          <w:sz w:val="24"/>
          <w:szCs w:val="24"/>
        </w:rPr>
        <w:t xml:space="preserve"> adegan-adegan di dalamnya membuat</w:t>
      </w:r>
      <w:r w:rsidR="00706489" w:rsidRPr="0011155F">
        <w:rPr>
          <w:rFonts w:ascii="Times New Arabic" w:hAnsi="Times New Arabic" w:cstheme="majorBidi"/>
          <w:sz w:val="24"/>
          <w:szCs w:val="24"/>
        </w:rPr>
        <w:t xml:space="preserve"> ide tentang gibah menjadi lebih ringkas bahkan menyusut</w:t>
      </w:r>
      <w:r w:rsidR="00B30370" w:rsidRPr="0011155F">
        <w:rPr>
          <w:rFonts w:ascii="Times New Arabic" w:hAnsi="Times New Arabic" w:cstheme="majorBidi"/>
          <w:sz w:val="24"/>
          <w:szCs w:val="24"/>
        </w:rPr>
        <w:t xml:space="preserve"> pada makna gibah adalah tindakan yang menakutkan, menjijikan, </w:t>
      </w:r>
      <w:r w:rsidR="00DF0529" w:rsidRPr="0011155F">
        <w:rPr>
          <w:rFonts w:ascii="Times New Arabic" w:hAnsi="Times New Arabic" w:cstheme="majorBidi"/>
          <w:sz w:val="24"/>
          <w:szCs w:val="24"/>
        </w:rPr>
        <w:t>dan merusak pertemanan. Terlebih ketika muncul teks ‘</w:t>
      </w:r>
      <w:r w:rsidR="00DF0529" w:rsidRPr="0011155F">
        <w:rPr>
          <w:rFonts w:ascii="Times New Arabic" w:hAnsi="Times New Arabic" w:cstheme="majorBidi"/>
          <w:i/>
          <w:iCs/>
          <w:sz w:val="24"/>
          <w:szCs w:val="24"/>
        </w:rPr>
        <w:t xml:space="preserve">Ghibah lebih menjijikan dari memakan bangkai saudaramu sendiri’ </w:t>
      </w:r>
      <w:r w:rsidR="00DF0529" w:rsidRPr="0011155F">
        <w:rPr>
          <w:rFonts w:ascii="Times New Arabic" w:hAnsi="Times New Arabic" w:cstheme="majorBidi"/>
          <w:sz w:val="24"/>
          <w:szCs w:val="24"/>
        </w:rPr>
        <w:t>yang kemudian menghegemoni penonton dalam menerima ide gibah yang disampaikan oleh film ini.</w:t>
      </w:r>
    </w:p>
    <w:p w:rsidR="009329D4" w:rsidRPr="0011155F" w:rsidRDefault="009329D4" w:rsidP="00E62D14">
      <w:pPr>
        <w:spacing w:after="0" w:line="360" w:lineRule="auto"/>
        <w:ind w:firstLine="567"/>
        <w:jc w:val="both"/>
        <w:rPr>
          <w:rFonts w:ascii="Times New Arabic" w:hAnsi="Times New Arabic" w:cstheme="majorBidi"/>
          <w:sz w:val="24"/>
          <w:szCs w:val="24"/>
        </w:rPr>
      </w:pPr>
    </w:p>
    <w:p w:rsidR="00BD3873" w:rsidRPr="0011155F" w:rsidRDefault="00BD3873" w:rsidP="00E62D14">
      <w:pPr>
        <w:spacing w:after="0" w:line="360" w:lineRule="auto"/>
        <w:jc w:val="both"/>
        <w:rPr>
          <w:rFonts w:ascii="Times New Arabic" w:hAnsi="Times New Arabic" w:cstheme="majorBidi"/>
          <w:b/>
          <w:bCs/>
          <w:sz w:val="24"/>
          <w:szCs w:val="24"/>
        </w:rPr>
      </w:pPr>
      <w:r w:rsidRPr="0011155F">
        <w:rPr>
          <w:rFonts w:ascii="Times New Arabic" w:hAnsi="Times New Arabic" w:cstheme="majorBidi"/>
          <w:b/>
          <w:bCs/>
          <w:sz w:val="24"/>
          <w:szCs w:val="24"/>
        </w:rPr>
        <w:t>Film Ghibah; Resepsi dan Transformasi Al-Qur’an di Media Sosial</w:t>
      </w:r>
    </w:p>
    <w:p w:rsidR="000942BF" w:rsidRPr="0011155F" w:rsidRDefault="00BD3873" w:rsidP="00E62D14">
      <w:pPr>
        <w:pStyle w:val="ListParagraph"/>
        <w:numPr>
          <w:ilvl w:val="0"/>
          <w:numId w:val="7"/>
        </w:numPr>
        <w:spacing w:after="0" w:line="360" w:lineRule="auto"/>
        <w:ind w:left="284" w:hanging="284"/>
        <w:jc w:val="both"/>
        <w:rPr>
          <w:rFonts w:ascii="Times New Arabic" w:hAnsi="Times New Arabic" w:cstheme="majorBidi"/>
          <w:b/>
          <w:bCs/>
          <w:sz w:val="24"/>
          <w:szCs w:val="24"/>
        </w:rPr>
      </w:pPr>
      <w:r w:rsidRPr="0011155F">
        <w:rPr>
          <w:rFonts w:ascii="Times New Arabic" w:hAnsi="Times New Arabic" w:cstheme="majorBidi"/>
          <w:b/>
          <w:bCs/>
          <w:sz w:val="24"/>
          <w:szCs w:val="24"/>
        </w:rPr>
        <w:t>Pola Resepsi Al-Qur’an dalam Film Ghibah</w:t>
      </w:r>
    </w:p>
    <w:p w:rsidR="00964183" w:rsidRPr="0011155F" w:rsidRDefault="00685BA2" w:rsidP="00E62D14">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Dalam proses resepsi al-Qur’an dalam film Ghibah ini sangat dipengaruhi oleh bagaimana latar belakang, pengalaman dan motif </w:t>
      </w:r>
      <w:r w:rsidR="007A676A" w:rsidRPr="0011155F">
        <w:rPr>
          <w:rFonts w:ascii="Times New Arabic" w:hAnsi="Times New Arabic" w:cstheme="majorBidi"/>
          <w:sz w:val="24"/>
          <w:szCs w:val="24"/>
        </w:rPr>
        <w:t xml:space="preserve">FMM </w:t>
      </w:r>
      <w:r w:rsidRPr="0011155F">
        <w:rPr>
          <w:rFonts w:ascii="Times New Arabic" w:hAnsi="Times New Arabic" w:cstheme="majorBidi"/>
          <w:sz w:val="24"/>
          <w:szCs w:val="24"/>
        </w:rPr>
        <w:t xml:space="preserve">dalam bersosial media. </w:t>
      </w:r>
      <w:r w:rsidR="005F130B" w:rsidRPr="0011155F">
        <w:rPr>
          <w:rFonts w:ascii="Times New Arabic" w:hAnsi="Times New Arabic" w:cstheme="majorBidi"/>
          <w:sz w:val="24"/>
          <w:szCs w:val="24"/>
        </w:rPr>
        <w:t xml:space="preserve">Pada bagian </w:t>
      </w:r>
      <w:r w:rsidR="005F130B" w:rsidRPr="0011155F">
        <w:rPr>
          <w:rFonts w:ascii="Times New Arabic" w:hAnsi="Times New Arabic" w:cstheme="majorBidi"/>
          <w:i/>
          <w:iCs/>
          <w:sz w:val="24"/>
          <w:szCs w:val="24"/>
        </w:rPr>
        <w:t xml:space="preserve">tentang </w:t>
      </w:r>
      <w:r w:rsidR="005F130B" w:rsidRPr="0011155F">
        <w:rPr>
          <w:rFonts w:ascii="Times New Arabic" w:hAnsi="Times New Arabic" w:cstheme="majorBidi"/>
          <w:sz w:val="24"/>
          <w:szCs w:val="24"/>
        </w:rPr>
        <w:t xml:space="preserve">di kanal FMM, diketahui bahwa motif mereka dalam bersosial media adalah memproduksi film dan video untuk mensyi’arkan Islam dan berdakwah dengan </w:t>
      </w:r>
      <w:r w:rsidR="005F130B" w:rsidRPr="0011155F">
        <w:rPr>
          <w:rFonts w:ascii="Times New Arabic" w:hAnsi="Times New Arabic" w:cstheme="majorBidi"/>
          <w:i/>
          <w:iCs/>
          <w:sz w:val="24"/>
          <w:szCs w:val="24"/>
        </w:rPr>
        <w:t>entertainment.</w:t>
      </w:r>
      <w:r w:rsidR="005F130B" w:rsidRPr="0011155F">
        <w:rPr>
          <w:rFonts w:ascii="Times New Arabic" w:hAnsi="Times New Arabic" w:cstheme="majorBidi"/>
          <w:sz w:val="24"/>
          <w:szCs w:val="24"/>
        </w:rPr>
        <w:t xml:space="preserve"> Dengan motif inilah, FMM berusaha memberi makna pada ayat al-Qur’an dengan adegan-adegan yang menarik dalam film atau video yang mereka produksi. </w:t>
      </w:r>
      <w:r w:rsidR="00B24D44" w:rsidRPr="0011155F">
        <w:rPr>
          <w:rFonts w:ascii="Times New Arabic" w:hAnsi="Times New Arabic" w:cstheme="majorBidi"/>
          <w:sz w:val="24"/>
          <w:szCs w:val="24"/>
        </w:rPr>
        <w:t xml:space="preserve">Ayat ghibah yang diresepsi oleh </w:t>
      </w:r>
      <w:r w:rsidR="00053C84" w:rsidRPr="0011155F">
        <w:rPr>
          <w:rFonts w:ascii="Times New Arabic" w:hAnsi="Times New Arabic" w:cstheme="majorBidi"/>
          <w:sz w:val="24"/>
          <w:szCs w:val="24"/>
        </w:rPr>
        <w:t xml:space="preserve">FMM </w:t>
      </w:r>
      <w:r w:rsidR="00B24D44" w:rsidRPr="0011155F">
        <w:rPr>
          <w:rFonts w:ascii="Times New Arabic" w:hAnsi="Times New Arabic" w:cstheme="majorBidi"/>
          <w:sz w:val="24"/>
          <w:szCs w:val="24"/>
        </w:rPr>
        <w:t xml:space="preserve">kemudian diterjemahkan ke dalam </w:t>
      </w:r>
      <w:r w:rsidR="00843026" w:rsidRPr="0011155F">
        <w:rPr>
          <w:rFonts w:ascii="Times New Arabic" w:hAnsi="Times New Arabic" w:cstheme="majorBidi"/>
          <w:sz w:val="24"/>
          <w:szCs w:val="24"/>
        </w:rPr>
        <w:t xml:space="preserve">3 </w:t>
      </w:r>
      <w:r w:rsidR="00E74C0C" w:rsidRPr="0011155F">
        <w:rPr>
          <w:rFonts w:ascii="Times New Arabic" w:hAnsi="Times New Arabic" w:cstheme="majorBidi"/>
          <w:sz w:val="24"/>
          <w:szCs w:val="24"/>
        </w:rPr>
        <w:t>kelompok</w:t>
      </w:r>
      <w:r w:rsidR="00843026" w:rsidRPr="0011155F">
        <w:rPr>
          <w:rFonts w:ascii="Times New Arabic" w:hAnsi="Times New Arabic" w:cstheme="majorBidi"/>
          <w:sz w:val="24"/>
          <w:szCs w:val="24"/>
        </w:rPr>
        <w:t xml:space="preserve"> adegan; </w:t>
      </w:r>
      <w:r w:rsidR="00E74C0C" w:rsidRPr="0011155F">
        <w:rPr>
          <w:rFonts w:ascii="Times New Arabic" w:hAnsi="Times New Arabic" w:cstheme="majorBidi"/>
          <w:sz w:val="24"/>
          <w:szCs w:val="24"/>
        </w:rPr>
        <w:t xml:space="preserve">obrolan di masjid, </w:t>
      </w:r>
      <w:r w:rsidR="00843026" w:rsidRPr="0011155F">
        <w:rPr>
          <w:rFonts w:ascii="Times New Arabic" w:hAnsi="Times New Arabic" w:cstheme="majorBidi"/>
          <w:sz w:val="24"/>
          <w:szCs w:val="24"/>
        </w:rPr>
        <w:t xml:space="preserve">makan daging dan </w:t>
      </w:r>
      <w:r w:rsidR="000C03A9" w:rsidRPr="0011155F">
        <w:rPr>
          <w:rFonts w:ascii="Times New Arabic" w:hAnsi="Times New Arabic" w:cstheme="majorBidi"/>
          <w:sz w:val="24"/>
          <w:szCs w:val="24"/>
        </w:rPr>
        <w:t xml:space="preserve">permintaan maaf </w:t>
      </w:r>
      <w:r w:rsidR="00843026" w:rsidRPr="0011155F">
        <w:rPr>
          <w:rFonts w:ascii="Times New Arabic" w:hAnsi="Times New Arabic" w:cstheme="majorBidi"/>
          <w:sz w:val="24"/>
          <w:szCs w:val="24"/>
        </w:rPr>
        <w:t>Misya</w:t>
      </w:r>
      <w:r w:rsidR="00F25BC9" w:rsidRPr="0011155F">
        <w:rPr>
          <w:rFonts w:ascii="Times New Arabic" w:hAnsi="Times New Arabic" w:cstheme="majorBidi"/>
          <w:sz w:val="24"/>
          <w:szCs w:val="24"/>
        </w:rPr>
        <w:t>.</w:t>
      </w:r>
      <w:r w:rsidR="00E74C0C" w:rsidRPr="0011155F">
        <w:rPr>
          <w:rFonts w:ascii="Times New Arabic" w:hAnsi="Times New Arabic" w:cstheme="majorBidi"/>
          <w:sz w:val="24"/>
          <w:szCs w:val="24"/>
        </w:rPr>
        <w:t xml:space="preserve"> Adegan-adegan ini menjadi makna yang terbangun antara FMM dengan al-Qur’an</w:t>
      </w:r>
      <w:r w:rsidR="009A0418" w:rsidRPr="0011155F">
        <w:rPr>
          <w:rFonts w:ascii="Times New Arabic" w:hAnsi="Times New Arabic" w:cstheme="majorBidi"/>
          <w:sz w:val="24"/>
          <w:szCs w:val="24"/>
        </w:rPr>
        <w:t xml:space="preserve">. </w:t>
      </w:r>
      <w:r w:rsidR="00964183" w:rsidRPr="0011155F">
        <w:rPr>
          <w:rFonts w:ascii="Times New Arabic" w:hAnsi="Times New Arabic" w:cstheme="majorBidi"/>
          <w:sz w:val="24"/>
          <w:szCs w:val="24"/>
        </w:rPr>
        <w:t>Berikut ini akan ditampilkan bagan yang memperlihatkan relasi adegan dengan ayat ke 12 surat al-Hujurat;</w:t>
      </w:r>
    </w:p>
    <w:tbl>
      <w:tblPr>
        <w:tblStyle w:val="TableGrid"/>
        <w:tblW w:w="0" w:type="auto"/>
        <w:tblInd w:w="108" w:type="dxa"/>
        <w:tblLook w:val="04A0" w:firstRow="1" w:lastRow="0" w:firstColumn="1" w:lastColumn="0" w:noHBand="0" w:noVBand="1"/>
      </w:tblPr>
      <w:tblGrid>
        <w:gridCol w:w="556"/>
        <w:gridCol w:w="3235"/>
        <w:gridCol w:w="4254"/>
      </w:tblGrid>
      <w:tr w:rsidR="00E04993" w:rsidRPr="0011155F" w:rsidTr="00E04993">
        <w:tc>
          <w:tcPr>
            <w:tcW w:w="556" w:type="dxa"/>
          </w:tcPr>
          <w:p w:rsidR="00E04993" w:rsidRPr="0011155F" w:rsidRDefault="00E04993" w:rsidP="00923D52">
            <w:pPr>
              <w:jc w:val="both"/>
              <w:rPr>
                <w:rFonts w:ascii="Times New Arabic" w:hAnsi="Times New Arabic" w:cstheme="majorBidi"/>
                <w:sz w:val="24"/>
                <w:szCs w:val="24"/>
              </w:rPr>
            </w:pPr>
            <w:r w:rsidRPr="0011155F">
              <w:rPr>
                <w:rFonts w:ascii="Times New Arabic" w:hAnsi="Times New Arabic" w:cstheme="majorBidi"/>
                <w:sz w:val="24"/>
                <w:szCs w:val="24"/>
              </w:rPr>
              <w:t>No</w:t>
            </w:r>
          </w:p>
        </w:tc>
        <w:tc>
          <w:tcPr>
            <w:tcW w:w="3235" w:type="dxa"/>
          </w:tcPr>
          <w:p w:rsidR="00E04993" w:rsidRPr="0011155F" w:rsidRDefault="00E04993" w:rsidP="00923D52">
            <w:pPr>
              <w:jc w:val="both"/>
              <w:rPr>
                <w:rFonts w:ascii="Times New Arabic" w:hAnsi="Times New Arabic" w:cstheme="majorBidi"/>
                <w:sz w:val="24"/>
                <w:szCs w:val="24"/>
              </w:rPr>
            </w:pPr>
            <w:r w:rsidRPr="0011155F">
              <w:rPr>
                <w:rFonts w:ascii="Times New Arabic" w:hAnsi="Times New Arabic" w:cstheme="majorBidi"/>
                <w:sz w:val="24"/>
                <w:szCs w:val="24"/>
              </w:rPr>
              <w:t>Adegan</w:t>
            </w:r>
          </w:p>
        </w:tc>
        <w:tc>
          <w:tcPr>
            <w:tcW w:w="4254" w:type="dxa"/>
          </w:tcPr>
          <w:p w:rsidR="00E04993" w:rsidRPr="0011155F" w:rsidRDefault="00E04993" w:rsidP="00923D52">
            <w:pPr>
              <w:jc w:val="both"/>
              <w:rPr>
                <w:rFonts w:ascii="Times New Arabic" w:hAnsi="Times New Arabic" w:cstheme="majorBidi"/>
                <w:sz w:val="24"/>
                <w:szCs w:val="24"/>
              </w:rPr>
            </w:pPr>
            <w:r w:rsidRPr="0011155F">
              <w:rPr>
                <w:rFonts w:ascii="Times New Arabic" w:hAnsi="Times New Arabic" w:cstheme="majorBidi"/>
                <w:sz w:val="24"/>
                <w:szCs w:val="24"/>
              </w:rPr>
              <w:t>Ayat</w:t>
            </w:r>
          </w:p>
        </w:tc>
      </w:tr>
      <w:tr w:rsidR="00E04993" w:rsidRPr="0011155F" w:rsidTr="00E04993">
        <w:tc>
          <w:tcPr>
            <w:tcW w:w="556" w:type="dxa"/>
          </w:tcPr>
          <w:p w:rsidR="00E04993" w:rsidRPr="0011155F" w:rsidRDefault="00E04993" w:rsidP="00923D52">
            <w:pPr>
              <w:jc w:val="both"/>
              <w:rPr>
                <w:rFonts w:ascii="Times New Arabic" w:hAnsi="Times New Arabic" w:cstheme="majorBidi"/>
                <w:sz w:val="24"/>
                <w:szCs w:val="24"/>
              </w:rPr>
            </w:pPr>
            <w:r w:rsidRPr="0011155F">
              <w:rPr>
                <w:rFonts w:ascii="Times New Arabic" w:hAnsi="Times New Arabic" w:cstheme="majorBidi"/>
                <w:sz w:val="24"/>
                <w:szCs w:val="24"/>
              </w:rPr>
              <w:t>1</w:t>
            </w:r>
          </w:p>
        </w:tc>
        <w:tc>
          <w:tcPr>
            <w:tcW w:w="3235" w:type="dxa"/>
          </w:tcPr>
          <w:p w:rsidR="00E04993" w:rsidRPr="0011155F" w:rsidRDefault="00E04993" w:rsidP="00923D52">
            <w:pPr>
              <w:jc w:val="both"/>
              <w:rPr>
                <w:rFonts w:ascii="Times New Arabic" w:hAnsi="Times New Arabic" w:cstheme="majorBidi"/>
                <w:sz w:val="24"/>
                <w:szCs w:val="24"/>
              </w:rPr>
            </w:pPr>
            <w:r w:rsidRPr="0011155F">
              <w:rPr>
                <w:rFonts w:ascii="Times New Arabic" w:hAnsi="Times New Arabic" w:cstheme="majorBidi"/>
                <w:sz w:val="24"/>
                <w:szCs w:val="24"/>
              </w:rPr>
              <w:t>Obrolan di Masjid</w:t>
            </w:r>
          </w:p>
        </w:tc>
        <w:tc>
          <w:tcPr>
            <w:tcW w:w="4254" w:type="dxa"/>
          </w:tcPr>
          <w:p w:rsidR="00E04993" w:rsidRPr="0011155F" w:rsidRDefault="00E04993" w:rsidP="00923D52">
            <w:pPr>
              <w:jc w:val="both"/>
              <w:rPr>
                <w:rFonts w:ascii="Times New Arabic" w:hAnsi="Times New Arabic" w:cstheme="majorBidi"/>
                <w:sz w:val="24"/>
                <w:szCs w:val="24"/>
              </w:rPr>
            </w:pPr>
            <w:r w:rsidRPr="0011155F">
              <w:rPr>
                <w:rFonts w:ascii="Times New Arabic" w:hAnsi="Times New Arabic" w:cstheme="majorBidi"/>
                <w:i/>
                <w:iCs/>
                <w:sz w:val="24"/>
                <w:szCs w:val="24"/>
                <w:shd w:val="clear" w:color="auto" w:fill="FFFFFF"/>
              </w:rPr>
              <w:t>Wahai orang-orang yang beriman! Jauhilah banyak dari prasangka, sesungguhnya sebagian prasangka itu dosa dan janganlah kamu mencari-cari kesalahan orang lain dan janganlah ada di antara kamu yang menggunjing sebagian yang lain.</w:t>
            </w:r>
            <w:r w:rsidRPr="0011155F">
              <w:rPr>
                <w:rFonts w:ascii="Times New Arabic" w:hAnsi="Times New Arabic" w:cstheme="majorBidi"/>
                <w:sz w:val="24"/>
                <w:szCs w:val="24"/>
                <w:shd w:val="clear" w:color="auto" w:fill="FFFFFF"/>
              </w:rPr>
              <w:t xml:space="preserve"> (49:9)</w:t>
            </w:r>
          </w:p>
        </w:tc>
      </w:tr>
      <w:tr w:rsidR="00E04993" w:rsidRPr="0011155F" w:rsidTr="00E04993">
        <w:tc>
          <w:tcPr>
            <w:tcW w:w="556" w:type="dxa"/>
          </w:tcPr>
          <w:p w:rsidR="00E04993" w:rsidRPr="0011155F" w:rsidRDefault="00E04993" w:rsidP="00923D52">
            <w:pPr>
              <w:jc w:val="both"/>
              <w:rPr>
                <w:rFonts w:ascii="Times New Arabic" w:hAnsi="Times New Arabic" w:cstheme="majorBidi"/>
                <w:sz w:val="24"/>
                <w:szCs w:val="24"/>
              </w:rPr>
            </w:pPr>
            <w:r w:rsidRPr="0011155F">
              <w:rPr>
                <w:rFonts w:ascii="Times New Arabic" w:hAnsi="Times New Arabic" w:cstheme="majorBidi"/>
                <w:sz w:val="24"/>
                <w:szCs w:val="24"/>
              </w:rPr>
              <w:t>2</w:t>
            </w:r>
          </w:p>
        </w:tc>
        <w:tc>
          <w:tcPr>
            <w:tcW w:w="3235" w:type="dxa"/>
          </w:tcPr>
          <w:p w:rsidR="00E04993" w:rsidRPr="0011155F" w:rsidRDefault="00E04993" w:rsidP="00923D52">
            <w:pPr>
              <w:jc w:val="both"/>
              <w:rPr>
                <w:rFonts w:ascii="Times New Arabic" w:hAnsi="Times New Arabic" w:cstheme="majorBidi"/>
                <w:sz w:val="24"/>
                <w:szCs w:val="24"/>
              </w:rPr>
            </w:pPr>
            <w:r w:rsidRPr="0011155F">
              <w:rPr>
                <w:rFonts w:ascii="Times New Arabic" w:hAnsi="Times New Arabic" w:cstheme="majorBidi"/>
                <w:sz w:val="24"/>
                <w:szCs w:val="24"/>
              </w:rPr>
              <w:t>Memakan daging bangkai Rafa</w:t>
            </w:r>
          </w:p>
        </w:tc>
        <w:tc>
          <w:tcPr>
            <w:tcW w:w="4254" w:type="dxa"/>
          </w:tcPr>
          <w:p w:rsidR="00E04993" w:rsidRPr="0011155F" w:rsidRDefault="00E04993" w:rsidP="00923D52">
            <w:pPr>
              <w:jc w:val="both"/>
              <w:rPr>
                <w:rFonts w:ascii="Times New Arabic" w:hAnsi="Times New Arabic" w:cstheme="majorBidi"/>
                <w:sz w:val="24"/>
                <w:szCs w:val="24"/>
              </w:rPr>
            </w:pPr>
            <w:r w:rsidRPr="0011155F">
              <w:rPr>
                <w:rFonts w:ascii="Times New Arabic" w:hAnsi="Times New Arabic" w:cstheme="majorBidi"/>
                <w:i/>
                <w:iCs/>
                <w:sz w:val="24"/>
                <w:szCs w:val="24"/>
                <w:shd w:val="clear" w:color="auto" w:fill="FFFFFF"/>
              </w:rPr>
              <w:t xml:space="preserve">Apakah ada di antara kamu yang suka memakan daging saudaranya yang sudah </w:t>
            </w:r>
            <w:r w:rsidRPr="0011155F">
              <w:rPr>
                <w:rFonts w:ascii="Times New Arabic" w:hAnsi="Times New Arabic" w:cstheme="majorBidi"/>
                <w:i/>
                <w:iCs/>
                <w:sz w:val="24"/>
                <w:szCs w:val="24"/>
                <w:shd w:val="clear" w:color="auto" w:fill="FFFFFF"/>
              </w:rPr>
              <w:lastRenderedPageBreak/>
              <w:t>mati? Tentu kamu merasa jijik.</w:t>
            </w:r>
            <w:r w:rsidRPr="0011155F">
              <w:rPr>
                <w:rFonts w:ascii="Times New Arabic" w:hAnsi="Times New Arabic" w:cstheme="majorBidi"/>
                <w:sz w:val="24"/>
                <w:szCs w:val="24"/>
                <w:shd w:val="clear" w:color="auto" w:fill="FFFFFF"/>
              </w:rPr>
              <w:t xml:space="preserve"> (49:9)</w:t>
            </w:r>
          </w:p>
        </w:tc>
      </w:tr>
      <w:tr w:rsidR="00E04993" w:rsidRPr="0011155F" w:rsidTr="00E04993">
        <w:tc>
          <w:tcPr>
            <w:tcW w:w="556" w:type="dxa"/>
          </w:tcPr>
          <w:p w:rsidR="00E04993" w:rsidRPr="0011155F" w:rsidRDefault="00E04993" w:rsidP="00923D52">
            <w:pPr>
              <w:jc w:val="both"/>
              <w:rPr>
                <w:rFonts w:ascii="Times New Arabic" w:hAnsi="Times New Arabic" w:cstheme="majorBidi"/>
                <w:sz w:val="24"/>
                <w:szCs w:val="24"/>
              </w:rPr>
            </w:pPr>
            <w:r w:rsidRPr="0011155F">
              <w:rPr>
                <w:rFonts w:ascii="Times New Arabic" w:hAnsi="Times New Arabic" w:cstheme="majorBidi"/>
                <w:sz w:val="24"/>
                <w:szCs w:val="24"/>
              </w:rPr>
              <w:lastRenderedPageBreak/>
              <w:t>3</w:t>
            </w:r>
          </w:p>
        </w:tc>
        <w:tc>
          <w:tcPr>
            <w:tcW w:w="3235" w:type="dxa"/>
          </w:tcPr>
          <w:p w:rsidR="00E04993" w:rsidRPr="0011155F" w:rsidRDefault="00E04993" w:rsidP="00923D52">
            <w:pPr>
              <w:jc w:val="both"/>
              <w:rPr>
                <w:rFonts w:ascii="Times New Arabic" w:hAnsi="Times New Arabic" w:cstheme="majorBidi"/>
                <w:sz w:val="24"/>
                <w:szCs w:val="24"/>
              </w:rPr>
            </w:pPr>
            <w:r w:rsidRPr="0011155F">
              <w:rPr>
                <w:rFonts w:ascii="Times New Arabic" w:hAnsi="Times New Arabic" w:cstheme="majorBidi"/>
                <w:sz w:val="24"/>
                <w:szCs w:val="24"/>
              </w:rPr>
              <w:t xml:space="preserve">Permintaan maaf Misya </w:t>
            </w:r>
          </w:p>
        </w:tc>
        <w:tc>
          <w:tcPr>
            <w:tcW w:w="4254" w:type="dxa"/>
          </w:tcPr>
          <w:p w:rsidR="00E04993" w:rsidRPr="0011155F" w:rsidRDefault="00E04993" w:rsidP="00923D52">
            <w:pPr>
              <w:jc w:val="both"/>
              <w:rPr>
                <w:rFonts w:ascii="Times New Arabic" w:hAnsi="Times New Arabic" w:cstheme="majorBidi"/>
                <w:sz w:val="24"/>
                <w:szCs w:val="24"/>
              </w:rPr>
            </w:pPr>
            <w:r w:rsidRPr="0011155F">
              <w:rPr>
                <w:rFonts w:ascii="Times New Arabic" w:hAnsi="Times New Arabic" w:cstheme="majorBidi"/>
                <w:i/>
                <w:iCs/>
                <w:sz w:val="24"/>
                <w:szCs w:val="24"/>
                <w:shd w:val="clear" w:color="auto" w:fill="FFFFFF"/>
              </w:rPr>
              <w:t>Dan bertakwalah kepada Allah, sesungguhnya Allah Maha Penerima tobat, Maha Penyayang.</w:t>
            </w:r>
            <w:r w:rsidRPr="0011155F">
              <w:rPr>
                <w:rFonts w:ascii="Times New Arabic" w:hAnsi="Times New Arabic" w:cstheme="majorBidi"/>
                <w:sz w:val="24"/>
                <w:szCs w:val="24"/>
                <w:shd w:val="clear" w:color="auto" w:fill="FFFFFF"/>
              </w:rPr>
              <w:t xml:space="preserve"> (49:9)</w:t>
            </w:r>
          </w:p>
        </w:tc>
      </w:tr>
    </w:tbl>
    <w:p w:rsidR="00BD3873" w:rsidRPr="0011155F" w:rsidRDefault="00B30CF8" w:rsidP="00E62D14">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Adegan pertama </w:t>
      </w:r>
      <w:r w:rsidR="00F279E0" w:rsidRPr="0011155F">
        <w:rPr>
          <w:rFonts w:ascii="Times New Arabic" w:hAnsi="Times New Arabic" w:cstheme="majorBidi"/>
          <w:sz w:val="24"/>
          <w:szCs w:val="24"/>
        </w:rPr>
        <w:t xml:space="preserve">menjadi contoh kasus </w:t>
      </w:r>
      <w:r w:rsidR="00C80E3F" w:rsidRPr="0011155F">
        <w:rPr>
          <w:rFonts w:ascii="Times New Arabic" w:hAnsi="Times New Arabic" w:cstheme="majorBidi"/>
          <w:sz w:val="24"/>
          <w:szCs w:val="24"/>
        </w:rPr>
        <w:t>bagaimana terjadinya</w:t>
      </w:r>
      <w:r w:rsidR="00F279E0" w:rsidRPr="0011155F">
        <w:rPr>
          <w:rFonts w:ascii="Times New Arabic" w:hAnsi="Times New Arabic" w:cstheme="majorBidi"/>
          <w:sz w:val="24"/>
          <w:szCs w:val="24"/>
        </w:rPr>
        <w:t xml:space="preserve"> gibah</w:t>
      </w:r>
      <w:r w:rsidR="00EC2359" w:rsidRPr="0011155F">
        <w:rPr>
          <w:rFonts w:ascii="Times New Arabic" w:hAnsi="Times New Arabic" w:cstheme="majorBidi"/>
          <w:sz w:val="24"/>
          <w:szCs w:val="24"/>
        </w:rPr>
        <w:t>. Pada adegan tersebut, terepresentasi</w:t>
      </w:r>
      <w:r w:rsidR="001A5B8B" w:rsidRPr="0011155F">
        <w:rPr>
          <w:rFonts w:ascii="Times New Arabic" w:hAnsi="Times New Arabic" w:cstheme="majorBidi"/>
          <w:sz w:val="24"/>
          <w:szCs w:val="24"/>
        </w:rPr>
        <w:t xml:space="preserve"> ayat yang berelasi dengannya</w:t>
      </w:r>
      <w:r w:rsidR="00EC2359" w:rsidRPr="0011155F">
        <w:rPr>
          <w:rFonts w:ascii="Times New Arabic" w:hAnsi="Times New Arabic" w:cstheme="majorBidi"/>
          <w:sz w:val="24"/>
          <w:szCs w:val="24"/>
        </w:rPr>
        <w:t xml:space="preserve">. </w:t>
      </w:r>
      <w:r w:rsidR="001A5B8B" w:rsidRPr="0011155F">
        <w:rPr>
          <w:rFonts w:ascii="Times New Arabic" w:hAnsi="Times New Arabic" w:cstheme="majorBidi"/>
          <w:sz w:val="24"/>
          <w:szCs w:val="24"/>
        </w:rPr>
        <w:t xml:space="preserve">Penggalan ayat itu berisi tentang larangan </w:t>
      </w:r>
      <w:r w:rsidR="00660FAA" w:rsidRPr="0011155F">
        <w:rPr>
          <w:rFonts w:ascii="Times New Arabic" w:hAnsi="Times New Arabic" w:cstheme="majorBidi"/>
          <w:sz w:val="24"/>
          <w:szCs w:val="24"/>
        </w:rPr>
        <w:t xml:space="preserve">bagi orang-orang yang beriman untuk melakukan gibah. Keimanan tersebut terepresentasi </w:t>
      </w:r>
      <w:r w:rsidR="009E117F" w:rsidRPr="0011155F">
        <w:rPr>
          <w:rFonts w:ascii="Times New Arabic" w:hAnsi="Times New Arabic" w:cstheme="majorBidi"/>
          <w:sz w:val="24"/>
          <w:szCs w:val="24"/>
        </w:rPr>
        <w:t>dengan</w:t>
      </w:r>
      <w:r w:rsidR="00660FAA" w:rsidRPr="0011155F">
        <w:rPr>
          <w:rFonts w:ascii="Times New Arabic" w:hAnsi="Times New Arabic" w:cstheme="majorBidi"/>
          <w:sz w:val="24"/>
          <w:szCs w:val="24"/>
        </w:rPr>
        <w:t xml:space="preserve"> </w:t>
      </w:r>
      <w:r w:rsidR="00660FAA" w:rsidRPr="0011155F">
        <w:rPr>
          <w:rFonts w:ascii="Times New Arabic" w:hAnsi="Times New Arabic" w:cstheme="majorBidi"/>
          <w:i/>
          <w:iCs/>
          <w:sz w:val="24"/>
          <w:szCs w:val="24"/>
        </w:rPr>
        <w:t>setting</w:t>
      </w:r>
      <w:r w:rsidR="00660FAA" w:rsidRPr="0011155F">
        <w:rPr>
          <w:rFonts w:ascii="Times New Arabic" w:hAnsi="Times New Arabic" w:cstheme="majorBidi"/>
          <w:sz w:val="24"/>
          <w:szCs w:val="24"/>
        </w:rPr>
        <w:t xml:space="preserve"> tempatnya yang berupa masjid, busana yang dipakai oleh </w:t>
      </w:r>
      <w:r w:rsidR="00D151E4" w:rsidRPr="0011155F">
        <w:rPr>
          <w:rFonts w:ascii="Times New Arabic" w:hAnsi="Times New Arabic" w:cstheme="majorBidi"/>
          <w:sz w:val="24"/>
          <w:szCs w:val="24"/>
        </w:rPr>
        <w:t>tiga pemerannya dan perlengkapan salat.</w:t>
      </w:r>
      <w:r w:rsidR="00812AFD" w:rsidRPr="0011155F">
        <w:rPr>
          <w:rFonts w:ascii="Times New Arabic" w:hAnsi="Times New Arabic" w:cstheme="majorBidi"/>
          <w:sz w:val="24"/>
          <w:szCs w:val="24"/>
        </w:rPr>
        <w:t xml:space="preserve"> </w:t>
      </w:r>
      <w:r w:rsidR="00190E69" w:rsidRPr="0011155F">
        <w:rPr>
          <w:rFonts w:ascii="Times New Arabic" w:hAnsi="Times New Arabic" w:cstheme="majorBidi"/>
          <w:sz w:val="24"/>
          <w:szCs w:val="24"/>
        </w:rPr>
        <w:t xml:space="preserve">Kemudian, </w:t>
      </w:r>
      <w:r w:rsidR="00EC2359" w:rsidRPr="0011155F">
        <w:rPr>
          <w:rFonts w:ascii="Times New Arabic" w:hAnsi="Times New Arabic" w:cstheme="majorBidi"/>
          <w:sz w:val="24"/>
          <w:szCs w:val="24"/>
        </w:rPr>
        <w:t xml:space="preserve">larangan menggibah </w:t>
      </w:r>
      <w:r w:rsidR="007B1973" w:rsidRPr="0011155F">
        <w:rPr>
          <w:rFonts w:ascii="Times New Arabic" w:hAnsi="Times New Arabic" w:cstheme="majorBidi"/>
          <w:sz w:val="24"/>
          <w:szCs w:val="24"/>
        </w:rPr>
        <w:t>dalam</w:t>
      </w:r>
      <w:r w:rsidR="00EC2359" w:rsidRPr="0011155F">
        <w:rPr>
          <w:rFonts w:ascii="Times New Arabic" w:hAnsi="Times New Arabic" w:cstheme="majorBidi"/>
          <w:sz w:val="24"/>
          <w:szCs w:val="24"/>
        </w:rPr>
        <w:t xml:space="preserve"> ayat tersebut oleh FMM diresepsi menjadi dialog di antara tiga pemerannya. </w:t>
      </w:r>
      <w:r w:rsidR="00CB3A4E" w:rsidRPr="0011155F">
        <w:rPr>
          <w:rFonts w:ascii="Times New Arabic" w:hAnsi="Times New Arabic" w:cstheme="majorBidi"/>
          <w:sz w:val="24"/>
          <w:szCs w:val="24"/>
        </w:rPr>
        <w:t>Pada ayat tersebut terdapat dilarang mencari-cari keburukan orang lain. Larang</w:t>
      </w:r>
      <w:r w:rsidR="006005D0" w:rsidRPr="0011155F">
        <w:rPr>
          <w:rFonts w:ascii="Times New Arabic" w:hAnsi="Times New Arabic" w:cstheme="majorBidi"/>
          <w:sz w:val="24"/>
          <w:szCs w:val="24"/>
        </w:rPr>
        <w:t>an</w:t>
      </w:r>
      <w:r w:rsidR="00CB3A4E" w:rsidRPr="0011155F">
        <w:rPr>
          <w:rFonts w:ascii="Times New Arabic" w:hAnsi="Times New Arabic" w:cstheme="majorBidi"/>
          <w:sz w:val="24"/>
          <w:szCs w:val="24"/>
        </w:rPr>
        <w:t xml:space="preserve"> ini </w:t>
      </w:r>
      <w:r w:rsidR="006005D0" w:rsidRPr="0011155F">
        <w:rPr>
          <w:rFonts w:ascii="Times New Arabic" w:hAnsi="Times New Arabic" w:cstheme="majorBidi"/>
          <w:sz w:val="24"/>
          <w:szCs w:val="24"/>
        </w:rPr>
        <w:t xml:space="preserve">diterjemahkan ke dalam beberapa ucapan Misya, yaitu </w:t>
      </w:r>
      <w:r w:rsidR="00CB3A4E" w:rsidRPr="0011155F">
        <w:rPr>
          <w:rFonts w:ascii="Times New Arabic" w:hAnsi="Times New Arabic" w:cstheme="majorBidi"/>
          <w:sz w:val="24"/>
          <w:szCs w:val="24"/>
        </w:rPr>
        <w:t xml:space="preserve">tentang cara jalan Rafa yang </w:t>
      </w:r>
      <w:r w:rsidR="00CB3A4E" w:rsidRPr="0011155F">
        <w:rPr>
          <w:rFonts w:ascii="Times New Arabic" w:hAnsi="Times New Arabic" w:cstheme="majorBidi"/>
          <w:i/>
          <w:iCs/>
          <w:sz w:val="24"/>
          <w:szCs w:val="24"/>
        </w:rPr>
        <w:t>lebar</w:t>
      </w:r>
      <w:r w:rsidR="006005D0" w:rsidRPr="0011155F">
        <w:rPr>
          <w:rFonts w:ascii="Times New Arabic" w:hAnsi="Times New Arabic" w:cstheme="majorBidi"/>
          <w:i/>
          <w:iCs/>
          <w:sz w:val="24"/>
          <w:szCs w:val="24"/>
        </w:rPr>
        <w:t xml:space="preserve">, </w:t>
      </w:r>
      <w:r w:rsidR="00CB3A4E" w:rsidRPr="0011155F">
        <w:rPr>
          <w:rFonts w:ascii="Times New Arabic" w:hAnsi="Times New Arabic" w:cstheme="majorBidi"/>
          <w:sz w:val="24"/>
          <w:szCs w:val="24"/>
        </w:rPr>
        <w:t>Rafa telah melakukan aborsi</w:t>
      </w:r>
      <w:r w:rsidR="006005D0" w:rsidRPr="0011155F">
        <w:rPr>
          <w:rFonts w:ascii="Times New Arabic" w:hAnsi="Times New Arabic" w:cstheme="majorBidi"/>
          <w:sz w:val="24"/>
          <w:szCs w:val="24"/>
        </w:rPr>
        <w:t xml:space="preserve">, Rafa dekat dengan </w:t>
      </w:r>
      <w:r w:rsidR="006005D0" w:rsidRPr="0011155F">
        <w:rPr>
          <w:rFonts w:ascii="Times New Arabic" w:hAnsi="Times New Arabic" w:cstheme="majorBidi"/>
          <w:i/>
          <w:iCs/>
          <w:sz w:val="24"/>
          <w:szCs w:val="24"/>
        </w:rPr>
        <w:t xml:space="preserve">Alfin </w:t>
      </w:r>
      <w:r w:rsidR="006005D0" w:rsidRPr="0011155F">
        <w:rPr>
          <w:rFonts w:ascii="Times New Arabic" w:hAnsi="Times New Arabic" w:cstheme="majorBidi"/>
          <w:sz w:val="24"/>
          <w:szCs w:val="24"/>
        </w:rPr>
        <w:t xml:space="preserve">dan ‘kerudung dusta’ yang oleh Misya dialamatkan pada Rafa. </w:t>
      </w:r>
      <w:r w:rsidR="00A067CC" w:rsidRPr="0011155F">
        <w:rPr>
          <w:rFonts w:ascii="Times New Arabic" w:hAnsi="Times New Arabic" w:cstheme="majorBidi"/>
          <w:sz w:val="24"/>
          <w:szCs w:val="24"/>
        </w:rPr>
        <w:t xml:space="preserve">Ucapan Misya tersebut menjadi contoh yang jelas bagi penonton bagaimana gibah dilakukan dan larangan atasnya dilanggar. </w:t>
      </w:r>
      <w:r w:rsidR="00E343AF" w:rsidRPr="0011155F">
        <w:rPr>
          <w:rFonts w:ascii="Times New Arabic" w:hAnsi="Times New Arabic" w:cstheme="majorBidi"/>
          <w:sz w:val="24"/>
          <w:szCs w:val="24"/>
        </w:rPr>
        <w:t xml:space="preserve">Selain itu, ketidak hadiran Rafa ketika itu juga menjadi praktek bagaimana gibah dilakukan di ‘belakang’ orang yang digibahi. </w:t>
      </w:r>
      <w:r w:rsidR="006A3BEF" w:rsidRPr="0011155F">
        <w:rPr>
          <w:rFonts w:ascii="Times New Arabic" w:hAnsi="Times New Arabic" w:cstheme="majorBidi"/>
          <w:sz w:val="24"/>
          <w:szCs w:val="24"/>
        </w:rPr>
        <w:t xml:space="preserve">Sehingga, </w:t>
      </w:r>
      <w:r w:rsidR="00E343AF" w:rsidRPr="0011155F">
        <w:rPr>
          <w:rFonts w:ascii="Times New Arabic" w:hAnsi="Times New Arabic" w:cstheme="majorBidi"/>
          <w:sz w:val="24"/>
          <w:szCs w:val="24"/>
        </w:rPr>
        <w:t xml:space="preserve">dari adegan pertama ini </w:t>
      </w:r>
      <w:r w:rsidR="006A3BEF" w:rsidRPr="0011155F">
        <w:rPr>
          <w:rFonts w:ascii="Times New Arabic" w:hAnsi="Times New Arabic" w:cstheme="majorBidi"/>
          <w:sz w:val="24"/>
          <w:szCs w:val="24"/>
        </w:rPr>
        <w:t xml:space="preserve">penonton memiliki wawasan tentang praktek </w:t>
      </w:r>
      <w:r w:rsidR="00E343AF" w:rsidRPr="0011155F">
        <w:rPr>
          <w:rFonts w:ascii="Times New Arabic" w:hAnsi="Times New Arabic" w:cstheme="majorBidi"/>
          <w:sz w:val="24"/>
          <w:szCs w:val="24"/>
        </w:rPr>
        <w:t xml:space="preserve">gibah </w:t>
      </w:r>
      <w:r w:rsidR="006A3BEF" w:rsidRPr="0011155F">
        <w:rPr>
          <w:rFonts w:ascii="Times New Arabic" w:hAnsi="Times New Arabic" w:cstheme="majorBidi"/>
          <w:sz w:val="24"/>
          <w:szCs w:val="24"/>
        </w:rPr>
        <w:t>yang semestinya tidak dilakukan.</w:t>
      </w:r>
      <w:r w:rsidR="00F03337" w:rsidRPr="0011155F">
        <w:rPr>
          <w:rFonts w:ascii="Times New Arabic" w:hAnsi="Times New Arabic" w:cstheme="majorBidi"/>
          <w:sz w:val="24"/>
          <w:szCs w:val="24"/>
        </w:rPr>
        <w:t xml:space="preserve"> </w:t>
      </w:r>
    </w:p>
    <w:p w:rsidR="00735D43" w:rsidRPr="0011155F" w:rsidRDefault="00CF4660" w:rsidP="00E62D14">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Penggalan ayat berikutnya yang berisi tentang memakan daging saudara yang sudah mati ini teresepsi dalam adegan kedua. Hani dan Azizah ditemukan oleh Misya sedang memakan daging Rafa</w:t>
      </w:r>
      <w:r w:rsidR="006834AE" w:rsidRPr="0011155F">
        <w:rPr>
          <w:rFonts w:ascii="Times New Arabic" w:hAnsi="Times New Arabic" w:cstheme="majorBidi"/>
          <w:sz w:val="24"/>
          <w:szCs w:val="24"/>
        </w:rPr>
        <w:t xml:space="preserve">, kemudian Misya ketakutan melihatnya. </w:t>
      </w:r>
      <w:r w:rsidR="00F2020B" w:rsidRPr="0011155F">
        <w:rPr>
          <w:rFonts w:ascii="Times New Arabic" w:hAnsi="Times New Arabic" w:cstheme="majorBidi"/>
          <w:sz w:val="24"/>
          <w:szCs w:val="24"/>
        </w:rPr>
        <w:t>Adegan ini secara tekstual sama persis dengan penggalan ayat tersebut.</w:t>
      </w:r>
      <w:r w:rsidR="007C0D08" w:rsidRPr="0011155F">
        <w:rPr>
          <w:rFonts w:ascii="Times New Arabic" w:hAnsi="Times New Arabic" w:cstheme="majorBidi"/>
          <w:sz w:val="24"/>
          <w:szCs w:val="24"/>
        </w:rPr>
        <w:t xml:space="preserve"> </w:t>
      </w:r>
      <w:r w:rsidR="006434DA" w:rsidRPr="0011155F">
        <w:rPr>
          <w:rFonts w:ascii="Times New Arabic" w:hAnsi="Times New Arabic" w:cstheme="majorBidi"/>
          <w:sz w:val="24"/>
          <w:szCs w:val="24"/>
        </w:rPr>
        <w:t>Secara akal sehat, dalam kehidupan nyata memang sukar bahkan mustahil terjadi manusia memakan daging manusia lainnya</w:t>
      </w:r>
      <w:r w:rsidR="00AE05C5" w:rsidRPr="0011155F">
        <w:rPr>
          <w:rFonts w:ascii="Times New Arabic" w:hAnsi="Times New Arabic" w:cstheme="majorBidi"/>
          <w:sz w:val="24"/>
          <w:szCs w:val="24"/>
        </w:rPr>
        <w:t xml:space="preserve">, karena hal itu merupakan prilaku kanibal. Namun, perilaku kanibal yang eksplisit termuat dalam ayat tersebut benar-benar ditampilkan dalam adegan. </w:t>
      </w:r>
      <w:r w:rsidR="00CF64E1" w:rsidRPr="0011155F">
        <w:rPr>
          <w:rFonts w:ascii="Times New Arabic" w:hAnsi="Times New Arabic" w:cstheme="majorBidi"/>
          <w:sz w:val="24"/>
          <w:szCs w:val="24"/>
        </w:rPr>
        <w:t>Sehingga membuat</w:t>
      </w:r>
      <w:r w:rsidR="0001399C" w:rsidRPr="0011155F">
        <w:rPr>
          <w:rFonts w:ascii="Times New Arabic" w:hAnsi="Times New Arabic" w:cstheme="majorBidi"/>
          <w:sz w:val="24"/>
          <w:szCs w:val="24"/>
        </w:rPr>
        <w:t xml:space="preserve"> pesan al-Qur’an benar-benar hidup dalam benak penontonnya.</w:t>
      </w:r>
      <w:r w:rsidR="00CF64E1" w:rsidRPr="0011155F">
        <w:rPr>
          <w:rFonts w:ascii="Times New Arabic" w:hAnsi="Times New Arabic" w:cstheme="majorBidi"/>
          <w:sz w:val="24"/>
          <w:szCs w:val="24"/>
        </w:rPr>
        <w:t xml:space="preserve"> Hal ini dibuktikan dengan adanya komentar dari </w:t>
      </w:r>
      <w:hyperlink r:id="rId24" w:history="1">
        <w:r w:rsidR="00CF64E1" w:rsidRPr="0011155F">
          <w:rPr>
            <w:rFonts w:ascii="Times New Arabic" w:eastAsia="Times New Roman" w:hAnsi="Times New Arabic" w:cstheme="majorBidi"/>
            <w:i/>
            <w:iCs/>
            <w:sz w:val="24"/>
            <w:szCs w:val="24"/>
            <w:bdr w:val="none" w:sz="0" w:space="0" w:color="auto" w:frame="1"/>
          </w:rPr>
          <w:t>Aditya Listyawan</w:t>
        </w:r>
      </w:hyperlink>
      <w:r w:rsidR="00CF64E1" w:rsidRPr="0011155F">
        <w:rPr>
          <w:rFonts w:ascii="Times New Arabic" w:eastAsia="Times New Roman" w:hAnsi="Times New Arabic" w:cstheme="majorBidi"/>
          <w:i/>
          <w:iCs/>
          <w:color w:val="000000"/>
          <w:sz w:val="24"/>
          <w:szCs w:val="24"/>
        </w:rPr>
        <w:t xml:space="preserve">. </w:t>
      </w:r>
      <w:r w:rsidR="00CF64E1" w:rsidRPr="0011155F">
        <w:rPr>
          <w:rFonts w:ascii="Times New Arabic" w:eastAsia="Times New Roman" w:hAnsi="Times New Arabic" w:cstheme="majorBidi"/>
          <w:color w:val="000000"/>
          <w:sz w:val="24"/>
          <w:szCs w:val="24"/>
        </w:rPr>
        <w:t>Ia berkomentar “</w:t>
      </w:r>
      <w:r w:rsidR="00CF64E1" w:rsidRPr="0011155F">
        <w:rPr>
          <w:rFonts w:ascii="Times New Arabic" w:eastAsia="Times New Roman" w:hAnsi="Times New Arabic" w:cs="Times New Roman"/>
          <w:i/>
          <w:iCs/>
          <w:sz w:val="24"/>
          <w:szCs w:val="24"/>
        </w:rPr>
        <w:t>Ghibah = kanibal sesungguhnya</w:t>
      </w:r>
      <w:r w:rsidR="00CF64E1" w:rsidRPr="0011155F">
        <w:rPr>
          <w:rFonts w:ascii="Times New Arabic" w:eastAsia="Times New Roman" w:hAnsi="Times New Arabic" w:cs="Times New Roman"/>
          <w:sz w:val="24"/>
          <w:szCs w:val="24"/>
        </w:rPr>
        <w:t>”.</w:t>
      </w:r>
      <w:r w:rsidR="00712E93" w:rsidRPr="0011155F">
        <w:rPr>
          <w:rFonts w:ascii="Times New Arabic" w:eastAsia="Times New Roman" w:hAnsi="Times New Arabic" w:cs="Times New Roman"/>
          <w:sz w:val="24"/>
          <w:szCs w:val="24"/>
        </w:rPr>
        <w:t xml:space="preserve"> Adegan ini menampilkan </w:t>
      </w:r>
      <w:r w:rsidR="000E3D08" w:rsidRPr="0011155F">
        <w:rPr>
          <w:rFonts w:ascii="Times New Arabic" w:hAnsi="Times New Arabic" w:cstheme="majorBidi"/>
          <w:sz w:val="24"/>
          <w:szCs w:val="24"/>
        </w:rPr>
        <w:t xml:space="preserve">hal-hal </w:t>
      </w:r>
      <w:r w:rsidR="00712E93" w:rsidRPr="0011155F">
        <w:rPr>
          <w:rFonts w:ascii="Times New Arabic" w:hAnsi="Times New Arabic" w:cstheme="majorBidi"/>
          <w:sz w:val="24"/>
          <w:szCs w:val="24"/>
        </w:rPr>
        <w:t xml:space="preserve">yang tidak biasa, </w:t>
      </w:r>
      <w:r w:rsidR="000E3D08" w:rsidRPr="0011155F">
        <w:rPr>
          <w:rFonts w:ascii="Times New Arabic" w:hAnsi="Times New Arabic" w:cstheme="majorBidi"/>
          <w:sz w:val="24"/>
          <w:szCs w:val="24"/>
        </w:rPr>
        <w:t>menakutkan, menegangkan dan mengerikan</w:t>
      </w:r>
      <w:r w:rsidR="00712E93" w:rsidRPr="0011155F">
        <w:rPr>
          <w:rFonts w:ascii="Times New Arabic" w:hAnsi="Times New Arabic" w:cstheme="majorBidi"/>
          <w:sz w:val="24"/>
          <w:szCs w:val="24"/>
        </w:rPr>
        <w:t>, sebagaimana ciri-ciri film horor</w:t>
      </w:r>
      <w:r w:rsidR="000E3D08" w:rsidRPr="0011155F">
        <w:rPr>
          <w:rFonts w:ascii="Times New Arabic" w:hAnsi="Times New Arabic" w:cstheme="majorBidi"/>
          <w:sz w:val="24"/>
          <w:szCs w:val="24"/>
        </w:rPr>
        <w:t xml:space="preserve">. </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{"citationID":"IyYi6IYs","properties":{"formattedCitation":"(Yoesoef 2003, 105\\uc0\\u8211{}6)","plainCitation":"(Yoesoef 2003, 105–6)","noteIndex":0},"citationItems":[{"id":395,"uris":["http://zotero.org/users/local/RhNr6jQM/items/2DP2FSHL"],"uri":["http://zotero.org/users/local/RhNr6jQM/items/2DP2FSHL"],"itemData":{"id":395,"type":"article-journal","container-title":"Wacana","issue":"2","language":"Indonesia","title":"Film Horor; Sebuah Definisi yang Berubah","URL":"http://wacana.ui.ac.id/index.php/wjhi/article/view/322","volume":"5","author":[{"family":"Yoesoef","given":"M."}],"issued":{"date-parts":[["2003"]]}},"locator":"105-106"}],"schema":"https://github.com/citation-style-language/schema/raw/master/csl-citation.json"}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cs="Times New Roman"/>
          <w:szCs w:val="24"/>
        </w:rPr>
        <w:t>(Yoesoef 2003, 105–6)</w:t>
      </w:r>
      <w:r w:rsidR="00023835" w:rsidRPr="0011155F">
        <w:rPr>
          <w:rFonts w:ascii="Times New Arabic" w:hAnsi="Times New Arabic" w:cstheme="majorBidi"/>
        </w:rPr>
        <w:fldChar w:fldCharType="end"/>
      </w:r>
      <w:r w:rsidR="000941E3" w:rsidRPr="0011155F">
        <w:rPr>
          <w:rFonts w:ascii="Times New Arabic" w:hAnsi="Times New Arabic" w:cstheme="majorBidi"/>
          <w:sz w:val="24"/>
          <w:szCs w:val="24"/>
        </w:rPr>
        <w:t xml:space="preserve">. </w:t>
      </w:r>
      <w:r w:rsidR="005A3B4A" w:rsidRPr="0011155F">
        <w:rPr>
          <w:rFonts w:ascii="Times New Arabic" w:hAnsi="Times New Arabic" w:cstheme="majorBidi"/>
          <w:sz w:val="24"/>
          <w:szCs w:val="24"/>
        </w:rPr>
        <w:t xml:space="preserve">Kemudian, tindakan kanibal ini ditegaskan oleh al-Qur’an bahwa ia tidak disukai. Al-Qur’an mengungkapkannya dengan kata </w:t>
      </w:r>
      <w:r w:rsidR="005A3B4A" w:rsidRPr="0011155F">
        <w:rPr>
          <w:rFonts w:ascii="Times New Arabic" w:hAnsi="Times New Arabic" w:cstheme="majorBidi"/>
          <w:i/>
          <w:iCs/>
          <w:sz w:val="24"/>
          <w:szCs w:val="24"/>
        </w:rPr>
        <w:t>fakarihtumuh</w:t>
      </w:r>
      <w:r w:rsidR="004C7F5C" w:rsidRPr="0011155F">
        <w:rPr>
          <w:rFonts w:ascii="Times New Arabic" w:hAnsi="Times New Arabic" w:cstheme="majorBidi"/>
          <w:i/>
          <w:iCs/>
          <w:sz w:val="24"/>
          <w:szCs w:val="24"/>
        </w:rPr>
        <w:t xml:space="preserve">. </w:t>
      </w:r>
      <w:r w:rsidR="004C7F5C" w:rsidRPr="0011155F">
        <w:rPr>
          <w:rFonts w:ascii="Times New Arabic" w:hAnsi="Times New Arabic" w:cstheme="majorBidi"/>
          <w:sz w:val="24"/>
          <w:szCs w:val="24"/>
        </w:rPr>
        <w:t>Hal tersebut terepresentasi dalam ekspresi Misya yang sangat ketakutan meliaht Hani dan Azizah sedang memakan daging Rafa.</w:t>
      </w:r>
    </w:p>
    <w:p w:rsidR="005C44D3" w:rsidRPr="0011155F" w:rsidRDefault="003A1A77" w:rsidP="00023835">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lastRenderedPageBreak/>
        <w:t>Adapun adegan terakhir berelasi dengan ayat yang memerintahkan manusia untuk bertakwa dan bertaubat</w:t>
      </w:r>
      <w:r w:rsidR="00FB5967" w:rsidRPr="0011155F">
        <w:rPr>
          <w:rFonts w:ascii="Times New Arabic" w:hAnsi="Times New Arabic" w:cstheme="majorBidi"/>
          <w:sz w:val="24"/>
          <w:szCs w:val="24"/>
        </w:rPr>
        <w:t xml:space="preserve"> dari perbuatan gibah </w:t>
      </w:r>
      <w:r w:rsidR="00023835" w:rsidRPr="0011155F">
        <w:rPr>
          <w:rFonts w:ascii="Times New Arabic" w:hAnsi="Times New Arabic" w:cstheme="majorBidi"/>
        </w:rPr>
        <w:fldChar w:fldCharType="begin"/>
      </w:r>
      <w:r w:rsidR="00023835" w:rsidRPr="0011155F">
        <w:rPr>
          <w:rFonts w:ascii="Times New Arabic" w:hAnsi="Times New Arabic" w:cstheme="majorBidi"/>
        </w:rPr>
        <w:instrText xml:space="preserve"> ADDIN ZOTERO_ITEM CSL_CITATION {"citationID":"22D8vkjz","properties":{"formattedCitation":"(Nawawi al-Jawi 1997, 2:439)","plainCitation":"(Nawawi al-Jawi 1997, 2:439)","noteIndex":0},"citationItems":[{"id":338,"uris":["http://zotero.org/users/local/RhNr6jQM/items/E79S57ZH"],"uri":["http://zotero.org/users/local/RhNr6jQM/items/E79S57ZH"],"itemData":{"id":338,"type":"book","event-place":"Bairut","publisher":"Dar al-Kutub al-Ilmiyah","publisher-place":"Bairut","title":"Marah Labid li Kasyf Ma'ani al-Qur'an al-Majid","volume":"2","author":[{"family":"Nawawi al-Jawi","given":"Muhammad ibn Umar"}],"issued":{"date-parts":[["1997"]]}},"locator":"439"}],"schema":"https://github.com/citation-style-language/schema/raw/master/csl-citation.json"} </w:instrText>
      </w:r>
      <w:r w:rsidR="00023835" w:rsidRPr="0011155F">
        <w:rPr>
          <w:rFonts w:ascii="Times New Arabic" w:hAnsi="Times New Arabic" w:cstheme="majorBidi"/>
        </w:rPr>
        <w:fldChar w:fldCharType="separate"/>
      </w:r>
      <w:r w:rsidR="00023835" w:rsidRPr="0011155F">
        <w:rPr>
          <w:rFonts w:ascii="Times New Arabic" w:hAnsi="Times New Arabic"/>
        </w:rPr>
        <w:t>(Nawawi al-Jawi 1997, 2:439)</w:t>
      </w:r>
      <w:r w:rsidR="00023835" w:rsidRPr="0011155F">
        <w:rPr>
          <w:rFonts w:ascii="Times New Arabic" w:hAnsi="Times New Arabic" w:cstheme="majorBidi"/>
        </w:rPr>
        <w:fldChar w:fldCharType="end"/>
      </w:r>
      <w:r w:rsidR="00FB5967" w:rsidRPr="0011155F">
        <w:rPr>
          <w:rFonts w:ascii="Times New Arabic" w:hAnsi="Times New Arabic" w:cstheme="majorBidi"/>
          <w:sz w:val="24"/>
          <w:szCs w:val="24"/>
        </w:rPr>
        <w:t>.</w:t>
      </w:r>
      <w:r w:rsidR="00C43C99" w:rsidRPr="0011155F">
        <w:rPr>
          <w:rFonts w:ascii="Times New Arabic" w:hAnsi="Times New Arabic" w:cstheme="majorBidi"/>
          <w:sz w:val="24"/>
          <w:szCs w:val="24"/>
        </w:rPr>
        <w:t xml:space="preserve"> Pesan penggalan ayat ini kemudian teresepsi dalam adegan Misya terbangun dari tidurnya setelah mengalami mimpi buruk melihat Hani dan Azizah memakan daging Rafa</w:t>
      </w:r>
      <w:r w:rsidR="009D0CFD" w:rsidRPr="0011155F">
        <w:rPr>
          <w:rFonts w:ascii="Times New Arabic" w:hAnsi="Times New Arabic" w:cstheme="majorBidi"/>
          <w:sz w:val="24"/>
          <w:szCs w:val="24"/>
        </w:rPr>
        <w:t xml:space="preserve"> dan menel</w:t>
      </w:r>
      <w:r w:rsidR="00DA1AF4" w:rsidRPr="0011155F">
        <w:rPr>
          <w:rFonts w:ascii="Times New Arabic" w:hAnsi="Times New Arabic" w:cstheme="majorBidi"/>
          <w:sz w:val="24"/>
          <w:szCs w:val="24"/>
        </w:rPr>
        <w:t>ep</w:t>
      </w:r>
      <w:r w:rsidR="009D0CFD" w:rsidRPr="0011155F">
        <w:rPr>
          <w:rFonts w:ascii="Times New Arabic" w:hAnsi="Times New Arabic" w:cstheme="majorBidi"/>
          <w:sz w:val="24"/>
          <w:szCs w:val="24"/>
        </w:rPr>
        <w:t xml:space="preserve">on Rafa untuk meminta maaf. </w:t>
      </w:r>
      <w:r w:rsidR="00847B30" w:rsidRPr="0011155F">
        <w:rPr>
          <w:rFonts w:ascii="Times New Arabic" w:hAnsi="Times New Arabic" w:cstheme="majorBidi"/>
          <w:sz w:val="24"/>
          <w:szCs w:val="24"/>
        </w:rPr>
        <w:t xml:space="preserve">Dengan adegan ini, makna yang hendak disampaikan adalah bahwa gibah merupakan perilaku yang salah. Terlebih lagi hal itu bisa membuat retak hubungan persudaraan, karena itulah diharuskan meminta maaf. </w:t>
      </w:r>
      <w:r w:rsidR="001362A0" w:rsidRPr="0011155F">
        <w:rPr>
          <w:rFonts w:ascii="Times New Arabic" w:hAnsi="Times New Arabic" w:cstheme="majorBidi"/>
          <w:i/>
          <w:iCs/>
          <w:sz w:val="24"/>
          <w:szCs w:val="24"/>
        </w:rPr>
        <w:t>Saffanah Hakka</w:t>
      </w:r>
      <w:r w:rsidR="001362A0" w:rsidRPr="0011155F">
        <w:rPr>
          <w:rFonts w:ascii="Times New Arabic" w:hAnsi="Times New Arabic" w:cstheme="majorBidi"/>
          <w:sz w:val="24"/>
          <w:szCs w:val="24"/>
        </w:rPr>
        <w:t xml:space="preserve"> berkomentar bahwa ia akan meminta maaf kepada orang yang telah digibahinya. Dari ketiga adegan di atas, pesan al-Qur’an menjadi sangat membumi dan langsung dengan mudah dipahami. Hal ini dapat dilihat pada komentar-komentar yang menunjukkan bahwa para penonton menjadi paham dan sadar akan bahaya gibah.</w:t>
      </w:r>
      <w:r w:rsidR="00846FAA" w:rsidRPr="0011155F">
        <w:rPr>
          <w:rFonts w:ascii="Times New Arabic" w:hAnsi="Times New Arabic" w:cstheme="majorBidi"/>
          <w:sz w:val="24"/>
          <w:szCs w:val="24"/>
        </w:rPr>
        <w:t xml:space="preserve"> Dari tiga adegan ini, dapat disimpulkan bahwa FMM</w:t>
      </w:r>
      <w:r w:rsidR="001362A0" w:rsidRPr="0011155F">
        <w:rPr>
          <w:rFonts w:ascii="Times New Arabic" w:hAnsi="Times New Arabic" w:cstheme="majorBidi"/>
          <w:sz w:val="24"/>
          <w:szCs w:val="24"/>
        </w:rPr>
        <w:t xml:space="preserve"> </w:t>
      </w:r>
      <w:r w:rsidR="00846FAA" w:rsidRPr="0011155F">
        <w:rPr>
          <w:rFonts w:ascii="Times New Arabic" w:hAnsi="Times New Arabic" w:cstheme="majorBidi"/>
          <w:sz w:val="24"/>
          <w:szCs w:val="24"/>
        </w:rPr>
        <w:t>resepsi hermeneutis-tekstual yan</w:t>
      </w:r>
      <w:r w:rsidR="003D7E9D" w:rsidRPr="0011155F">
        <w:rPr>
          <w:rFonts w:ascii="Times New Arabic" w:hAnsi="Times New Arabic" w:cstheme="majorBidi"/>
          <w:sz w:val="24"/>
          <w:szCs w:val="24"/>
        </w:rPr>
        <w:t>g dikemas dalam karya sinematografis</w:t>
      </w:r>
      <w:r w:rsidR="00846FAA" w:rsidRPr="0011155F">
        <w:rPr>
          <w:rFonts w:ascii="Times New Arabic" w:hAnsi="Times New Arabic" w:cstheme="majorBidi"/>
          <w:sz w:val="24"/>
          <w:szCs w:val="24"/>
        </w:rPr>
        <w:t>.</w:t>
      </w:r>
    </w:p>
    <w:p w:rsidR="005C44D3" w:rsidRPr="0011155F" w:rsidRDefault="007C12E7" w:rsidP="00E62D14">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Film ini kemudian diresepsi secara hegemonik oleh para penontonnya. Setidaknya hal ini karena </w:t>
      </w:r>
      <w:r w:rsidR="00F43AD5" w:rsidRPr="0011155F">
        <w:rPr>
          <w:rFonts w:ascii="Times New Arabic" w:hAnsi="Times New Arabic" w:cstheme="majorBidi"/>
          <w:sz w:val="24"/>
          <w:szCs w:val="24"/>
        </w:rPr>
        <w:t>dua</w:t>
      </w:r>
      <w:r w:rsidRPr="0011155F">
        <w:rPr>
          <w:rFonts w:ascii="Times New Arabic" w:hAnsi="Times New Arabic" w:cstheme="majorBidi"/>
          <w:sz w:val="24"/>
          <w:szCs w:val="24"/>
        </w:rPr>
        <w:t xml:space="preserve"> hal berikut;</w:t>
      </w:r>
      <w:r w:rsidR="00E26614" w:rsidRPr="0011155F">
        <w:rPr>
          <w:rFonts w:ascii="Times New Arabic" w:hAnsi="Times New Arabic" w:cstheme="majorBidi"/>
          <w:sz w:val="24"/>
          <w:szCs w:val="24"/>
        </w:rPr>
        <w:t xml:space="preserve"> </w:t>
      </w:r>
      <w:r w:rsidR="00E26614" w:rsidRPr="0011155F">
        <w:rPr>
          <w:rFonts w:ascii="Times New Arabic" w:hAnsi="Times New Arabic" w:cstheme="majorBidi"/>
          <w:i/>
          <w:iCs/>
          <w:sz w:val="24"/>
          <w:szCs w:val="24"/>
        </w:rPr>
        <w:t>pertama,</w:t>
      </w:r>
      <w:r w:rsidR="005C44D3" w:rsidRPr="0011155F">
        <w:rPr>
          <w:rFonts w:ascii="Times New Arabic" w:hAnsi="Times New Arabic" w:cstheme="majorBidi"/>
          <w:sz w:val="24"/>
          <w:szCs w:val="24"/>
        </w:rPr>
        <w:t xml:space="preserve"> gibah memang fenomena sehari-hari</w:t>
      </w:r>
      <w:r w:rsidR="00E26614" w:rsidRPr="0011155F">
        <w:rPr>
          <w:rFonts w:ascii="Times New Arabic" w:hAnsi="Times New Arabic" w:cstheme="majorBidi"/>
          <w:sz w:val="24"/>
          <w:szCs w:val="24"/>
        </w:rPr>
        <w:t xml:space="preserve"> terjadi di tengah masyarakat</w:t>
      </w:r>
      <w:r w:rsidR="002A1F96" w:rsidRPr="0011155F">
        <w:rPr>
          <w:rFonts w:ascii="Times New Arabic" w:hAnsi="Times New Arabic" w:cstheme="majorBidi"/>
          <w:sz w:val="24"/>
          <w:szCs w:val="24"/>
        </w:rPr>
        <w:t xml:space="preserve"> sehingga penonton dapat dengan mudah memahami pesan yang ingin disampaikan di dalam film Ghibah ini</w:t>
      </w:r>
      <w:r w:rsidR="00E26614" w:rsidRPr="0011155F">
        <w:rPr>
          <w:rFonts w:ascii="Times New Arabic" w:hAnsi="Times New Arabic" w:cstheme="majorBidi"/>
          <w:sz w:val="24"/>
          <w:szCs w:val="24"/>
        </w:rPr>
        <w:t>.</w:t>
      </w:r>
      <w:r w:rsidR="00F43AD5" w:rsidRPr="0011155F">
        <w:rPr>
          <w:rFonts w:ascii="Times New Arabic" w:hAnsi="Times New Arabic" w:cstheme="majorBidi"/>
          <w:sz w:val="24"/>
          <w:szCs w:val="24"/>
        </w:rPr>
        <w:t xml:space="preserve"> Hal ini dapat dilihat dalam beberapa komentar yang ada.</w:t>
      </w:r>
      <w:r w:rsidR="00E26614" w:rsidRPr="0011155F">
        <w:rPr>
          <w:rFonts w:ascii="Times New Arabic" w:hAnsi="Times New Arabic" w:cstheme="majorBidi"/>
          <w:sz w:val="24"/>
          <w:szCs w:val="24"/>
        </w:rPr>
        <w:t xml:space="preserve"> </w:t>
      </w:r>
      <w:hyperlink r:id="rId25" w:history="1">
        <w:r w:rsidR="00D52EA9" w:rsidRPr="0011155F">
          <w:rPr>
            <w:rFonts w:ascii="Times New Arabic" w:eastAsia="Times New Roman" w:hAnsi="Times New Arabic" w:cstheme="majorBidi"/>
            <w:i/>
            <w:iCs/>
            <w:sz w:val="24"/>
            <w:szCs w:val="24"/>
            <w:bdr w:val="none" w:sz="0" w:space="0" w:color="auto" w:frame="1"/>
          </w:rPr>
          <w:t>Noviana Dwi Harwati Fajrin</w:t>
        </w:r>
      </w:hyperlink>
      <w:r w:rsidR="00D52EA9" w:rsidRPr="0011155F">
        <w:rPr>
          <w:rFonts w:ascii="Times New Arabic" w:eastAsia="Times New Roman" w:hAnsi="Times New Arabic" w:cstheme="majorBidi"/>
          <w:i/>
          <w:iCs/>
          <w:sz w:val="24"/>
          <w:szCs w:val="24"/>
          <w:bdr w:val="none" w:sz="0" w:space="0" w:color="auto" w:frame="1"/>
        </w:rPr>
        <w:t xml:space="preserve"> </w:t>
      </w:r>
      <w:r w:rsidR="00D52EA9" w:rsidRPr="0011155F">
        <w:rPr>
          <w:rFonts w:ascii="Times New Arabic" w:eastAsia="Times New Roman" w:hAnsi="Times New Arabic" w:cstheme="majorBidi"/>
          <w:sz w:val="24"/>
          <w:szCs w:val="24"/>
          <w:bdr w:val="none" w:sz="0" w:space="0" w:color="auto" w:frame="1"/>
        </w:rPr>
        <w:t>berk</w:t>
      </w:r>
      <w:r w:rsidR="00D52EA9" w:rsidRPr="0011155F">
        <w:rPr>
          <w:rFonts w:ascii="Times New Arabic" w:hAnsi="Times New Arabic" w:cstheme="majorBidi"/>
          <w:sz w:val="24"/>
          <w:szCs w:val="24"/>
        </w:rPr>
        <w:t xml:space="preserve">omentar bahwa banyak ibu-ibu yang sering melakukan gibah. </w:t>
      </w:r>
      <w:r w:rsidR="00D52EA9" w:rsidRPr="0011155F">
        <w:rPr>
          <w:rFonts w:ascii="Times New Arabic" w:hAnsi="Times New Arabic" w:cstheme="majorBidi"/>
          <w:i/>
          <w:iCs/>
          <w:sz w:val="24"/>
          <w:szCs w:val="24"/>
        </w:rPr>
        <w:t>Bagaskara S</w:t>
      </w:r>
      <w:r w:rsidR="00D52EA9" w:rsidRPr="0011155F">
        <w:rPr>
          <w:rFonts w:ascii="Times New Arabic" w:hAnsi="Times New Arabic" w:cstheme="majorBidi"/>
          <w:sz w:val="24"/>
          <w:szCs w:val="24"/>
        </w:rPr>
        <w:t xml:space="preserve"> </w:t>
      </w:r>
      <w:r w:rsidR="00156F25" w:rsidRPr="0011155F">
        <w:rPr>
          <w:rFonts w:ascii="Times New Arabic" w:hAnsi="Times New Arabic" w:cstheme="majorBidi"/>
          <w:sz w:val="24"/>
          <w:szCs w:val="24"/>
        </w:rPr>
        <w:t xml:space="preserve">juga berkomentar teman-teman perempuannya suka melakukan gibah. Selaras dengan keduanya, </w:t>
      </w:r>
      <w:hyperlink r:id="rId26" w:history="1">
        <w:r w:rsidR="00D52EA9" w:rsidRPr="0011155F">
          <w:rPr>
            <w:rFonts w:ascii="Times New Arabic" w:eastAsia="Times New Roman" w:hAnsi="Times New Arabic" w:cstheme="majorBidi"/>
            <w:i/>
            <w:iCs/>
            <w:sz w:val="24"/>
            <w:szCs w:val="24"/>
            <w:bdr w:val="none" w:sz="0" w:space="0" w:color="auto" w:frame="1"/>
          </w:rPr>
          <w:t>Ade Syahirin</w:t>
        </w:r>
      </w:hyperlink>
      <w:r w:rsidR="00D52EA9" w:rsidRPr="0011155F">
        <w:rPr>
          <w:rFonts w:ascii="Times New Arabic" w:eastAsia="Times New Roman" w:hAnsi="Times New Arabic" w:cstheme="majorBidi"/>
          <w:i/>
          <w:iCs/>
          <w:sz w:val="24"/>
          <w:szCs w:val="24"/>
          <w:bdr w:val="none" w:sz="0" w:space="0" w:color="auto" w:frame="1"/>
        </w:rPr>
        <w:t xml:space="preserve"> </w:t>
      </w:r>
      <w:r w:rsidR="00156F25" w:rsidRPr="0011155F">
        <w:rPr>
          <w:rFonts w:ascii="Times New Arabic" w:eastAsia="Times New Roman" w:hAnsi="Times New Arabic" w:cstheme="majorBidi"/>
          <w:sz w:val="24"/>
          <w:szCs w:val="24"/>
          <w:bdr w:val="none" w:sz="0" w:space="0" w:color="auto" w:frame="1"/>
        </w:rPr>
        <w:t xml:space="preserve">juga </w:t>
      </w:r>
      <w:r w:rsidR="00D52EA9" w:rsidRPr="0011155F">
        <w:rPr>
          <w:rFonts w:ascii="Times New Arabic" w:eastAsia="Times New Roman" w:hAnsi="Times New Arabic" w:cstheme="majorBidi"/>
          <w:sz w:val="24"/>
          <w:szCs w:val="24"/>
          <w:bdr w:val="none" w:sz="0" w:space="0" w:color="auto" w:frame="1"/>
        </w:rPr>
        <w:t xml:space="preserve">mengungkapkan </w:t>
      </w:r>
      <w:r w:rsidR="00156F25" w:rsidRPr="0011155F">
        <w:rPr>
          <w:rFonts w:ascii="Times New Arabic" w:eastAsia="Times New Roman" w:hAnsi="Times New Arabic" w:cstheme="majorBidi"/>
          <w:sz w:val="24"/>
          <w:szCs w:val="24"/>
          <w:bdr w:val="none" w:sz="0" w:space="0" w:color="auto" w:frame="1"/>
        </w:rPr>
        <w:t xml:space="preserve">dalam komentarnya kalau teman-teman sekantornya </w:t>
      </w:r>
      <w:r w:rsidR="0071404B" w:rsidRPr="0011155F">
        <w:rPr>
          <w:rFonts w:ascii="Times New Arabic" w:eastAsia="Times New Roman" w:hAnsi="Times New Arabic" w:cstheme="majorBidi"/>
          <w:sz w:val="24"/>
          <w:szCs w:val="24"/>
          <w:bdr w:val="none" w:sz="0" w:space="0" w:color="auto" w:frame="1"/>
        </w:rPr>
        <w:t xml:space="preserve">yang sering bergibah. </w:t>
      </w:r>
      <w:r w:rsidR="00F43AD5" w:rsidRPr="0011155F">
        <w:rPr>
          <w:rFonts w:ascii="Times New Arabic" w:eastAsia="Times New Roman" w:hAnsi="Times New Arabic" w:cstheme="majorBidi"/>
          <w:sz w:val="24"/>
          <w:szCs w:val="24"/>
          <w:bdr w:val="none" w:sz="0" w:space="0" w:color="auto" w:frame="1"/>
        </w:rPr>
        <w:t xml:space="preserve">Selain itu, </w:t>
      </w:r>
      <w:r w:rsidR="005C44D3" w:rsidRPr="0011155F">
        <w:rPr>
          <w:rFonts w:ascii="Times New Arabic" w:hAnsi="Times New Arabic" w:cstheme="majorBidi"/>
          <w:sz w:val="24"/>
          <w:szCs w:val="24"/>
        </w:rPr>
        <w:t>pesan ayat gibah tersampaikan secara jelas dan mudah dimengerti</w:t>
      </w:r>
      <w:r w:rsidR="002E6BF1" w:rsidRPr="0011155F">
        <w:rPr>
          <w:rFonts w:ascii="Times New Arabic" w:hAnsi="Times New Arabic" w:cstheme="majorBidi"/>
          <w:sz w:val="24"/>
          <w:szCs w:val="24"/>
        </w:rPr>
        <w:t xml:space="preserve"> dalam adegan-adegan</w:t>
      </w:r>
      <w:r w:rsidR="00F43AD5" w:rsidRPr="0011155F">
        <w:rPr>
          <w:rFonts w:ascii="Times New Arabic" w:hAnsi="Times New Arabic" w:cstheme="majorBidi"/>
          <w:sz w:val="24"/>
          <w:szCs w:val="24"/>
        </w:rPr>
        <w:t>n</w:t>
      </w:r>
      <w:r w:rsidR="002E6BF1" w:rsidRPr="0011155F">
        <w:rPr>
          <w:rFonts w:ascii="Times New Arabic" w:hAnsi="Times New Arabic" w:cstheme="majorBidi"/>
          <w:sz w:val="24"/>
          <w:szCs w:val="24"/>
        </w:rPr>
        <w:t>ya</w:t>
      </w:r>
      <w:r w:rsidR="00AD2D5E" w:rsidRPr="0011155F">
        <w:rPr>
          <w:rFonts w:ascii="Times New Arabic" w:hAnsi="Times New Arabic" w:cstheme="majorBidi"/>
          <w:sz w:val="24"/>
          <w:szCs w:val="24"/>
        </w:rPr>
        <w:t xml:space="preserve">. </w:t>
      </w:r>
      <w:r w:rsidR="00AD2D5E" w:rsidRPr="0011155F">
        <w:rPr>
          <w:rFonts w:ascii="Times New Arabic" w:hAnsi="Times New Arabic" w:cstheme="majorBidi"/>
          <w:i/>
          <w:iCs/>
          <w:sz w:val="24"/>
          <w:szCs w:val="24"/>
        </w:rPr>
        <w:t>Kedua,</w:t>
      </w:r>
      <w:r w:rsidR="005C44D3" w:rsidRPr="0011155F">
        <w:rPr>
          <w:rFonts w:ascii="Times New Arabic" w:hAnsi="Times New Arabic" w:cstheme="majorBidi"/>
          <w:sz w:val="24"/>
          <w:szCs w:val="24"/>
        </w:rPr>
        <w:t xml:space="preserve"> </w:t>
      </w:r>
      <w:r w:rsidR="00AD2D5E" w:rsidRPr="0011155F">
        <w:rPr>
          <w:rFonts w:ascii="Times New Arabic" w:hAnsi="Times New Arabic" w:cstheme="majorBidi"/>
          <w:sz w:val="24"/>
          <w:szCs w:val="24"/>
        </w:rPr>
        <w:t xml:space="preserve">karena </w:t>
      </w:r>
      <w:r w:rsidR="005C44D3" w:rsidRPr="0011155F">
        <w:rPr>
          <w:rFonts w:ascii="Times New Arabic" w:hAnsi="Times New Arabic" w:cstheme="majorBidi"/>
          <w:sz w:val="24"/>
          <w:szCs w:val="24"/>
        </w:rPr>
        <w:t xml:space="preserve">adanya teks yang menegaskan bahwa film ini terinspirasi dari QS. Al-Hujurat: 12. </w:t>
      </w:r>
      <w:r w:rsidR="00E171B9" w:rsidRPr="0011155F">
        <w:rPr>
          <w:rFonts w:ascii="Times New Arabic" w:hAnsi="Times New Arabic" w:cstheme="majorBidi"/>
          <w:sz w:val="24"/>
          <w:szCs w:val="24"/>
        </w:rPr>
        <w:t xml:space="preserve">Keberadaan teks ini secara langsung menjadi justifikator atas salahnya perilaku gibah sehingga para penonton turut mengamininya. </w:t>
      </w:r>
      <w:r w:rsidR="006E53B9" w:rsidRPr="0011155F">
        <w:rPr>
          <w:rFonts w:ascii="Times New Arabic" w:hAnsi="Times New Arabic" w:cstheme="majorBidi"/>
          <w:sz w:val="24"/>
          <w:szCs w:val="24"/>
        </w:rPr>
        <w:t xml:space="preserve">Seperti komentar yang disampaikan oleh </w:t>
      </w:r>
      <w:hyperlink r:id="rId27" w:history="1">
        <w:r w:rsidR="006E53B9" w:rsidRPr="0011155F">
          <w:rPr>
            <w:rFonts w:ascii="Times New Arabic" w:eastAsia="Times New Roman" w:hAnsi="Times New Arabic" w:cstheme="majorBidi"/>
            <w:i/>
            <w:iCs/>
            <w:sz w:val="24"/>
            <w:szCs w:val="24"/>
            <w:bdr w:val="none" w:sz="0" w:space="0" w:color="auto" w:frame="1"/>
          </w:rPr>
          <w:t>Nova Kustiawadi</w:t>
        </w:r>
      </w:hyperlink>
      <w:r w:rsidR="006E53B9" w:rsidRPr="0011155F">
        <w:rPr>
          <w:rFonts w:ascii="Times New Arabic" w:eastAsia="Times New Roman" w:hAnsi="Times New Arabic" w:cstheme="majorBidi"/>
          <w:i/>
          <w:iCs/>
          <w:sz w:val="24"/>
          <w:szCs w:val="24"/>
          <w:bdr w:val="none" w:sz="0" w:space="0" w:color="auto" w:frame="1"/>
        </w:rPr>
        <w:t xml:space="preserve"> </w:t>
      </w:r>
      <w:r w:rsidR="006E53B9" w:rsidRPr="0011155F">
        <w:rPr>
          <w:rFonts w:ascii="Times New Arabic" w:eastAsia="Times New Roman" w:hAnsi="Times New Arabic" w:cstheme="majorBidi"/>
          <w:sz w:val="24"/>
          <w:szCs w:val="24"/>
          <w:bdr w:val="none" w:sz="0" w:space="0" w:color="auto" w:frame="1"/>
        </w:rPr>
        <w:t xml:space="preserve">yang menganggap film ini memberikan pelajaran agar tidak melakukan gibah dan komentar dari </w:t>
      </w:r>
      <w:hyperlink r:id="rId28" w:history="1">
        <w:r w:rsidR="006E53B9" w:rsidRPr="0011155F">
          <w:rPr>
            <w:rFonts w:ascii="Times New Arabic" w:eastAsia="Times New Roman" w:hAnsi="Times New Arabic" w:cstheme="majorBidi"/>
            <w:i/>
            <w:iCs/>
            <w:sz w:val="24"/>
            <w:szCs w:val="24"/>
            <w:bdr w:val="none" w:sz="0" w:space="0" w:color="auto" w:frame="1"/>
          </w:rPr>
          <w:t>Lisa Riyana</w:t>
        </w:r>
      </w:hyperlink>
      <w:r w:rsidR="006E53B9" w:rsidRPr="0011155F">
        <w:rPr>
          <w:rFonts w:ascii="Times New Arabic" w:eastAsia="Times New Roman" w:hAnsi="Times New Arabic" w:cstheme="majorBidi"/>
          <w:i/>
          <w:iCs/>
          <w:sz w:val="24"/>
          <w:szCs w:val="24"/>
          <w:bdr w:val="none" w:sz="0" w:space="0" w:color="auto" w:frame="1"/>
        </w:rPr>
        <w:t xml:space="preserve"> </w:t>
      </w:r>
      <w:r w:rsidR="006E53B9" w:rsidRPr="0011155F">
        <w:rPr>
          <w:rFonts w:ascii="Times New Arabic" w:eastAsia="Times New Roman" w:hAnsi="Times New Arabic" w:cstheme="majorBidi"/>
          <w:sz w:val="24"/>
          <w:szCs w:val="24"/>
          <w:bdr w:val="none" w:sz="0" w:space="0" w:color="auto" w:frame="1"/>
        </w:rPr>
        <w:t xml:space="preserve">yang </w:t>
      </w:r>
      <w:r w:rsidR="00BD1889" w:rsidRPr="0011155F">
        <w:rPr>
          <w:rFonts w:ascii="Times New Arabic" w:eastAsia="Times New Roman" w:hAnsi="Times New Arabic" w:cstheme="majorBidi"/>
          <w:sz w:val="24"/>
          <w:szCs w:val="24"/>
          <w:bdr w:val="none" w:sz="0" w:space="0" w:color="auto" w:frame="1"/>
        </w:rPr>
        <w:t>mendapat pelajaran berharga tentang menjaga lisan dari film ini.</w:t>
      </w:r>
      <w:r w:rsidR="0086674F" w:rsidRPr="0011155F">
        <w:rPr>
          <w:rFonts w:ascii="Times New Arabic" w:eastAsia="Times New Roman" w:hAnsi="Times New Arabic" w:cstheme="majorBidi"/>
          <w:sz w:val="24"/>
          <w:szCs w:val="24"/>
          <w:bdr w:val="none" w:sz="0" w:space="0" w:color="auto" w:frame="1"/>
        </w:rPr>
        <w:t xml:space="preserve"> Sekiranya dua hal inilah yang menjadikan penonton terhegemoni.</w:t>
      </w:r>
    </w:p>
    <w:p w:rsidR="00BD3873" w:rsidRPr="0011155F" w:rsidRDefault="00B9627F" w:rsidP="00E62D14">
      <w:pPr>
        <w:pStyle w:val="ListParagraph"/>
        <w:numPr>
          <w:ilvl w:val="0"/>
          <w:numId w:val="7"/>
        </w:numPr>
        <w:spacing w:after="0" w:line="360" w:lineRule="auto"/>
        <w:ind w:left="284" w:hanging="284"/>
        <w:jc w:val="both"/>
        <w:rPr>
          <w:rFonts w:ascii="Times New Arabic" w:hAnsi="Times New Arabic" w:cstheme="majorBidi"/>
          <w:b/>
          <w:bCs/>
          <w:sz w:val="24"/>
          <w:szCs w:val="24"/>
        </w:rPr>
      </w:pPr>
      <w:r w:rsidRPr="0011155F">
        <w:rPr>
          <w:rFonts w:ascii="Times New Arabic" w:hAnsi="Times New Arabic" w:cstheme="majorBidi"/>
          <w:b/>
          <w:bCs/>
          <w:sz w:val="24"/>
          <w:szCs w:val="24"/>
        </w:rPr>
        <w:t xml:space="preserve">Transformasi Ide </w:t>
      </w:r>
      <w:r w:rsidR="001770B4" w:rsidRPr="0011155F">
        <w:rPr>
          <w:rFonts w:ascii="Times New Arabic" w:hAnsi="Times New Arabic" w:cstheme="majorBidi"/>
          <w:b/>
          <w:bCs/>
          <w:sz w:val="24"/>
          <w:szCs w:val="24"/>
        </w:rPr>
        <w:t>Gibah</w:t>
      </w:r>
      <w:r w:rsidRPr="0011155F">
        <w:rPr>
          <w:rFonts w:ascii="Times New Arabic" w:hAnsi="Times New Arabic" w:cstheme="majorBidi"/>
          <w:b/>
          <w:bCs/>
          <w:sz w:val="24"/>
          <w:szCs w:val="24"/>
        </w:rPr>
        <w:t xml:space="preserve"> dalam Film Ghibah</w:t>
      </w:r>
    </w:p>
    <w:p w:rsidR="00645E3C" w:rsidRPr="0011155F" w:rsidRDefault="004E2494" w:rsidP="00E62D14">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Ide tentang gibah dalam film ini merupakan transformasi dari ide gibah yang terdapat dalam karya-karya tafsir sebelumnya. </w:t>
      </w:r>
      <w:r w:rsidR="005C4E5E" w:rsidRPr="0011155F">
        <w:rPr>
          <w:rFonts w:ascii="Times New Arabic" w:hAnsi="Times New Arabic" w:cstheme="majorBidi"/>
          <w:sz w:val="24"/>
          <w:szCs w:val="24"/>
        </w:rPr>
        <w:t xml:space="preserve">Proses transformasi tersebut sangat </w:t>
      </w:r>
      <w:r w:rsidR="005C4E5E" w:rsidRPr="0011155F">
        <w:rPr>
          <w:rFonts w:ascii="Times New Arabic" w:hAnsi="Times New Arabic" w:cstheme="majorBidi"/>
          <w:sz w:val="24"/>
          <w:szCs w:val="24"/>
        </w:rPr>
        <w:lastRenderedPageBreak/>
        <w:t>dipengaruhi oleh m</w:t>
      </w:r>
      <w:r w:rsidR="00C22932" w:rsidRPr="0011155F">
        <w:rPr>
          <w:rFonts w:ascii="Times New Arabic" w:hAnsi="Times New Arabic" w:cstheme="majorBidi"/>
          <w:sz w:val="24"/>
          <w:szCs w:val="24"/>
        </w:rPr>
        <w:t>edia sosial dianggap sebagai bentuk lain dari dunia nyata. Meskipun memiliki karakteristik yang berbeda, namun keduanya identik. Jadi apa yang terjadi di dunia nyata cenderung akan dibawa ke dalam media sosial</w:t>
      </w:r>
      <w:r w:rsidR="000F35A5" w:rsidRPr="0011155F">
        <w:rPr>
          <w:rFonts w:ascii="Times New Arabic" w:hAnsi="Times New Arabic" w:cstheme="majorBidi"/>
          <w:sz w:val="24"/>
          <w:szCs w:val="24"/>
        </w:rPr>
        <w:t xml:space="preserve">. </w:t>
      </w:r>
      <w:r w:rsidR="005C4E5E" w:rsidRPr="0011155F">
        <w:rPr>
          <w:rFonts w:ascii="Times New Arabic" w:hAnsi="Times New Arabic" w:cstheme="majorBidi"/>
          <w:sz w:val="24"/>
          <w:szCs w:val="24"/>
        </w:rPr>
        <w:t>Kemudian, bagaimana karakter dari media sosial tersebut juga berpengaruh proses transformasi ide</w:t>
      </w:r>
      <w:r w:rsidR="005166A0" w:rsidRPr="0011155F">
        <w:rPr>
          <w:rFonts w:ascii="Times New Arabic" w:hAnsi="Times New Arabic" w:cstheme="majorBidi"/>
          <w:sz w:val="24"/>
          <w:szCs w:val="24"/>
        </w:rPr>
        <w:t xml:space="preserve">. </w:t>
      </w:r>
      <w:r w:rsidR="00645E3C" w:rsidRPr="0011155F">
        <w:rPr>
          <w:rFonts w:ascii="Times New Arabic" w:hAnsi="Times New Arabic" w:cstheme="majorBidi"/>
          <w:i/>
          <w:iCs/>
          <w:sz w:val="24"/>
          <w:szCs w:val="24"/>
        </w:rPr>
        <w:t>Youtube</w:t>
      </w:r>
      <w:r w:rsidR="00645E3C" w:rsidRPr="0011155F">
        <w:rPr>
          <w:rFonts w:ascii="Times New Arabic" w:hAnsi="Times New Arabic" w:cstheme="majorBidi"/>
          <w:sz w:val="24"/>
          <w:szCs w:val="24"/>
        </w:rPr>
        <w:t>, sebagai media sosial berbagi video mengaruskan penyampaian ide-ide harus dalam bentuk video. Oleh karena itu i</w:t>
      </w:r>
      <w:r w:rsidR="005166A0" w:rsidRPr="0011155F">
        <w:rPr>
          <w:rFonts w:ascii="Times New Arabic" w:hAnsi="Times New Arabic" w:cstheme="majorBidi"/>
          <w:sz w:val="24"/>
          <w:szCs w:val="24"/>
        </w:rPr>
        <w:t>de gibah yang terdapat dalam tafsir-tafsir atas QS. Al-Hujurat: 12 bertransformasi ke dalam adegan-adegan dalam film Ghibah</w:t>
      </w:r>
      <w:r w:rsidR="00B54F8B" w:rsidRPr="0011155F">
        <w:rPr>
          <w:rFonts w:ascii="Times New Arabic" w:hAnsi="Times New Arabic" w:cstheme="majorBidi"/>
          <w:sz w:val="24"/>
          <w:szCs w:val="24"/>
        </w:rPr>
        <w:t xml:space="preserve"> yang tayang di </w:t>
      </w:r>
      <w:r w:rsidR="00B54F8B" w:rsidRPr="0011155F">
        <w:rPr>
          <w:rFonts w:ascii="Times New Arabic" w:hAnsi="Times New Arabic" w:cstheme="majorBidi"/>
          <w:i/>
          <w:iCs/>
          <w:sz w:val="24"/>
          <w:szCs w:val="24"/>
        </w:rPr>
        <w:t>youtube</w:t>
      </w:r>
      <w:r w:rsidR="005166A0" w:rsidRPr="0011155F">
        <w:rPr>
          <w:rFonts w:ascii="Times New Arabic" w:hAnsi="Times New Arabic" w:cstheme="majorBidi"/>
          <w:sz w:val="24"/>
          <w:szCs w:val="24"/>
        </w:rPr>
        <w:t xml:space="preserve">. </w:t>
      </w:r>
      <w:r w:rsidR="00751C3E" w:rsidRPr="0011155F">
        <w:rPr>
          <w:rFonts w:ascii="Times New Arabic" w:hAnsi="Times New Arabic" w:cstheme="majorBidi"/>
          <w:sz w:val="24"/>
          <w:szCs w:val="24"/>
        </w:rPr>
        <w:t xml:space="preserve">Tentu hal ini </w:t>
      </w:r>
      <w:r w:rsidR="00B54F8B" w:rsidRPr="0011155F">
        <w:rPr>
          <w:rFonts w:ascii="Times New Arabic" w:hAnsi="Times New Arabic" w:cstheme="majorBidi"/>
          <w:sz w:val="24"/>
          <w:szCs w:val="24"/>
        </w:rPr>
        <w:t>tidak</w:t>
      </w:r>
      <w:r w:rsidR="00751C3E" w:rsidRPr="0011155F">
        <w:rPr>
          <w:rFonts w:ascii="Times New Arabic" w:hAnsi="Times New Arabic" w:cstheme="majorBidi"/>
          <w:sz w:val="24"/>
          <w:szCs w:val="24"/>
        </w:rPr>
        <w:t xml:space="preserve"> terjadi sebelum adanya media sosial.</w:t>
      </w:r>
      <w:r w:rsidR="00B54F8B" w:rsidRPr="0011155F">
        <w:rPr>
          <w:rFonts w:ascii="Times New Arabic" w:hAnsi="Times New Arabic" w:cstheme="majorBidi"/>
          <w:sz w:val="24"/>
          <w:szCs w:val="24"/>
        </w:rPr>
        <w:t xml:space="preserve"> </w:t>
      </w:r>
      <w:r w:rsidR="00645E3C" w:rsidRPr="0011155F">
        <w:rPr>
          <w:rFonts w:ascii="Times New Arabic" w:hAnsi="Times New Arabic" w:cstheme="majorBidi"/>
          <w:sz w:val="24"/>
          <w:szCs w:val="24"/>
        </w:rPr>
        <w:t xml:space="preserve">Dengan demikian, wadah dari ide gibah itu pun menjadi bentuk transformasi sendiri. </w:t>
      </w:r>
    </w:p>
    <w:p w:rsidR="00C22932" w:rsidRPr="0011155F" w:rsidRDefault="000723F6" w:rsidP="00E62D14">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Perilaku gibah dalam tafsir </w:t>
      </w:r>
      <w:r w:rsidR="00645E3C" w:rsidRPr="0011155F">
        <w:rPr>
          <w:rFonts w:ascii="Times New Arabic" w:hAnsi="Times New Arabic" w:cstheme="majorBidi"/>
          <w:sz w:val="24"/>
          <w:szCs w:val="24"/>
        </w:rPr>
        <w:t xml:space="preserve">Al-Thabari </w:t>
      </w:r>
      <w:r w:rsidRPr="0011155F">
        <w:rPr>
          <w:rFonts w:ascii="Times New Arabic" w:hAnsi="Times New Arabic" w:cstheme="majorBidi"/>
          <w:sz w:val="24"/>
          <w:szCs w:val="24"/>
        </w:rPr>
        <w:t>mendapatkan label haram</w:t>
      </w:r>
      <w:r w:rsidR="00645E3C" w:rsidRPr="0011155F">
        <w:rPr>
          <w:rFonts w:ascii="Times New Arabic" w:hAnsi="Times New Arabic" w:cstheme="majorBidi"/>
          <w:sz w:val="24"/>
          <w:szCs w:val="24"/>
        </w:rPr>
        <w:t xml:space="preserve"> seperti haramnya memakan daging bangkai manusia. </w:t>
      </w:r>
      <w:r w:rsidR="0099447A" w:rsidRPr="0011155F">
        <w:rPr>
          <w:rFonts w:ascii="Times New Arabic" w:hAnsi="Times New Arabic" w:cstheme="majorBidi"/>
          <w:sz w:val="24"/>
          <w:szCs w:val="24"/>
        </w:rPr>
        <w:t xml:space="preserve">Pada tafsir berikutnya, </w:t>
      </w:r>
      <w:r w:rsidR="00B86426" w:rsidRPr="0011155F">
        <w:rPr>
          <w:rFonts w:ascii="Times New Arabic" w:hAnsi="Times New Arabic" w:cstheme="majorBidi"/>
          <w:sz w:val="24"/>
          <w:szCs w:val="24"/>
        </w:rPr>
        <w:t xml:space="preserve">meski tidak melabeli haram, </w:t>
      </w:r>
      <w:r w:rsidR="0099447A" w:rsidRPr="0011155F">
        <w:rPr>
          <w:rFonts w:ascii="Times New Arabic" w:hAnsi="Times New Arabic" w:cstheme="majorBidi"/>
          <w:sz w:val="24"/>
          <w:szCs w:val="24"/>
        </w:rPr>
        <w:t>al-Zamakhsyari</w:t>
      </w:r>
      <w:r w:rsidR="00B86426" w:rsidRPr="0011155F">
        <w:rPr>
          <w:rFonts w:ascii="Times New Arabic" w:hAnsi="Times New Arabic" w:cstheme="majorBidi"/>
          <w:sz w:val="24"/>
          <w:szCs w:val="24"/>
        </w:rPr>
        <w:t xml:space="preserve"> </w:t>
      </w:r>
      <w:r w:rsidR="004D5D80" w:rsidRPr="0011155F">
        <w:rPr>
          <w:rFonts w:ascii="Times New Arabic" w:hAnsi="Times New Arabic" w:cstheme="majorBidi"/>
          <w:sz w:val="24"/>
          <w:szCs w:val="24"/>
        </w:rPr>
        <w:t xml:space="preserve">berpendapat bahwa gibah adalah perilaku yang mengerikan dan kotor. </w:t>
      </w:r>
      <w:r w:rsidR="00086243" w:rsidRPr="0011155F">
        <w:rPr>
          <w:rFonts w:ascii="Times New Arabic" w:hAnsi="Times New Arabic" w:cstheme="majorBidi"/>
          <w:sz w:val="24"/>
          <w:szCs w:val="24"/>
        </w:rPr>
        <w:t xml:space="preserve">Kemudian </w:t>
      </w:r>
      <w:r w:rsidR="0006682A" w:rsidRPr="0011155F">
        <w:rPr>
          <w:rFonts w:ascii="Times New Arabic" w:hAnsi="Times New Arabic" w:cstheme="majorBidi"/>
          <w:sz w:val="24"/>
          <w:szCs w:val="24"/>
        </w:rPr>
        <w:t xml:space="preserve">ar-Razi melihat ayat 12 surat al-Hujurat ini sebagai kewajiban menjaga kehormatan orang mu’min, kecuali orang kafir. </w:t>
      </w:r>
      <w:r w:rsidR="006B4A3F" w:rsidRPr="0011155F">
        <w:rPr>
          <w:rFonts w:ascii="Times New Arabic" w:hAnsi="Times New Arabic" w:cstheme="majorBidi"/>
          <w:sz w:val="24"/>
          <w:szCs w:val="24"/>
        </w:rPr>
        <w:t xml:space="preserve">Dari tiga </w:t>
      </w:r>
      <w:r w:rsidR="006B4A3F" w:rsidRPr="0011155F">
        <w:rPr>
          <w:rFonts w:ascii="Times New Arabic" w:hAnsi="Times New Arabic" w:cstheme="majorBidi"/>
          <w:i/>
          <w:iCs/>
          <w:sz w:val="24"/>
          <w:szCs w:val="24"/>
        </w:rPr>
        <w:t xml:space="preserve">mufassir </w:t>
      </w:r>
      <w:r w:rsidR="006B4A3F" w:rsidRPr="0011155F">
        <w:rPr>
          <w:rFonts w:ascii="Times New Arabic" w:hAnsi="Times New Arabic" w:cstheme="majorBidi"/>
          <w:sz w:val="24"/>
          <w:szCs w:val="24"/>
        </w:rPr>
        <w:t xml:space="preserve">ini jelas terlihat bagaimana ide gibah itu bertransformasi. Pada at-Thabari dan </w:t>
      </w:r>
      <w:r w:rsidR="009B6725" w:rsidRPr="0011155F">
        <w:rPr>
          <w:rFonts w:ascii="Times New Arabic" w:hAnsi="Times New Arabic" w:cstheme="majorBidi"/>
          <w:sz w:val="24"/>
          <w:szCs w:val="24"/>
        </w:rPr>
        <w:t>al-Zamakhshari</w:t>
      </w:r>
      <w:r w:rsidR="006B4A3F" w:rsidRPr="0011155F">
        <w:rPr>
          <w:rFonts w:ascii="Times New Arabic" w:hAnsi="Times New Arabic" w:cstheme="majorBidi"/>
          <w:sz w:val="24"/>
          <w:szCs w:val="24"/>
        </w:rPr>
        <w:t xml:space="preserve"> tidak terdapat ide tentang bolehnya menggibahi orang kafir, sedangkan di ar-Razi sudah muncul ide tentang kebolehan hal tersebut. </w:t>
      </w:r>
      <w:r w:rsidR="00543252" w:rsidRPr="0011155F">
        <w:rPr>
          <w:rFonts w:ascii="Times New Arabic" w:hAnsi="Times New Arabic" w:cstheme="majorBidi"/>
          <w:sz w:val="24"/>
          <w:szCs w:val="24"/>
        </w:rPr>
        <w:t>Kemudian dalam tafsir yang lebih muda, tafsir Hasby ash-Shiddiqey, juga memiliki ide kebolehan gibah, namun dengan syarat harus bertujuan untuk mendatangkan kebaikan dan mencegah kerusakan.</w:t>
      </w:r>
      <w:r w:rsidR="00687851" w:rsidRPr="0011155F">
        <w:rPr>
          <w:rFonts w:ascii="Times New Arabic" w:hAnsi="Times New Arabic" w:cstheme="majorBidi"/>
          <w:sz w:val="24"/>
          <w:szCs w:val="24"/>
        </w:rPr>
        <w:t xml:space="preserve"> Kerusakan dan kebaikan dalam </w:t>
      </w:r>
      <w:r w:rsidR="000B422F" w:rsidRPr="0011155F">
        <w:rPr>
          <w:rFonts w:ascii="Times New Arabic" w:hAnsi="Times New Arabic" w:cstheme="majorBidi"/>
          <w:sz w:val="24"/>
          <w:szCs w:val="24"/>
        </w:rPr>
        <w:t xml:space="preserve">hal </w:t>
      </w:r>
      <w:r w:rsidR="00687851" w:rsidRPr="0011155F">
        <w:rPr>
          <w:rFonts w:ascii="Times New Arabic" w:hAnsi="Times New Arabic" w:cstheme="majorBidi"/>
          <w:sz w:val="24"/>
          <w:szCs w:val="24"/>
        </w:rPr>
        <w:t>ini bermakna luas</w:t>
      </w:r>
      <w:r w:rsidR="000B422F" w:rsidRPr="0011155F">
        <w:rPr>
          <w:rFonts w:ascii="Times New Arabic" w:hAnsi="Times New Arabic" w:cstheme="majorBidi"/>
          <w:sz w:val="24"/>
          <w:szCs w:val="24"/>
        </w:rPr>
        <w:t>, karena ash-Shiddiqey sendiri tidak memberikan penjelasan tentang bagaimana kerusakan dan kebaikan yang dimaksud</w:t>
      </w:r>
      <w:r w:rsidR="00F65C8E" w:rsidRPr="0011155F">
        <w:rPr>
          <w:rFonts w:ascii="Times New Arabic" w:hAnsi="Times New Arabic" w:cstheme="majorBidi"/>
          <w:sz w:val="24"/>
          <w:szCs w:val="24"/>
        </w:rPr>
        <w:t xml:space="preserve"> itu</w:t>
      </w:r>
      <w:r w:rsidR="000B422F" w:rsidRPr="0011155F">
        <w:rPr>
          <w:rFonts w:ascii="Times New Arabic" w:hAnsi="Times New Arabic" w:cstheme="majorBidi"/>
          <w:sz w:val="24"/>
          <w:szCs w:val="24"/>
        </w:rPr>
        <w:t xml:space="preserve">. </w:t>
      </w:r>
      <w:r w:rsidR="00687851" w:rsidRPr="0011155F">
        <w:rPr>
          <w:rFonts w:ascii="Times New Arabic" w:hAnsi="Times New Arabic" w:cstheme="majorBidi"/>
          <w:sz w:val="24"/>
          <w:szCs w:val="24"/>
        </w:rPr>
        <w:t xml:space="preserve"> </w:t>
      </w:r>
      <w:r w:rsidR="00543252" w:rsidRPr="0011155F">
        <w:rPr>
          <w:rFonts w:ascii="Times New Arabic" w:hAnsi="Times New Arabic" w:cstheme="majorBidi"/>
          <w:sz w:val="24"/>
          <w:szCs w:val="24"/>
        </w:rPr>
        <w:t xml:space="preserve"> </w:t>
      </w:r>
    </w:p>
    <w:p w:rsidR="005C1FAD" w:rsidRPr="0011155F" w:rsidRDefault="00416216" w:rsidP="00E62D14">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Ide sentral berikutnya adalah </w:t>
      </w:r>
      <w:r w:rsidR="00FA52DE" w:rsidRPr="0011155F">
        <w:rPr>
          <w:rFonts w:ascii="Times New Arabic" w:hAnsi="Times New Arabic" w:cstheme="majorBidi"/>
          <w:sz w:val="24"/>
          <w:szCs w:val="24"/>
        </w:rPr>
        <w:t xml:space="preserve">tentang makan daging </w:t>
      </w:r>
      <w:r w:rsidR="00353450" w:rsidRPr="0011155F">
        <w:rPr>
          <w:rFonts w:ascii="Times New Arabic" w:hAnsi="Times New Arabic" w:cstheme="majorBidi"/>
          <w:sz w:val="24"/>
          <w:szCs w:val="24"/>
        </w:rPr>
        <w:t xml:space="preserve">orang </w:t>
      </w:r>
      <w:r w:rsidRPr="0011155F">
        <w:rPr>
          <w:rFonts w:ascii="Times New Arabic" w:hAnsi="Times New Arabic" w:cstheme="majorBidi"/>
          <w:sz w:val="24"/>
          <w:szCs w:val="24"/>
        </w:rPr>
        <w:t xml:space="preserve">yang digibahi. </w:t>
      </w:r>
      <w:r w:rsidR="00064F0A" w:rsidRPr="0011155F">
        <w:rPr>
          <w:rFonts w:ascii="Times New Arabic" w:hAnsi="Times New Arabic" w:cstheme="majorBidi"/>
          <w:sz w:val="24"/>
          <w:szCs w:val="24"/>
        </w:rPr>
        <w:t>D</w:t>
      </w:r>
      <w:r w:rsidR="00FA52DE" w:rsidRPr="0011155F">
        <w:rPr>
          <w:rFonts w:ascii="Times New Arabic" w:hAnsi="Times New Arabic" w:cstheme="majorBidi"/>
          <w:sz w:val="24"/>
          <w:szCs w:val="24"/>
        </w:rPr>
        <w:t>alam kitab tafsir</w:t>
      </w:r>
      <w:r w:rsidR="00064F0A" w:rsidRPr="0011155F">
        <w:rPr>
          <w:rFonts w:ascii="Times New Arabic" w:hAnsi="Times New Arabic" w:cstheme="majorBidi"/>
          <w:sz w:val="24"/>
          <w:szCs w:val="24"/>
        </w:rPr>
        <w:t>,</w:t>
      </w:r>
      <w:r w:rsidR="00FA52DE" w:rsidRPr="0011155F">
        <w:rPr>
          <w:rFonts w:ascii="Times New Arabic" w:hAnsi="Times New Arabic" w:cstheme="majorBidi"/>
          <w:sz w:val="24"/>
          <w:szCs w:val="24"/>
        </w:rPr>
        <w:t xml:space="preserve"> </w:t>
      </w:r>
      <w:r w:rsidR="00064F0A" w:rsidRPr="0011155F">
        <w:rPr>
          <w:rFonts w:ascii="Times New Arabic" w:hAnsi="Times New Arabic" w:cstheme="majorBidi"/>
          <w:sz w:val="24"/>
          <w:szCs w:val="24"/>
        </w:rPr>
        <w:t xml:space="preserve">ash-Shiddiqey misalnya, hal tersebut </w:t>
      </w:r>
      <w:r w:rsidR="00FA52DE" w:rsidRPr="0011155F">
        <w:rPr>
          <w:rFonts w:ascii="Times New Arabic" w:hAnsi="Times New Arabic" w:cstheme="majorBidi"/>
          <w:sz w:val="24"/>
          <w:szCs w:val="24"/>
        </w:rPr>
        <w:t xml:space="preserve">dijelaskan </w:t>
      </w:r>
      <w:r w:rsidR="00064F0A" w:rsidRPr="0011155F">
        <w:rPr>
          <w:rFonts w:ascii="Times New Arabic" w:hAnsi="Times New Arabic" w:cstheme="majorBidi"/>
          <w:sz w:val="24"/>
          <w:szCs w:val="24"/>
        </w:rPr>
        <w:t xml:space="preserve">sebagai sesuatu yang menjijikan, </w:t>
      </w:r>
      <w:r w:rsidR="00FA52DE" w:rsidRPr="0011155F">
        <w:rPr>
          <w:rFonts w:ascii="Times New Arabic" w:hAnsi="Times New Arabic" w:cstheme="majorBidi"/>
          <w:sz w:val="24"/>
          <w:szCs w:val="24"/>
        </w:rPr>
        <w:t>penghancuran keperibadian</w:t>
      </w:r>
      <w:r w:rsidR="00064F0A" w:rsidRPr="0011155F">
        <w:rPr>
          <w:rFonts w:ascii="Times New Arabic" w:hAnsi="Times New Arabic" w:cstheme="majorBidi"/>
          <w:sz w:val="24"/>
          <w:szCs w:val="24"/>
        </w:rPr>
        <w:t xml:space="preserve"> atau pembunuhan karakter</w:t>
      </w:r>
      <w:r w:rsidR="00FA52DE" w:rsidRPr="0011155F">
        <w:rPr>
          <w:rFonts w:ascii="Times New Arabic" w:hAnsi="Times New Arabic" w:cstheme="majorBidi"/>
          <w:sz w:val="24"/>
          <w:szCs w:val="24"/>
        </w:rPr>
        <w:t>. Dalam film ini kemudian bertransformasi ke dalam mimpi buruk memakan daging. Keterbatasan sosial budaya membuat adegan memakan daging ini harus berupa mimpi</w:t>
      </w:r>
      <w:r w:rsidR="00EA6A35" w:rsidRPr="0011155F">
        <w:rPr>
          <w:rFonts w:ascii="Times New Arabic" w:hAnsi="Times New Arabic" w:cstheme="majorBidi"/>
          <w:sz w:val="24"/>
          <w:szCs w:val="24"/>
        </w:rPr>
        <w:t>. Meski demikian hal itu</w:t>
      </w:r>
      <w:r w:rsidR="003227E2" w:rsidRPr="0011155F">
        <w:rPr>
          <w:rFonts w:ascii="Times New Arabic" w:hAnsi="Times New Arabic" w:cstheme="majorBidi"/>
          <w:sz w:val="24"/>
          <w:szCs w:val="24"/>
        </w:rPr>
        <w:t xml:space="preserve"> menjadi pengalaman psikis bagi pelaku gibah</w:t>
      </w:r>
      <w:r w:rsidR="00BE172A" w:rsidRPr="0011155F">
        <w:rPr>
          <w:rFonts w:ascii="Times New Arabic" w:hAnsi="Times New Arabic" w:cstheme="majorBidi"/>
          <w:sz w:val="24"/>
          <w:szCs w:val="24"/>
        </w:rPr>
        <w:t xml:space="preserve">. </w:t>
      </w:r>
      <w:r w:rsidR="00A82794" w:rsidRPr="0011155F">
        <w:rPr>
          <w:rFonts w:ascii="Times New Arabic" w:hAnsi="Times New Arabic" w:cstheme="majorBidi"/>
          <w:sz w:val="24"/>
          <w:szCs w:val="24"/>
        </w:rPr>
        <w:t xml:space="preserve">Sehingga adegan </w:t>
      </w:r>
      <w:r w:rsidR="00BE172A" w:rsidRPr="0011155F">
        <w:rPr>
          <w:rFonts w:ascii="Times New Arabic" w:hAnsi="Times New Arabic" w:cstheme="majorBidi"/>
          <w:sz w:val="24"/>
          <w:szCs w:val="24"/>
        </w:rPr>
        <w:t>tersebut menjadi gambaran jelas bagi penontonnya bagaimana ‘memakan daging’ se</w:t>
      </w:r>
      <w:r w:rsidR="00BC5E46" w:rsidRPr="0011155F">
        <w:rPr>
          <w:rFonts w:ascii="Times New Arabic" w:hAnsi="Times New Arabic" w:cstheme="majorBidi"/>
          <w:sz w:val="24"/>
          <w:szCs w:val="24"/>
        </w:rPr>
        <w:t>perti</w:t>
      </w:r>
      <w:r w:rsidR="00BE172A" w:rsidRPr="0011155F">
        <w:rPr>
          <w:rFonts w:ascii="Times New Arabic" w:hAnsi="Times New Arabic" w:cstheme="majorBidi"/>
          <w:sz w:val="24"/>
          <w:szCs w:val="24"/>
        </w:rPr>
        <w:t xml:space="preserve"> yang termuat dalam teks ayat.</w:t>
      </w:r>
      <w:r w:rsidR="00BC5E46" w:rsidRPr="0011155F">
        <w:rPr>
          <w:rFonts w:ascii="Times New Arabic" w:hAnsi="Times New Arabic" w:cstheme="majorBidi"/>
          <w:sz w:val="24"/>
          <w:szCs w:val="24"/>
        </w:rPr>
        <w:t xml:space="preserve"> </w:t>
      </w:r>
      <w:r w:rsidR="00A82794" w:rsidRPr="0011155F">
        <w:rPr>
          <w:rFonts w:ascii="Times New Arabic" w:hAnsi="Times New Arabic" w:cstheme="majorBidi"/>
          <w:sz w:val="24"/>
          <w:szCs w:val="24"/>
        </w:rPr>
        <w:t>Transformasi ide tersebut menjadi adegan film, secara tidak langsung</w:t>
      </w:r>
      <w:r w:rsidR="003227E2" w:rsidRPr="0011155F">
        <w:rPr>
          <w:rFonts w:ascii="Times New Arabic" w:hAnsi="Times New Arabic" w:cstheme="majorBidi"/>
          <w:sz w:val="24"/>
          <w:szCs w:val="24"/>
        </w:rPr>
        <w:t xml:space="preserve"> menjadi makna atau ide tentang </w:t>
      </w:r>
      <w:r w:rsidR="00625BE6" w:rsidRPr="0011155F">
        <w:rPr>
          <w:rFonts w:ascii="Times New Arabic" w:hAnsi="Times New Arabic" w:cstheme="majorBidi"/>
          <w:sz w:val="24"/>
          <w:szCs w:val="24"/>
        </w:rPr>
        <w:t>menakutkannya</w:t>
      </w:r>
      <w:r w:rsidR="003227E2" w:rsidRPr="0011155F">
        <w:rPr>
          <w:rFonts w:ascii="Times New Arabic" w:hAnsi="Times New Arabic" w:cstheme="majorBidi"/>
          <w:sz w:val="24"/>
          <w:szCs w:val="24"/>
        </w:rPr>
        <w:t xml:space="preserve"> perbuatan gibah.</w:t>
      </w:r>
      <w:r w:rsidR="00AF454D" w:rsidRPr="0011155F">
        <w:rPr>
          <w:rFonts w:ascii="Times New Arabic" w:hAnsi="Times New Arabic" w:cstheme="majorBidi"/>
          <w:sz w:val="24"/>
          <w:szCs w:val="24"/>
        </w:rPr>
        <w:t xml:space="preserve"> Ekspresi Misya menjadi tanda penting dalam pemaknaan ini. </w:t>
      </w:r>
    </w:p>
    <w:p w:rsidR="00293AC3" w:rsidRPr="0011155F" w:rsidRDefault="005C1FAD" w:rsidP="00E62D14">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lastRenderedPageBreak/>
        <w:t xml:space="preserve">Transformasinya </w:t>
      </w:r>
      <w:r w:rsidR="00293AC3" w:rsidRPr="0011155F">
        <w:rPr>
          <w:rFonts w:ascii="Times New Arabic" w:hAnsi="Times New Arabic" w:cstheme="majorBidi"/>
          <w:sz w:val="24"/>
          <w:szCs w:val="24"/>
        </w:rPr>
        <w:t>menjadi karya sinematografi</w:t>
      </w:r>
      <w:r w:rsidRPr="0011155F">
        <w:rPr>
          <w:rFonts w:ascii="Times New Arabic" w:hAnsi="Times New Arabic" w:cstheme="majorBidi"/>
          <w:sz w:val="24"/>
          <w:szCs w:val="24"/>
        </w:rPr>
        <w:t xml:space="preserve"> mengakibatkan pernyusutan </w:t>
      </w:r>
      <w:r w:rsidR="007544C3" w:rsidRPr="0011155F">
        <w:rPr>
          <w:rFonts w:ascii="Times New Arabic" w:hAnsi="Times New Arabic" w:cstheme="majorBidi"/>
          <w:sz w:val="24"/>
          <w:szCs w:val="24"/>
        </w:rPr>
        <w:t xml:space="preserve">dan </w:t>
      </w:r>
      <w:r w:rsidRPr="0011155F">
        <w:rPr>
          <w:rFonts w:ascii="Times New Arabic" w:hAnsi="Times New Arabic" w:cstheme="majorBidi"/>
          <w:sz w:val="24"/>
          <w:szCs w:val="24"/>
        </w:rPr>
        <w:t>peringkasan ide gibah.</w:t>
      </w:r>
      <w:r w:rsidR="007544C3" w:rsidRPr="0011155F">
        <w:rPr>
          <w:rFonts w:ascii="Times New Arabic" w:hAnsi="Times New Arabic" w:cstheme="majorBidi"/>
          <w:sz w:val="24"/>
          <w:szCs w:val="24"/>
        </w:rPr>
        <w:t xml:space="preserve"> </w:t>
      </w:r>
      <w:r w:rsidR="00635C7B" w:rsidRPr="0011155F">
        <w:rPr>
          <w:rFonts w:ascii="Times New Arabic" w:hAnsi="Times New Arabic" w:cstheme="majorBidi"/>
          <w:sz w:val="24"/>
          <w:szCs w:val="24"/>
        </w:rPr>
        <w:t xml:space="preserve">Dalam artian, ada beberapa bagian ide yang terdapat dalam karya tafsir tidak ditemukan dalam film Ghibah ini. Tentu adegan dan durasi sangat mempengaruhi </w:t>
      </w:r>
      <w:r w:rsidR="00BF3434" w:rsidRPr="0011155F">
        <w:rPr>
          <w:rFonts w:ascii="Times New Arabic" w:hAnsi="Times New Arabic" w:cstheme="majorBidi"/>
          <w:sz w:val="24"/>
          <w:szCs w:val="24"/>
        </w:rPr>
        <w:t xml:space="preserve">terjadinya penyusutan dan peringkasan ini. Sehingga tidak ditemukan lagi ide tentang kebolehan menggibah orang kafir atau kebolehan menggibah jika bisa mendatangkan kebaikan dan mencegah keburukan. </w:t>
      </w:r>
      <w:r w:rsidR="00391DB4" w:rsidRPr="0011155F">
        <w:rPr>
          <w:rFonts w:ascii="Times New Arabic" w:hAnsi="Times New Arabic" w:cstheme="majorBidi"/>
          <w:sz w:val="24"/>
          <w:szCs w:val="24"/>
        </w:rPr>
        <w:t>Namun yang sangat jelas menunjukkan penyusutan tersebut adalah tampilnya teks tentang gibah lebih menjijikan dari memakan bangkai saudara sendiri</w:t>
      </w:r>
      <w:r w:rsidR="004F2215" w:rsidRPr="0011155F">
        <w:rPr>
          <w:rFonts w:ascii="Times New Arabic" w:hAnsi="Times New Arabic" w:cstheme="majorBidi"/>
          <w:sz w:val="24"/>
          <w:szCs w:val="24"/>
        </w:rPr>
        <w:t xml:space="preserve">. Teks ini memberikan implikasi pemaknaan atas gibah yang hanya terbatas pada ‘menjijikan’. </w:t>
      </w:r>
      <w:r w:rsidR="00FD1F31" w:rsidRPr="0011155F">
        <w:rPr>
          <w:rFonts w:ascii="Times New Arabic" w:hAnsi="Times New Arabic" w:cstheme="majorBidi"/>
          <w:sz w:val="24"/>
          <w:szCs w:val="24"/>
        </w:rPr>
        <w:t xml:space="preserve">Kemudian, meski disebut terinspirasi dari </w:t>
      </w:r>
      <w:r w:rsidR="009A3FC1" w:rsidRPr="0011155F">
        <w:rPr>
          <w:rFonts w:ascii="Times New Arabic" w:hAnsi="Times New Arabic" w:cstheme="majorBidi"/>
          <w:sz w:val="24"/>
          <w:szCs w:val="24"/>
        </w:rPr>
        <w:t>QS. Al-Hujurat: 12, film ini</w:t>
      </w:r>
      <w:r w:rsidRPr="0011155F">
        <w:rPr>
          <w:rFonts w:ascii="Times New Arabic" w:hAnsi="Times New Arabic" w:cstheme="majorBidi"/>
          <w:sz w:val="24"/>
          <w:szCs w:val="24"/>
        </w:rPr>
        <w:t xml:space="preserve"> </w:t>
      </w:r>
      <w:r w:rsidR="009A3FC1" w:rsidRPr="0011155F">
        <w:rPr>
          <w:rFonts w:ascii="Times New Arabic" w:hAnsi="Times New Arabic" w:cstheme="majorBidi"/>
          <w:sz w:val="24"/>
          <w:szCs w:val="24"/>
        </w:rPr>
        <w:t xml:space="preserve">tidak menampilkan ayat tersebut secara utuh, bahkan terjemahnya pun tidak. </w:t>
      </w:r>
    </w:p>
    <w:p w:rsidR="001612B3" w:rsidRPr="0011155F" w:rsidRDefault="001612B3" w:rsidP="00E62D14">
      <w:pPr>
        <w:spacing w:after="0" w:line="360" w:lineRule="auto"/>
        <w:jc w:val="both"/>
        <w:rPr>
          <w:rFonts w:ascii="Times New Arabic" w:hAnsi="Times New Arabic" w:cstheme="majorBidi"/>
          <w:sz w:val="24"/>
          <w:szCs w:val="24"/>
        </w:rPr>
      </w:pPr>
    </w:p>
    <w:p w:rsidR="001612B3" w:rsidRPr="0011155F" w:rsidRDefault="001612B3" w:rsidP="00E62D14">
      <w:pPr>
        <w:spacing w:after="0" w:line="360" w:lineRule="auto"/>
        <w:jc w:val="both"/>
        <w:rPr>
          <w:rFonts w:ascii="Times New Arabic" w:hAnsi="Times New Arabic" w:cstheme="majorBidi"/>
          <w:b/>
          <w:bCs/>
          <w:sz w:val="24"/>
          <w:szCs w:val="24"/>
        </w:rPr>
      </w:pPr>
      <w:r w:rsidRPr="0011155F">
        <w:rPr>
          <w:rFonts w:ascii="Times New Arabic" w:hAnsi="Times New Arabic" w:cstheme="majorBidi"/>
          <w:b/>
          <w:bCs/>
          <w:sz w:val="24"/>
          <w:szCs w:val="24"/>
        </w:rPr>
        <w:t>Kesimpulan</w:t>
      </w:r>
    </w:p>
    <w:p w:rsidR="00B25514" w:rsidRPr="0011155F" w:rsidRDefault="0074674D" w:rsidP="00E62D14">
      <w:pPr>
        <w:spacing w:after="0" w:line="360" w:lineRule="auto"/>
        <w:ind w:firstLine="567"/>
        <w:jc w:val="both"/>
        <w:rPr>
          <w:rFonts w:ascii="Times New Arabic" w:hAnsi="Times New Arabic" w:cstheme="majorBidi"/>
          <w:sz w:val="24"/>
          <w:szCs w:val="24"/>
        </w:rPr>
      </w:pPr>
      <w:r w:rsidRPr="0011155F">
        <w:rPr>
          <w:rFonts w:ascii="Times New Arabic" w:hAnsi="Times New Arabic" w:cstheme="majorBidi"/>
          <w:sz w:val="24"/>
          <w:szCs w:val="24"/>
        </w:rPr>
        <w:t xml:space="preserve">Berdasarkan pada paparan di atas, </w:t>
      </w:r>
      <w:r w:rsidR="00B25514" w:rsidRPr="0011155F">
        <w:rPr>
          <w:rFonts w:ascii="Times New Arabic" w:hAnsi="Times New Arabic" w:cstheme="majorBidi"/>
          <w:sz w:val="24"/>
          <w:szCs w:val="24"/>
        </w:rPr>
        <w:t xml:space="preserve">dapat disimpulkan bahwa </w:t>
      </w:r>
      <w:r w:rsidR="00B25514" w:rsidRPr="0011155F">
        <w:rPr>
          <w:rFonts w:ascii="Times New Arabic" w:hAnsi="Times New Arabic" w:cstheme="majorBidi"/>
          <w:i/>
          <w:iCs/>
          <w:sz w:val="24"/>
          <w:szCs w:val="24"/>
        </w:rPr>
        <w:t xml:space="preserve">pertama, </w:t>
      </w:r>
      <w:r w:rsidR="00705C2F" w:rsidRPr="0011155F">
        <w:rPr>
          <w:rFonts w:ascii="Times New Arabic" w:hAnsi="Times New Arabic" w:cstheme="majorBidi"/>
          <w:sz w:val="24"/>
          <w:szCs w:val="24"/>
        </w:rPr>
        <w:t>adegan-adegan dalam</w:t>
      </w:r>
      <w:r w:rsidR="00705C2F" w:rsidRPr="0011155F">
        <w:rPr>
          <w:rFonts w:ascii="Times New Arabic" w:hAnsi="Times New Arabic" w:cstheme="majorBidi"/>
          <w:i/>
          <w:iCs/>
          <w:sz w:val="24"/>
          <w:szCs w:val="24"/>
        </w:rPr>
        <w:t xml:space="preserve"> </w:t>
      </w:r>
      <w:r w:rsidR="00B25514" w:rsidRPr="0011155F">
        <w:rPr>
          <w:rFonts w:ascii="Times New Arabic" w:hAnsi="Times New Arabic" w:cstheme="majorBidi"/>
          <w:sz w:val="24"/>
          <w:szCs w:val="24"/>
        </w:rPr>
        <w:t xml:space="preserve">film </w:t>
      </w:r>
      <w:r w:rsidR="00243822" w:rsidRPr="0011155F">
        <w:rPr>
          <w:rFonts w:ascii="Times New Arabic" w:hAnsi="Times New Arabic" w:cstheme="majorBidi"/>
          <w:sz w:val="24"/>
          <w:szCs w:val="24"/>
        </w:rPr>
        <w:t xml:space="preserve">Ghibah </w:t>
      </w:r>
      <w:r w:rsidR="00705C2F" w:rsidRPr="0011155F">
        <w:rPr>
          <w:rFonts w:ascii="Times New Arabic" w:hAnsi="Times New Arabic" w:cstheme="majorBidi"/>
          <w:sz w:val="24"/>
          <w:szCs w:val="24"/>
        </w:rPr>
        <w:t xml:space="preserve">merupakan resepsi hermeneutis dari QS. Al-Hujurat: 12. </w:t>
      </w:r>
      <w:r w:rsidR="0041774B" w:rsidRPr="0011155F">
        <w:rPr>
          <w:rFonts w:ascii="Times New Arabic" w:hAnsi="Times New Arabic" w:cstheme="majorBidi"/>
          <w:sz w:val="24"/>
          <w:szCs w:val="24"/>
        </w:rPr>
        <w:t>Adegan-adegan yang terbagi dalam t</w:t>
      </w:r>
      <w:r w:rsidR="00705C2F" w:rsidRPr="0011155F">
        <w:rPr>
          <w:rFonts w:ascii="Times New Arabic" w:hAnsi="Times New Arabic" w:cstheme="majorBidi"/>
          <w:sz w:val="24"/>
          <w:szCs w:val="24"/>
        </w:rPr>
        <w:t>iga kelompok</w:t>
      </w:r>
      <w:r w:rsidR="0041774B" w:rsidRPr="0011155F">
        <w:rPr>
          <w:rFonts w:ascii="Times New Arabic" w:hAnsi="Times New Arabic" w:cstheme="majorBidi"/>
          <w:sz w:val="24"/>
          <w:szCs w:val="24"/>
        </w:rPr>
        <w:t xml:space="preserve"> tersebut</w:t>
      </w:r>
      <w:r w:rsidR="00705C2F" w:rsidRPr="0011155F">
        <w:rPr>
          <w:rFonts w:ascii="Times New Arabic" w:hAnsi="Times New Arabic" w:cstheme="majorBidi"/>
          <w:sz w:val="24"/>
          <w:szCs w:val="24"/>
        </w:rPr>
        <w:t xml:space="preserve"> meresepsi tiga potongan ayat yang ada.</w:t>
      </w:r>
      <w:r w:rsidR="00A40B87" w:rsidRPr="0011155F">
        <w:rPr>
          <w:rFonts w:ascii="Times New Arabic" w:hAnsi="Times New Arabic" w:cstheme="majorBidi"/>
          <w:sz w:val="24"/>
          <w:szCs w:val="24"/>
        </w:rPr>
        <w:t xml:space="preserve"> </w:t>
      </w:r>
      <w:r w:rsidR="0041774B" w:rsidRPr="0011155F">
        <w:rPr>
          <w:rFonts w:ascii="Times New Arabic" w:hAnsi="Times New Arabic" w:cstheme="majorBidi"/>
          <w:sz w:val="24"/>
          <w:szCs w:val="24"/>
        </w:rPr>
        <w:t>Potongan ayat tentang larangan menggibah bagi o</w:t>
      </w:r>
      <w:r w:rsidR="005E076F" w:rsidRPr="0011155F">
        <w:rPr>
          <w:rFonts w:ascii="Times New Arabic" w:hAnsi="Times New Arabic" w:cstheme="majorBidi"/>
          <w:sz w:val="24"/>
          <w:szCs w:val="24"/>
        </w:rPr>
        <w:t>rang</w:t>
      </w:r>
      <w:r w:rsidR="00A40B87" w:rsidRPr="0011155F">
        <w:rPr>
          <w:rFonts w:ascii="Times New Arabic" w:hAnsi="Times New Arabic" w:cstheme="majorBidi"/>
          <w:sz w:val="24"/>
          <w:szCs w:val="24"/>
        </w:rPr>
        <w:t>-orang yang beriman</w:t>
      </w:r>
      <w:r w:rsidR="005E076F" w:rsidRPr="0011155F">
        <w:rPr>
          <w:rFonts w:ascii="Times New Arabic" w:hAnsi="Times New Arabic" w:cstheme="majorBidi"/>
          <w:sz w:val="24"/>
          <w:szCs w:val="24"/>
        </w:rPr>
        <w:t xml:space="preserve"> </w:t>
      </w:r>
      <w:r w:rsidR="00B15E22" w:rsidRPr="0011155F">
        <w:rPr>
          <w:rFonts w:ascii="Times New Arabic" w:hAnsi="Times New Arabic" w:cstheme="majorBidi"/>
          <w:sz w:val="24"/>
          <w:szCs w:val="24"/>
        </w:rPr>
        <w:t xml:space="preserve">diresepsi </w:t>
      </w:r>
      <w:r w:rsidR="0041774B" w:rsidRPr="0011155F">
        <w:rPr>
          <w:rFonts w:ascii="Times New Arabic" w:hAnsi="Times New Arabic" w:cstheme="majorBidi"/>
          <w:sz w:val="24"/>
          <w:szCs w:val="24"/>
        </w:rPr>
        <w:t xml:space="preserve">oleh adegan yang terjadi dalam </w:t>
      </w:r>
      <w:r w:rsidR="00B15E22" w:rsidRPr="0011155F">
        <w:rPr>
          <w:rFonts w:ascii="Times New Arabic" w:hAnsi="Times New Arabic" w:cstheme="majorBidi"/>
          <w:i/>
          <w:iCs/>
          <w:sz w:val="24"/>
          <w:szCs w:val="24"/>
        </w:rPr>
        <w:t xml:space="preserve">setting </w:t>
      </w:r>
      <w:r w:rsidR="00B15E22" w:rsidRPr="0011155F">
        <w:rPr>
          <w:rFonts w:ascii="Times New Arabic" w:hAnsi="Times New Arabic" w:cstheme="majorBidi"/>
          <w:sz w:val="24"/>
          <w:szCs w:val="24"/>
        </w:rPr>
        <w:t xml:space="preserve">tempat dan pakaian pemain. </w:t>
      </w:r>
      <w:r w:rsidR="00E80269" w:rsidRPr="0011155F">
        <w:rPr>
          <w:rFonts w:ascii="Times New Arabic" w:hAnsi="Times New Arabic" w:cstheme="majorBidi"/>
          <w:sz w:val="24"/>
          <w:szCs w:val="24"/>
        </w:rPr>
        <w:t xml:space="preserve">Potongan ayat yang berisi tentang penggibah memakan daging orang yang digibahi juga teresepsi ke dalam adegan Hani dan Azizah memakan daging Rafa. </w:t>
      </w:r>
      <w:r w:rsidR="0013197B" w:rsidRPr="0011155F">
        <w:rPr>
          <w:rFonts w:ascii="Times New Arabic" w:hAnsi="Times New Arabic" w:cstheme="majorBidi"/>
          <w:sz w:val="24"/>
          <w:szCs w:val="24"/>
        </w:rPr>
        <w:t xml:space="preserve">Kemudian, </w:t>
      </w:r>
      <w:r w:rsidR="00AC0F51" w:rsidRPr="0011155F">
        <w:rPr>
          <w:rFonts w:ascii="Times New Arabic" w:hAnsi="Times New Arabic" w:cstheme="majorBidi"/>
          <w:sz w:val="24"/>
          <w:szCs w:val="24"/>
        </w:rPr>
        <w:t xml:space="preserve">potongan ayat tentang </w:t>
      </w:r>
      <w:r w:rsidR="00A26171" w:rsidRPr="0011155F">
        <w:rPr>
          <w:rFonts w:ascii="Times New Arabic" w:hAnsi="Times New Arabic" w:cstheme="majorBidi"/>
          <w:sz w:val="24"/>
          <w:szCs w:val="24"/>
        </w:rPr>
        <w:t xml:space="preserve">perintah untuk bertakwa teresepsi </w:t>
      </w:r>
      <w:r w:rsidR="00837579" w:rsidRPr="0011155F">
        <w:rPr>
          <w:rFonts w:ascii="Times New Arabic" w:hAnsi="Times New Arabic" w:cstheme="majorBidi"/>
          <w:sz w:val="24"/>
          <w:szCs w:val="24"/>
        </w:rPr>
        <w:t xml:space="preserve">dalam adegan </w:t>
      </w:r>
      <w:r w:rsidR="006D5EE2" w:rsidRPr="0011155F">
        <w:rPr>
          <w:rFonts w:ascii="Times New Arabic" w:hAnsi="Times New Arabic" w:cstheme="majorBidi"/>
          <w:sz w:val="24"/>
          <w:szCs w:val="24"/>
        </w:rPr>
        <w:t xml:space="preserve">Misya </w:t>
      </w:r>
      <w:r w:rsidR="0099040A" w:rsidRPr="0011155F">
        <w:rPr>
          <w:rFonts w:ascii="Times New Arabic" w:hAnsi="Times New Arabic" w:cstheme="majorBidi"/>
          <w:sz w:val="24"/>
          <w:szCs w:val="24"/>
        </w:rPr>
        <w:t xml:space="preserve">meminta maaf kepada Rafa. </w:t>
      </w:r>
      <w:r w:rsidR="0099040A" w:rsidRPr="0011155F">
        <w:rPr>
          <w:rFonts w:ascii="Times New Arabic" w:hAnsi="Times New Arabic" w:cstheme="majorBidi"/>
          <w:i/>
          <w:iCs/>
          <w:sz w:val="24"/>
          <w:szCs w:val="24"/>
        </w:rPr>
        <w:t xml:space="preserve">Kedua, </w:t>
      </w:r>
      <w:r w:rsidR="00A40B87" w:rsidRPr="0011155F">
        <w:rPr>
          <w:rFonts w:ascii="Times New Arabic" w:hAnsi="Times New Arabic" w:cstheme="majorBidi"/>
          <w:sz w:val="24"/>
          <w:szCs w:val="24"/>
        </w:rPr>
        <w:t xml:space="preserve"> </w:t>
      </w:r>
      <w:r w:rsidR="003E3234" w:rsidRPr="0011155F">
        <w:rPr>
          <w:rFonts w:ascii="Times New Arabic" w:hAnsi="Times New Arabic" w:cstheme="majorBidi"/>
          <w:sz w:val="24"/>
          <w:szCs w:val="24"/>
        </w:rPr>
        <w:t xml:space="preserve">ide gibah dalam </w:t>
      </w:r>
      <w:r w:rsidR="00D36D13" w:rsidRPr="0011155F">
        <w:rPr>
          <w:rFonts w:ascii="Times New Arabic" w:hAnsi="Times New Arabic" w:cstheme="majorBidi"/>
          <w:sz w:val="24"/>
          <w:szCs w:val="24"/>
        </w:rPr>
        <w:t xml:space="preserve">film ini mengalami penyusutan dan peringkasan dibandingkan </w:t>
      </w:r>
      <w:r w:rsidR="00970F92" w:rsidRPr="0011155F">
        <w:rPr>
          <w:rFonts w:ascii="Times New Arabic" w:hAnsi="Times New Arabic" w:cstheme="majorBidi"/>
          <w:sz w:val="24"/>
          <w:szCs w:val="24"/>
        </w:rPr>
        <w:t xml:space="preserve">yang terdapat </w:t>
      </w:r>
      <w:r w:rsidR="001F7ADD" w:rsidRPr="0011155F">
        <w:rPr>
          <w:rFonts w:ascii="Times New Arabic" w:hAnsi="Times New Arabic" w:cstheme="majorBidi"/>
          <w:sz w:val="24"/>
          <w:szCs w:val="24"/>
        </w:rPr>
        <w:t xml:space="preserve">dalam kitab-kitab tafsir. </w:t>
      </w:r>
      <w:r w:rsidR="00535317" w:rsidRPr="0011155F">
        <w:rPr>
          <w:rFonts w:ascii="Times New Arabic" w:hAnsi="Times New Arabic" w:cstheme="majorBidi"/>
          <w:sz w:val="24"/>
          <w:szCs w:val="24"/>
        </w:rPr>
        <w:t xml:space="preserve">Kajian dalam artikel masih sangat mungkin untuk dikembangkan. </w:t>
      </w:r>
      <w:r w:rsidR="001F2FB8" w:rsidRPr="0011155F">
        <w:rPr>
          <w:rFonts w:ascii="Times New Arabic" w:hAnsi="Times New Arabic" w:cstheme="majorBidi"/>
          <w:sz w:val="24"/>
          <w:szCs w:val="24"/>
        </w:rPr>
        <w:t xml:space="preserve">Peneliti berikutnya dapat melihat transformasi al-Qur’an pada media atau konten yang lain, tidak terbatas pada film. Seperti </w:t>
      </w:r>
      <w:r w:rsidR="001F2FB8" w:rsidRPr="0011155F">
        <w:rPr>
          <w:rFonts w:ascii="Times New Arabic" w:hAnsi="Times New Arabic" w:cstheme="majorBidi"/>
          <w:i/>
          <w:iCs/>
          <w:sz w:val="24"/>
          <w:szCs w:val="24"/>
        </w:rPr>
        <w:t xml:space="preserve">meme </w:t>
      </w:r>
      <w:r w:rsidR="001F2FB8" w:rsidRPr="0011155F">
        <w:rPr>
          <w:rFonts w:ascii="Times New Arabic" w:hAnsi="Times New Arabic" w:cstheme="majorBidi"/>
          <w:sz w:val="24"/>
          <w:szCs w:val="24"/>
        </w:rPr>
        <w:t>dan penafsiran al-Qur’an itu sendiri</w:t>
      </w:r>
      <w:r w:rsidR="00AD71EC" w:rsidRPr="0011155F">
        <w:rPr>
          <w:rFonts w:ascii="Times New Arabic" w:hAnsi="Times New Arabic" w:cstheme="majorBidi"/>
          <w:sz w:val="24"/>
          <w:szCs w:val="24"/>
        </w:rPr>
        <w:t>.</w:t>
      </w:r>
    </w:p>
    <w:p w:rsidR="00C47863" w:rsidRPr="0011155F" w:rsidRDefault="00C47863" w:rsidP="00AE49E7">
      <w:pPr>
        <w:rPr>
          <w:rFonts w:ascii="Times New Arabic" w:hAnsi="Times New Arabic" w:cstheme="majorBidi"/>
          <w:sz w:val="24"/>
          <w:szCs w:val="24"/>
        </w:rPr>
      </w:pPr>
    </w:p>
    <w:p w:rsidR="00B25514" w:rsidRPr="0011155F" w:rsidRDefault="00B25514">
      <w:pPr>
        <w:rPr>
          <w:rFonts w:ascii="Times New Arabic" w:hAnsi="Times New Arabic" w:cstheme="majorBidi"/>
          <w:sz w:val="24"/>
          <w:szCs w:val="24"/>
        </w:rPr>
      </w:pPr>
      <w:r w:rsidRPr="0011155F">
        <w:rPr>
          <w:rFonts w:ascii="Times New Arabic" w:hAnsi="Times New Arabic" w:cstheme="majorBidi"/>
          <w:sz w:val="24"/>
          <w:szCs w:val="24"/>
        </w:rPr>
        <w:br w:type="page"/>
      </w:r>
    </w:p>
    <w:p w:rsidR="001612B3" w:rsidRPr="00AE4878" w:rsidRDefault="00B31AA2" w:rsidP="00AE4878">
      <w:pPr>
        <w:spacing w:after="0" w:line="240" w:lineRule="auto"/>
        <w:jc w:val="both"/>
        <w:rPr>
          <w:rFonts w:ascii="Times New Arabic" w:hAnsi="Times New Arabic" w:cstheme="majorBidi"/>
          <w:b/>
          <w:bCs/>
          <w:sz w:val="24"/>
          <w:szCs w:val="24"/>
        </w:rPr>
      </w:pPr>
      <w:r w:rsidRPr="00AE4878">
        <w:rPr>
          <w:rFonts w:ascii="Times New Arabic" w:hAnsi="Times New Arabic" w:cstheme="majorBidi"/>
          <w:b/>
          <w:bCs/>
          <w:sz w:val="24"/>
          <w:szCs w:val="24"/>
        </w:rPr>
        <w:lastRenderedPageBreak/>
        <w:t>Daftar Pustaka</w:t>
      </w:r>
    </w:p>
    <w:p w:rsidR="00074B18" w:rsidRPr="00AE4878" w:rsidRDefault="00074B18" w:rsidP="00AE4878">
      <w:pPr>
        <w:spacing w:after="0" w:line="240" w:lineRule="auto"/>
        <w:ind w:left="567" w:hanging="567"/>
        <w:jc w:val="both"/>
        <w:rPr>
          <w:rFonts w:ascii="Times New Arabic" w:hAnsi="Times New Arabic" w:cstheme="majorBidi"/>
          <w:b/>
          <w:bCs/>
          <w:sz w:val="24"/>
          <w:szCs w:val="24"/>
        </w:rPr>
      </w:pPr>
    </w:p>
    <w:p w:rsidR="00680435" w:rsidRPr="00AE4878" w:rsidRDefault="00B31AA2" w:rsidP="00AE4878">
      <w:pPr>
        <w:pStyle w:val="Bibliography"/>
        <w:jc w:val="both"/>
        <w:rPr>
          <w:rFonts w:ascii="Times New Arabic" w:hAnsi="Times New Arabic" w:cs="Calibri"/>
          <w:sz w:val="24"/>
          <w:szCs w:val="24"/>
        </w:rPr>
      </w:pPr>
      <w:r w:rsidRPr="00AE4878">
        <w:rPr>
          <w:rFonts w:ascii="Times New Arabic" w:hAnsi="Times New Arabic" w:cstheme="majorBidi"/>
          <w:sz w:val="24"/>
          <w:szCs w:val="24"/>
        </w:rPr>
        <w:fldChar w:fldCharType="begin"/>
      </w:r>
      <w:r w:rsidR="00023835" w:rsidRPr="00AE4878">
        <w:rPr>
          <w:rFonts w:ascii="Times New Arabic" w:hAnsi="Times New Arabic" w:cstheme="majorBidi"/>
          <w:sz w:val="24"/>
          <w:szCs w:val="24"/>
        </w:rPr>
        <w:instrText xml:space="preserve"> ADDIN ZOTERO_BIBL {"uncited":[],"omitted":[],"custom":[]} CSL_BIBLIOGRAPHY </w:instrText>
      </w:r>
      <w:r w:rsidRPr="00AE4878">
        <w:rPr>
          <w:rFonts w:ascii="Times New Arabic" w:hAnsi="Times New Arabic" w:cstheme="majorBidi"/>
          <w:sz w:val="24"/>
          <w:szCs w:val="24"/>
        </w:rPr>
        <w:fldChar w:fldCharType="separate"/>
      </w:r>
      <w:r w:rsidR="00680435" w:rsidRPr="00AE4878">
        <w:rPr>
          <w:rFonts w:ascii="Times New Arabic" w:hAnsi="Times New Arabic" w:cs="Calibri"/>
          <w:sz w:val="24"/>
          <w:szCs w:val="24"/>
        </w:rPr>
        <w:t xml:space="preserve">Abshor, M Ulil. 2019. </w:t>
      </w:r>
      <w:r w:rsidR="00DE45F7" w:rsidRPr="00AE4878">
        <w:rPr>
          <w:rFonts w:ascii="Times New Arabic" w:hAnsi="Times New Arabic" w:cs="Calibri"/>
          <w:sz w:val="24"/>
          <w:szCs w:val="24"/>
        </w:rPr>
        <w:t>“Resepsi al-Qur’an Masyarakat Gemawang Mlati Yogya</w:t>
      </w:r>
      <w:bookmarkStart w:id="0" w:name="_GoBack"/>
      <w:bookmarkEnd w:id="0"/>
      <w:r w:rsidR="00DE45F7" w:rsidRPr="00AE4878">
        <w:rPr>
          <w:rFonts w:ascii="Times New Arabic" w:hAnsi="Times New Arabic" w:cs="Calibri"/>
          <w:sz w:val="24"/>
          <w:szCs w:val="24"/>
        </w:rPr>
        <w:t xml:space="preserve">karta.” </w:t>
      </w:r>
      <w:r w:rsidR="00680435" w:rsidRPr="00AE4878">
        <w:rPr>
          <w:rFonts w:ascii="Times New Arabic" w:hAnsi="Times New Arabic" w:cs="Calibri"/>
          <w:i/>
          <w:iCs/>
          <w:sz w:val="24"/>
          <w:szCs w:val="24"/>
        </w:rPr>
        <w:t>Qof</w:t>
      </w:r>
      <w:r w:rsidR="00680435" w:rsidRPr="00AE4878">
        <w:rPr>
          <w:rFonts w:ascii="Times New Arabic" w:hAnsi="Times New Arabic" w:cs="Calibri"/>
          <w:sz w:val="24"/>
          <w:szCs w:val="24"/>
        </w:rPr>
        <w:t xml:space="preserve"> 3 (1): 14.</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Akbar, Agus Subhan, dan Danang Mahendra. 2017. “Khataman Al-Qur’an Berjama’ah Secara Online Berbasis Instan Messaging Server.” </w:t>
      </w:r>
      <w:r w:rsidRPr="00AE4878">
        <w:rPr>
          <w:rFonts w:ascii="Times New Arabic" w:hAnsi="Times New Arabic" w:cs="Calibri"/>
          <w:i/>
          <w:iCs/>
          <w:sz w:val="24"/>
          <w:szCs w:val="24"/>
        </w:rPr>
        <w:t>Nusantara Journal of Computers and Its Applications</w:t>
      </w:r>
      <w:r w:rsidRPr="00AE4878">
        <w:rPr>
          <w:rFonts w:ascii="Times New Arabic" w:hAnsi="Times New Arabic" w:cs="Calibri"/>
          <w:sz w:val="24"/>
          <w:szCs w:val="24"/>
        </w:rPr>
        <w:t xml:space="preserve"> 2 (2).</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Al-Zamakhsyari, Muhammad ibn Umar. 1998. </w:t>
      </w:r>
      <w:r w:rsidRPr="00AE4878">
        <w:rPr>
          <w:rFonts w:ascii="Times New Arabic" w:hAnsi="Times New Arabic" w:cs="Calibri"/>
          <w:i/>
          <w:iCs/>
          <w:sz w:val="24"/>
          <w:szCs w:val="24"/>
        </w:rPr>
        <w:t>Tafsir Al-Kasysyaf ’an Haqaiq Ghawamidh al-Tanzil wa ’Uyun al-Aqawil fi Wujuh al-Ta’wil</w:t>
      </w:r>
      <w:r w:rsidRPr="00AE4878">
        <w:rPr>
          <w:rFonts w:ascii="Times New Arabic" w:hAnsi="Times New Arabic" w:cs="Calibri"/>
          <w:sz w:val="24"/>
          <w:szCs w:val="24"/>
        </w:rPr>
        <w:t>. Vol. 5. Riyadh: Maktabah al-’Abikat.</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Atabik, Ahmad. 2014. “The Living Qur’an: Potret Budaya Tahfiz al-Qur’an di Nusantara.” </w:t>
      </w:r>
      <w:r w:rsidRPr="00AE4878">
        <w:rPr>
          <w:rFonts w:ascii="Times New Arabic" w:hAnsi="Times New Arabic" w:cs="Calibri"/>
          <w:i/>
          <w:iCs/>
          <w:sz w:val="24"/>
          <w:szCs w:val="24"/>
        </w:rPr>
        <w:t>Jurnal Penelitian</w:t>
      </w:r>
      <w:r w:rsidRPr="00AE4878">
        <w:rPr>
          <w:rFonts w:ascii="Times New Arabic" w:hAnsi="Times New Arabic" w:cs="Calibri"/>
          <w:sz w:val="24"/>
          <w:szCs w:val="24"/>
        </w:rPr>
        <w:t xml:space="preserve"> 8 (1): 18.</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Fahma, Alhimni. 2016. </w:t>
      </w:r>
      <w:r w:rsidR="00DE45F7" w:rsidRPr="00AE4878">
        <w:rPr>
          <w:rFonts w:ascii="Times New Arabic" w:hAnsi="Times New Arabic" w:cs="Calibri"/>
          <w:sz w:val="24"/>
          <w:szCs w:val="24"/>
        </w:rPr>
        <w:t xml:space="preserve">“Radikalisme Dalam Media Online Islam </w:t>
      </w:r>
      <w:r w:rsidRPr="00AE4878">
        <w:rPr>
          <w:rFonts w:ascii="Times New Arabic" w:hAnsi="Times New Arabic" w:cs="Calibri"/>
          <w:sz w:val="24"/>
          <w:szCs w:val="24"/>
        </w:rPr>
        <w:t>(Analisis Wacana Kritis Terhadap Situs Arrahmah.com).” Surabaya: Universitas Airlangga. http://repository.unair.ac.id/45684/.</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Fawaz, Abu. 2019. “Living Qur’an Di Instansi Kesehatan: Fenomena ‘Gerakan Membaca Al-Quran Sebelum Bekerja’ Di Rumah Sakit Islam Sultan Agung Semarang.” </w:t>
      </w:r>
      <w:r w:rsidRPr="00AE4878">
        <w:rPr>
          <w:rFonts w:ascii="Times New Arabic" w:hAnsi="Times New Arabic" w:cs="Calibri"/>
          <w:i/>
          <w:iCs/>
          <w:sz w:val="24"/>
          <w:szCs w:val="24"/>
        </w:rPr>
        <w:t>Hermeneutik: Jurnal Ilmu Al Qur’an dan Tafsir</w:t>
      </w:r>
      <w:r w:rsidRPr="00AE4878">
        <w:rPr>
          <w:rFonts w:ascii="Times New Arabic" w:hAnsi="Times New Arabic" w:cs="Calibri"/>
          <w:sz w:val="24"/>
          <w:szCs w:val="24"/>
        </w:rPr>
        <w:t xml:space="preserve"> 13 (1): 117–30. https://doi.org/10.1234/hermeneutik.v13i1.5544.</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Hairul, Moh Azwar. 2019. “Tafsir Al-Qur’an di YouTube; Telaah Penafsiran Nouman Ali Khan di Channel Bayyinah Institute dan Quran Weekly.” </w:t>
      </w:r>
      <w:r w:rsidRPr="00AE4878">
        <w:rPr>
          <w:rFonts w:ascii="Times New Arabic" w:hAnsi="Times New Arabic" w:cs="Calibri"/>
          <w:i/>
          <w:iCs/>
          <w:sz w:val="24"/>
          <w:szCs w:val="24"/>
        </w:rPr>
        <w:t>Al-Fanar: Jurnal Ilmu Al-Qur’an dan Tafsir</w:t>
      </w:r>
      <w:r w:rsidRPr="00AE4878">
        <w:rPr>
          <w:rFonts w:ascii="Times New Arabic" w:hAnsi="Times New Arabic" w:cs="Calibri"/>
          <w:sz w:val="24"/>
          <w:szCs w:val="24"/>
        </w:rPr>
        <w:t xml:space="preserve"> 2 (2): 18.</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Hayati, Nilda. 2017. “</w:t>
      </w:r>
      <w:r w:rsidR="00DE45F7" w:rsidRPr="00AE4878">
        <w:rPr>
          <w:rFonts w:ascii="Times New Arabic" w:hAnsi="Times New Arabic" w:cs="Calibri"/>
          <w:sz w:val="24"/>
          <w:szCs w:val="24"/>
        </w:rPr>
        <w:t>Konsep Khilafah Islmiyyah Hizbut Tahrir Indonesia:</w:t>
      </w:r>
      <w:r w:rsidRPr="00AE4878">
        <w:rPr>
          <w:rFonts w:ascii="Times New Arabic" w:hAnsi="Times New Arabic" w:cs="Calibri"/>
          <w:sz w:val="24"/>
          <w:szCs w:val="24"/>
        </w:rPr>
        <w:t xml:space="preserve"> Kajian Living al-Qur’an Perspektif Komunikasi.” </w:t>
      </w:r>
      <w:r w:rsidRPr="00AE4878">
        <w:rPr>
          <w:rFonts w:ascii="Times New Arabic" w:hAnsi="Times New Arabic" w:cs="Calibri"/>
          <w:i/>
          <w:iCs/>
          <w:sz w:val="24"/>
          <w:szCs w:val="24"/>
        </w:rPr>
        <w:t>Epistemé: Jurnal Pengembangan Ilmu Keislaman</w:t>
      </w:r>
      <w:r w:rsidRPr="00AE4878">
        <w:rPr>
          <w:rFonts w:ascii="Times New Arabic" w:hAnsi="Times New Arabic" w:cs="Calibri"/>
          <w:sz w:val="24"/>
          <w:szCs w:val="24"/>
        </w:rPr>
        <w:t xml:space="preserve"> 12 (1): 169–200. https://doi.org/10.21274/epis.2017.12.1.169-200.</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Indriati, Anisah. 2017. “</w:t>
      </w:r>
      <w:r w:rsidR="00DE45F7" w:rsidRPr="00AE4878">
        <w:rPr>
          <w:rFonts w:ascii="Times New Arabic" w:hAnsi="Times New Arabic" w:cs="Calibri"/>
          <w:sz w:val="24"/>
          <w:szCs w:val="24"/>
        </w:rPr>
        <w:t xml:space="preserve">Ragam Tradisi Penjagaan Al-Qur’an Di Pesantren </w:t>
      </w:r>
      <w:r w:rsidRPr="00AE4878">
        <w:rPr>
          <w:rFonts w:ascii="Times New Arabic" w:hAnsi="Times New Arabic" w:cs="Calibri"/>
          <w:sz w:val="24"/>
          <w:szCs w:val="24"/>
        </w:rPr>
        <w:t xml:space="preserve">(Studi Living Qur’an di Pesantren Al-Munawwir Krapyak, An-Nur Ngrukem, dan Al-.” </w:t>
      </w:r>
      <w:r w:rsidRPr="00AE4878">
        <w:rPr>
          <w:rFonts w:ascii="Times New Arabic" w:hAnsi="Times New Arabic" w:cs="Calibri"/>
          <w:i/>
          <w:iCs/>
          <w:sz w:val="24"/>
          <w:szCs w:val="24"/>
        </w:rPr>
        <w:t>Al-</w:t>
      </w:r>
      <w:r w:rsidR="00DE45F7" w:rsidRPr="00AE4878">
        <w:rPr>
          <w:rFonts w:ascii="Times New Arabic" w:hAnsi="Times New Arabic" w:cs="Calibri"/>
          <w:i/>
          <w:iCs/>
          <w:sz w:val="24"/>
          <w:szCs w:val="24"/>
        </w:rPr>
        <w:t xml:space="preserve">Itqan </w:t>
      </w:r>
      <w:r w:rsidRPr="00AE4878">
        <w:rPr>
          <w:rFonts w:ascii="Times New Arabic" w:hAnsi="Times New Arabic" w:cs="Calibri"/>
          <w:i/>
          <w:iCs/>
          <w:sz w:val="24"/>
          <w:szCs w:val="24"/>
        </w:rPr>
        <w:t>Jurnal Studi Al-Quran</w:t>
      </w:r>
      <w:r w:rsidRPr="00AE4878">
        <w:rPr>
          <w:rFonts w:ascii="Times New Arabic" w:hAnsi="Times New Arabic" w:cs="Calibri"/>
          <w:sz w:val="24"/>
          <w:szCs w:val="24"/>
        </w:rPr>
        <w:t>, 23.</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Jannah, Imas Lu’ul. 2017. “Resepsi Estetik Terhadap Alquran pada Lukisan Kaligrafi Syaiful Adnan.” </w:t>
      </w:r>
      <w:r w:rsidRPr="00AE4878">
        <w:rPr>
          <w:rFonts w:ascii="Times New Arabic" w:hAnsi="Times New Arabic" w:cs="Calibri"/>
          <w:i/>
          <w:iCs/>
          <w:sz w:val="24"/>
          <w:szCs w:val="24"/>
        </w:rPr>
        <w:t>Nun: Jurnal Studi Alquran dan Tafsir di Nusantara</w:t>
      </w:r>
      <w:r w:rsidRPr="00AE4878">
        <w:rPr>
          <w:rFonts w:ascii="Times New Arabic" w:hAnsi="Times New Arabic" w:cs="Calibri"/>
          <w:sz w:val="24"/>
          <w:szCs w:val="24"/>
        </w:rPr>
        <w:t xml:space="preserve"> 3 (1): 35. https://doi.org/10.32459/nun.v3i1.14.</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Lukman, Fadhli. 2016. “Tafsir Sosial Media di Indonesia.” </w:t>
      </w:r>
      <w:r w:rsidRPr="00AE4878">
        <w:rPr>
          <w:rFonts w:ascii="Times New Arabic" w:hAnsi="Times New Arabic" w:cs="Calibri"/>
          <w:i/>
          <w:iCs/>
          <w:sz w:val="24"/>
          <w:szCs w:val="24"/>
        </w:rPr>
        <w:t>Nun: Jurnal Studi Alquran dan Tafsir di Nusantara</w:t>
      </w:r>
      <w:r w:rsidRPr="00AE4878">
        <w:rPr>
          <w:rFonts w:ascii="Times New Arabic" w:hAnsi="Times New Arabic" w:cs="Calibri"/>
          <w:sz w:val="24"/>
          <w:szCs w:val="24"/>
        </w:rPr>
        <w:t xml:space="preserve"> 2 (2): 23. https://doi.org/10.32495/nun.v2i2.59.</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Masrurin, Ainatu. 2018. “</w:t>
      </w:r>
      <w:r w:rsidR="00DE45F7" w:rsidRPr="00AE4878">
        <w:rPr>
          <w:rFonts w:ascii="Times New Arabic" w:hAnsi="Times New Arabic" w:cs="Calibri"/>
          <w:sz w:val="24"/>
          <w:szCs w:val="24"/>
        </w:rPr>
        <w:t>Murattal Dan Mujawwad Al-Qur’an Di Media Sosial Indonesia</w:t>
      </w:r>
      <w:r w:rsidRPr="00AE4878">
        <w:rPr>
          <w:rFonts w:ascii="Times New Arabic" w:hAnsi="Times New Arabic" w:cs="Calibri"/>
          <w:sz w:val="24"/>
          <w:szCs w:val="24"/>
        </w:rPr>
        <w:t xml:space="preserve">.” </w:t>
      </w:r>
      <w:r w:rsidRPr="00AE4878">
        <w:rPr>
          <w:rFonts w:ascii="Times New Arabic" w:hAnsi="Times New Arabic" w:cs="Calibri"/>
          <w:i/>
          <w:iCs/>
          <w:sz w:val="24"/>
          <w:szCs w:val="24"/>
        </w:rPr>
        <w:t>Jurnal Studi Ilmu-Ilmu al-Qur’an dan Hadis</w:t>
      </w:r>
      <w:r w:rsidRPr="00AE4878">
        <w:rPr>
          <w:rFonts w:ascii="Times New Arabic" w:hAnsi="Times New Arabic" w:cs="Calibri"/>
          <w:sz w:val="24"/>
          <w:szCs w:val="24"/>
        </w:rPr>
        <w:t xml:space="preserve"> 12 (2): 15. https://doi.org/doi: 10.14421/qh.2018.1902-04.</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Miski, Miski. 2018. “</w:t>
      </w:r>
      <w:r w:rsidR="00DE45F7" w:rsidRPr="00AE4878">
        <w:rPr>
          <w:rFonts w:ascii="Times New Arabic" w:hAnsi="Times New Arabic" w:cs="Calibri"/>
          <w:sz w:val="24"/>
          <w:szCs w:val="24"/>
        </w:rPr>
        <w:t>Fenomena Meme Hadis Celana Cingkrang Dalam Media Sosial</w:t>
      </w:r>
      <w:r w:rsidRPr="00AE4878">
        <w:rPr>
          <w:rFonts w:ascii="Times New Arabic" w:hAnsi="Times New Arabic" w:cs="Calibri"/>
          <w:sz w:val="24"/>
          <w:szCs w:val="24"/>
        </w:rPr>
        <w:t xml:space="preserve">.” </w:t>
      </w:r>
      <w:r w:rsidRPr="00AE4878">
        <w:rPr>
          <w:rFonts w:ascii="Times New Arabic" w:hAnsi="Times New Arabic" w:cs="Calibri"/>
          <w:i/>
          <w:iCs/>
          <w:sz w:val="24"/>
          <w:szCs w:val="24"/>
        </w:rPr>
        <w:t>Harmoni</w:t>
      </w:r>
      <w:r w:rsidRPr="00AE4878">
        <w:rPr>
          <w:rFonts w:ascii="Times New Arabic" w:hAnsi="Times New Arabic" w:cs="Calibri"/>
          <w:sz w:val="24"/>
          <w:szCs w:val="24"/>
        </w:rPr>
        <w:t xml:space="preserve"> 16 (2): 291–306. https://doi.org/10.32488/harmoni.v16i2.7.</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Mudin, Miski. 2019. </w:t>
      </w:r>
      <w:r w:rsidRPr="00AE4878">
        <w:rPr>
          <w:rFonts w:ascii="Times New Arabic" w:hAnsi="Times New Arabic" w:cs="Calibri"/>
          <w:i/>
          <w:iCs/>
          <w:sz w:val="24"/>
          <w:szCs w:val="24"/>
        </w:rPr>
        <w:t>Islam Virtual: Diskursus Hadis, Otoritas, dan Dinamika Keberislaman di Media Sosial</w:t>
      </w:r>
      <w:r w:rsidRPr="00AE4878">
        <w:rPr>
          <w:rFonts w:ascii="Times New Arabic" w:hAnsi="Times New Arabic" w:cs="Calibri"/>
          <w:sz w:val="24"/>
          <w:szCs w:val="24"/>
        </w:rPr>
        <w:t>. Yogyakarta: Bulding.</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Muhammad, Wildan Imaduddin. 2017. “</w:t>
      </w:r>
      <w:r w:rsidR="00DE45F7" w:rsidRPr="00AE4878">
        <w:rPr>
          <w:rFonts w:ascii="Times New Arabic" w:hAnsi="Times New Arabic" w:cs="Calibri"/>
          <w:sz w:val="24"/>
          <w:szCs w:val="24"/>
        </w:rPr>
        <w:t>Facebook Sebagai Media Baru Tafsir Al-Qur’an Di Indonesia</w:t>
      </w:r>
      <w:r w:rsidRPr="00AE4878">
        <w:rPr>
          <w:rFonts w:ascii="Times New Arabic" w:hAnsi="Times New Arabic" w:cs="Calibri"/>
          <w:sz w:val="24"/>
          <w:szCs w:val="24"/>
        </w:rPr>
        <w:t xml:space="preserve"> (Studi Atas Penafsiran al-Qur’an Salman Harun).” </w:t>
      </w:r>
      <w:r w:rsidRPr="00AE4878">
        <w:rPr>
          <w:rFonts w:ascii="Times New Arabic" w:hAnsi="Times New Arabic" w:cs="Calibri"/>
          <w:i/>
          <w:iCs/>
          <w:sz w:val="24"/>
          <w:szCs w:val="24"/>
        </w:rPr>
        <w:t>Maghza</w:t>
      </w:r>
      <w:r w:rsidRPr="00AE4878">
        <w:rPr>
          <w:rFonts w:ascii="Times New Arabic" w:hAnsi="Times New Arabic" w:cs="Calibri"/>
          <w:sz w:val="24"/>
          <w:szCs w:val="24"/>
        </w:rPr>
        <w:t xml:space="preserve"> 2 (2): 12. https://doi.org/10.24090/</w:t>
      </w:r>
      <w:r w:rsidR="00DE45F7" w:rsidRPr="00AE4878">
        <w:rPr>
          <w:rFonts w:ascii="Times New Arabic" w:hAnsi="Times New Arabic" w:cs="Calibri"/>
          <w:sz w:val="24"/>
          <w:szCs w:val="24"/>
        </w:rPr>
        <w:t>maghza</w:t>
      </w:r>
      <w:r w:rsidRPr="00AE4878">
        <w:rPr>
          <w:rFonts w:ascii="Times New Arabic" w:hAnsi="Times New Arabic" w:cs="Calibri"/>
          <w:sz w:val="24"/>
          <w:szCs w:val="24"/>
        </w:rPr>
        <w:t>.V2I2.1570.</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Nasrullah, Rulli. 2017. </w:t>
      </w:r>
      <w:r w:rsidRPr="00AE4878">
        <w:rPr>
          <w:rFonts w:ascii="Times New Arabic" w:hAnsi="Times New Arabic" w:cs="Calibri"/>
          <w:i/>
          <w:iCs/>
          <w:sz w:val="24"/>
          <w:szCs w:val="24"/>
        </w:rPr>
        <w:t>Media Sosial: Perspektif Komunikasi, Budaya dan Sosioteknologi</w:t>
      </w:r>
      <w:r w:rsidRPr="00AE4878">
        <w:rPr>
          <w:rFonts w:ascii="Times New Arabic" w:hAnsi="Times New Arabic" w:cs="Calibri"/>
          <w:sz w:val="24"/>
          <w:szCs w:val="24"/>
        </w:rPr>
        <w:t>. Bandung: Simbiosa Rekatama Media.</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lastRenderedPageBreak/>
        <w:t xml:space="preserve">Nawawi al-Jawi, Muhammad ibn Umar. 1997. </w:t>
      </w:r>
      <w:r w:rsidRPr="00AE4878">
        <w:rPr>
          <w:rFonts w:ascii="Times New Arabic" w:hAnsi="Times New Arabic" w:cs="Calibri"/>
          <w:i/>
          <w:iCs/>
          <w:sz w:val="24"/>
          <w:szCs w:val="24"/>
        </w:rPr>
        <w:t>Marah Labid li Kasyf Ma’ani al-Qur’an al-Majid</w:t>
      </w:r>
      <w:r w:rsidRPr="00AE4878">
        <w:rPr>
          <w:rFonts w:ascii="Times New Arabic" w:hAnsi="Times New Arabic" w:cs="Calibri"/>
          <w:sz w:val="24"/>
          <w:szCs w:val="24"/>
        </w:rPr>
        <w:t>. Vol. 2. Bairut: Dar al-Kutub al-Ilmiyah.</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Nursyamsi, Yasyifa Fajaria, Dindin Sholahudin, dan Tata Sukayat. 2018. “Analisis Wacana Pesan Dakwah pada Film Cinta dalam Ukhwah.” </w:t>
      </w:r>
      <w:r w:rsidRPr="00AE4878">
        <w:rPr>
          <w:rFonts w:ascii="Times New Arabic" w:hAnsi="Times New Arabic" w:cs="Calibri"/>
          <w:i/>
          <w:iCs/>
          <w:sz w:val="24"/>
          <w:szCs w:val="24"/>
        </w:rPr>
        <w:t>Tabligh: Jurnal Komunikasi dan Penyiaran Islam</w:t>
      </w:r>
      <w:r w:rsidRPr="00AE4878">
        <w:rPr>
          <w:rFonts w:ascii="Times New Arabic" w:hAnsi="Times New Arabic" w:cs="Calibri"/>
          <w:sz w:val="24"/>
          <w:szCs w:val="24"/>
        </w:rPr>
        <w:t xml:space="preserve"> 3 (1): 91–110. https://doi.org/10.15575/tabligh.v3i1.33.</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Pahala, Agam Akbar. 2018. “Resepsi Estetik Pada Lukisan Kaligrafi Sakban Yadi.” </w:t>
      </w:r>
      <w:r w:rsidR="00DE45F7" w:rsidRPr="00AE4878">
        <w:rPr>
          <w:rFonts w:ascii="Times New Arabic" w:hAnsi="Times New Arabic" w:cs="Calibri"/>
          <w:i/>
          <w:iCs/>
          <w:sz w:val="24"/>
          <w:szCs w:val="24"/>
        </w:rPr>
        <w:t>Tarbiyatuna</w:t>
      </w:r>
      <w:r w:rsidR="00DE45F7" w:rsidRPr="00AE4878">
        <w:rPr>
          <w:rFonts w:ascii="Times New Arabic" w:hAnsi="Times New Arabic" w:cs="Calibri"/>
          <w:sz w:val="24"/>
          <w:szCs w:val="24"/>
        </w:rPr>
        <w:t xml:space="preserve"> </w:t>
      </w:r>
      <w:r w:rsidRPr="00AE4878">
        <w:rPr>
          <w:rFonts w:ascii="Times New Arabic" w:hAnsi="Times New Arabic" w:cs="Calibri"/>
          <w:sz w:val="24"/>
          <w:szCs w:val="24"/>
        </w:rPr>
        <w:t>9 (1). https://doi.org/10.31603/tarbiyatuna.v9i1.2067.</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Qurthuby, Ahmad bin Abi Bakr al-. 2006. </w:t>
      </w:r>
      <w:r w:rsidRPr="00AE4878">
        <w:rPr>
          <w:rFonts w:ascii="Times New Arabic" w:hAnsi="Times New Arabic" w:cs="Calibri"/>
          <w:i/>
          <w:iCs/>
          <w:sz w:val="24"/>
          <w:szCs w:val="24"/>
        </w:rPr>
        <w:t>Al-Jami’ li Ahkam al-Qur’an wa al-Mubayyinu lima Tadhammanahu min al-Sunnah wa Ayi al-Furqan</w:t>
      </w:r>
      <w:r w:rsidRPr="00AE4878">
        <w:rPr>
          <w:rFonts w:ascii="Times New Arabic" w:hAnsi="Times New Arabic" w:cs="Calibri"/>
          <w:sz w:val="24"/>
          <w:szCs w:val="24"/>
        </w:rPr>
        <w:t>. Vol. 19. Beirut: Al-Resalah.</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Rafiq, Ahmad. 2012. “Sejarah Al-Qur’an: Dari Pewahyuan ke Resepsi (Sebuah Pencarian Awal Metodologis).” Dalam </w:t>
      </w:r>
      <w:r w:rsidRPr="00AE4878">
        <w:rPr>
          <w:rFonts w:ascii="Times New Arabic" w:hAnsi="Times New Arabic" w:cs="Calibri"/>
          <w:i/>
          <w:iCs/>
          <w:sz w:val="24"/>
          <w:szCs w:val="24"/>
        </w:rPr>
        <w:t>Islam, Tradisi dan Peradaban</w:t>
      </w:r>
      <w:r w:rsidRPr="00AE4878">
        <w:rPr>
          <w:rFonts w:ascii="Times New Arabic" w:hAnsi="Times New Arabic" w:cs="Calibri"/>
          <w:sz w:val="24"/>
          <w:szCs w:val="24"/>
        </w:rPr>
        <w:t>, disunting oleh Sahiron Syamsuddin. Yogyakarta: Bina Mulia Press.</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2014. “The Reception of the Qur’an in Indonesia:  A Case Study of the Place of the Qur</w:t>
      </w:r>
      <w:r w:rsidRPr="00AE4878">
        <w:rPr>
          <w:rFonts w:ascii="Times New Roman" w:hAnsi="Times New Roman" w:cs="Times New Roman"/>
          <w:sz w:val="24"/>
          <w:szCs w:val="24"/>
        </w:rPr>
        <w:t>‟</w:t>
      </w:r>
      <w:r w:rsidRPr="00AE4878">
        <w:rPr>
          <w:rFonts w:ascii="Times New Arabic" w:hAnsi="Times New Arabic" w:cs="Calibri"/>
          <w:sz w:val="24"/>
          <w:szCs w:val="24"/>
        </w:rPr>
        <w:t>an  in a Non-Arabic Speaking Community.</w:t>
      </w:r>
      <w:r w:rsidRPr="00AE4878">
        <w:rPr>
          <w:rFonts w:ascii="Times New Arabic" w:hAnsi="Times New Arabic" w:cs="Times New Arabic"/>
          <w:sz w:val="24"/>
          <w:szCs w:val="24"/>
        </w:rPr>
        <w:t>”</w:t>
      </w:r>
      <w:r w:rsidRPr="00AE4878">
        <w:rPr>
          <w:rFonts w:ascii="Times New Arabic" w:hAnsi="Times New Arabic" w:cs="Calibri"/>
          <w:sz w:val="24"/>
          <w:szCs w:val="24"/>
        </w:rPr>
        <w:t xml:space="preserve"> Disertasi, Philadelpia: Temple University.</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Razi, Fakhr al-Din ar-. 1981. </w:t>
      </w:r>
      <w:r w:rsidRPr="00AE4878">
        <w:rPr>
          <w:rFonts w:ascii="Times New Arabic" w:hAnsi="Times New Arabic" w:cs="Calibri"/>
          <w:i/>
          <w:iCs/>
          <w:sz w:val="24"/>
          <w:szCs w:val="24"/>
        </w:rPr>
        <w:t>Mafatih al-Ghaib</w:t>
      </w:r>
      <w:r w:rsidRPr="00AE4878">
        <w:rPr>
          <w:rFonts w:ascii="Times New Arabic" w:hAnsi="Times New Arabic" w:cs="Calibri"/>
          <w:sz w:val="24"/>
          <w:szCs w:val="24"/>
        </w:rPr>
        <w:t>. Vol. 28. Beirut: Dar al-Fikr.</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Rohman, Moch. Abdul. 2017. “</w:t>
      </w:r>
      <w:r w:rsidR="00DE45F7" w:rsidRPr="00AE4878">
        <w:rPr>
          <w:rFonts w:ascii="Times New Arabic" w:hAnsi="Times New Arabic" w:cs="Calibri"/>
          <w:sz w:val="24"/>
          <w:szCs w:val="24"/>
        </w:rPr>
        <w:t xml:space="preserve">Resepsi KH. Ahmad Yasin Asymuni terhadap al-Qur’an </w:t>
      </w:r>
      <w:r w:rsidRPr="00AE4878">
        <w:rPr>
          <w:rFonts w:ascii="Times New Arabic" w:hAnsi="Times New Arabic" w:cs="Calibri"/>
          <w:sz w:val="24"/>
          <w:szCs w:val="24"/>
        </w:rPr>
        <w:t>(Studi Kitab Tafsir Mu’awwidhatayn, Ayat Kursy dan al-Fatihah.” Tesis, kediri: STAIN Kediri. http://etheses.iainkediri.ac.id/320/.</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Rurin, Aina Mas. 2019. “</w:t>
      </w:r>
      <w:r w:rsidR="00DE45F7">
        <w:rPr>
          <w:rFonts w:ascii="Times New Arabic" w:hAnsi="Times New Arabic" w:cs="Calibri"/>
          <w:sz w:val="24"/>
          <w:szCs w:val="24"/>
        </w:rPr>
        <w:t>Resepsi al-Q</w:t>
      </w:r>
      <w:r w:rsidR="00DE45F7" w:rsidRPr="00AE4878">
        <w:rPr>
          <w:rFonts w:ascii="Times New Arabic" w:hAnsi="Times New Arabic" w:cs="Calibri"/>
          <w:sz w:val="24"/>
          <w:szCs w:val="24"/>
        </w:rPr>
        <w:t>ur</w:t>
      </w:r>
      <w:r w:rsidR="00DE45F7">
        <w:rPr>
          <w:rFonts w:ascii="Times New Arabic" w:hAnsi="Times New Arabic" w:cs="Calibri"/>
          <w:sz w:val="24"/>
          <w:szCs w:val="24"/>
        </w:rPr>
        <w:t>'</w:t>
      </w:r>
      <w:r w:rsidR="00DE45F7" w:rsidRPr="00AE4878">
        <w:rPr>
          <w:rFonts w:ascii="Times New Arabic" w:hAnsi="Times New Arabic" w:cs="Calibri"/>
          <w:sz w:val="24"/>
          <w:szCs w:val="24"/>
        </w:rPr>
        <w:t>an Dalam Tradisi Pesantren Di Indonesia (Studi Kajian Nagham Alquran Di Pondok Pesantren Tarbitayul Quran Ngadiluweh Kediri</w:t>
      </w:r>
      <w:r w:rsidRPr="00AE4878">
        <w:rPr>
          <w:rFonts w:ascii="Times New Arabic" w:hAnsi="Times New Arabic" w:cs="Calibri"/>
          <w:sz w:val="24"/>
          <w:szCs w:val="24"/>
        </w:rPr>
        <w:t xml:space="preserve">).” </w:t>
      </w:r>
      <w:r w:rsidRPr="00AE4878">
        <w:rPr>
          <w:rFonts w:ascii="Times New Arabic" w:hAnsi="Times New Arabic" w:cs="Calibri"/>
          <w:i/>
          <w:iCs/>
          <w:sz w:val="24"/>
          <w:szCs w:val="24"/>
        </w:rPr>
        <w:t>Al-Bayan: Jurnal Studi Ilmu Al- Qur’an dan Tafsir</w:t>
      </w:r>
      <w:r w:rsidRPr="00AE4878">
        <w:rPr>
          <w:rFonts w:ascii="Times New Arabic" w:hAnsi="Times New Arabic" w:cs="Calibri"/>
          <w:sz w:val="24"/>
          <w:szCs w:val="24"/>
        </w:rPr>
        <w:t xml:space="preserve"> 3 (2). https://doi.org/10.15575/al-bayan.v3i2.3202.</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Rusni, Ariza. 2017. “</w:t>
      </w:r>
      <w:r w:rsidR="00DE45F7" w:rsidRPr="00AE4878">
        <w:rPr>
          <w:rFonts w:ascii="Times New Arabic" w:hAnsi="Times New Arabic" w:cs="Calibri"/>
          <w:sz w:val="24"/>
          <w:szCs w:val="24"/>
        </w:rPr>
        <w:t>Pe</w:t>
      </w:r>
      <w:r w:rsidR="00DE45F7">
        <w:rPr>
          <w:rFonts w:ascii="Times New Arabic" w:hAnsi="Times New Arabic" w:cs="Calibri"/>
          <w:sz w:val="24"/>
          <w:szCs w:val="24"/>
        </w:rPr>
        <w:t>nggunaan Media Online Whatsapp d</w:t>
      </w:r>
      <w:r w:rsidR="00DE45F7" w:rsidRPr="00AE4878">
        <w:rPr>
          <w:rFonts w:ascii="Times New Arabic" w:hAnsi="Times New Arabic" w:cs="Calibri"/>
          <w:sz w:val="24"/>
          <w:szCs w:val="24"/>
        </w:rPr>
        <w:t>alam Aktivitas Komunitas One Day One Juz (Odoj) Dalam Meningkatkan Minat Tilawah Odojer Di Kota Pekanbaru</w:t>
      </w:r>
      <w:r w:rsidRPr="00AE4878">
        <w:rPr>
          <w:rFonts w:ascii="Times New Arabic" w:hAnsi="Times New Arabic" w:cs="Calibri"/>
          <w:sz w:val="24"/>
          <w:szCs w:val="24"/>
        </w:rPr>
        <w:t xml:space="preserve">.” </w:t>
      </w:r>
      <w:r w:rsidRPr="00AE4878">
        <w:rPr>
          <w:rFonts w:ascii="Times New Arabic" w:hAnsi="Times New Arabic" w:cs="Calibri"/>
          <w:i/>
          <w:iCs/>
          <w:sz w:val="24"/>
          <w:szCs w:val="24"/>
        </w:rPr>
        <w:t>Jom Fisip</w:t>
      </w:r>
      <w:r w:rsidRPr="00AE4878">
        <w:rPr>
          <w:rFonts w:ascii="Times New Arabic" w:hAnsi="Times New Arabic" w:cs="Calibri"/>
          <w:sz w:val="24"/>
          <w:szCs w:val="24"/>
        </w:rPr>
        <w:t xml:space="preserve"> 2 (1): 15.</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Shiddieqy, T.M. Hasbi ash-. 1973. </w:t>
      </w:r>
      <w:r w:rsidRPr="00AE4878">
        <w:rPr>
          <w:rFonts w:ascii="Times New Arabic" w:hAnsi="Times New Arabic" w:cs="Calibri"/>
          <w:i/>
          <w:iCs/>
          <w:sz w:val="24"/>
          <w:szCs w:val="24"/>
        </w:rPr>
        <w:t>Tafsier Al-Qur-anul Majied An-Nur</w:t>
      </w:r>
      <w:r w:rsidRPr="00AE4878">
        <w:rPr>
          <w:rFonts w:ascii="Times New Arabic" w:hAnsi="Times New Arabic" w:cs="Calibri"/>
          <w:sz w:val="24"/>
          <w:szCs w:val="24"/>
        </w:rPr>
        <w:t>. Vol. 26. Jakarta: Bulan Bintang.</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Shihab, Quraish. 2011. </w:t>
      </w:r>
      <w:r w:rsidRPr="00AE4878">
        <w:rPr>
          <w:rFonts w:ascii="Times New Arabic" w:hAnsi="Times New Arabic" w:cs="Calibri"/>
          <w:i/>
          <w:iCs/>
          <w:sz w:val="24"/>
          <w:szCs w:val="24"/>
        </w:rPr>
        <w:t>Tafsir Al-Misbah Pesan, Kesan dan Keserasian al-Qur’an</w:t>
      </w:r>
      <w:r w:rsidRPr="00AE4878">
        <w:rPr>
          <w:rFonts w:ascii="Times New Arabic" w:hAnsi="Times New Arabic" w:cs="Calibri"/>
          <w:sz w:val="24"/>
          <w:szCs w:val="24"/>
        </w:rPr>
        <w:t>. Vol. 12. Jakarta: Lentera Hati.</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Sugiman, Sugiman. 2019. “Makna Khataman Al-Qur’an Via Whatsapp Bagi Komunitas Tentara Langit.” Surabaya: UIN Sunan Ampel Surabaya.</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Thabari, Muhammad ibn Jarir al-. 2001. </w:t>
      </w:r>
      <w:r w:rsidRPr="00AE4878">
        <w:rPr>
          <w:rFonts w:ascii="Times New Arabic" w:hAnsi="Times New Arabic" w:cs="Calibri"/>
          <w:i/>
          <w:iCs/>
          <w:sz w:val="24"/>
          <w:szCs w:val="24"/>
        </w:rPr>
        <w:t>Tafsir al-Thabari Jami’ al-Bayan ’an Ta’wil Ay al-Qur’an</w:t>
      </w:r>
      <w:r w:rsidRPr="00AE4878">
        <w:rPr>
          <w:rFonts w:ascii="Times New Arabic" w:hAnsi="Times New Arabic" w:cs="Calibri"/>
          <w:sz w:val="24"/>
          <w:szCs w:val="24"/>
        </w:rPr>
        <w:t>. Vol. 21. Kairo: Markaz al-Buhuts wa al-Dirasat al-’Arabiyah wa al-Islamiyah.</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Watie, Errika Dwi Setya. 2016. “Komunikasi dan Media Sosial (Communications and Social Media).” </w:t>
      </w:r>
      <w:r w:rsidRPr="00AE4878">
        <w:rPr>
          <w:rFonts w:ascii="Times New Arabic" w:hAnsi="Times New Arabic" w:cs="Calibri"/>
          <w:i/>
          <w:iCs/>
          <w:sz w:val="24"/>
          <w:szCs w:val="24"/>
        </w:rPr>
        <w:t>Jurnal The Messenger</w:t>
      </w:r>
      <w:r w:rsidRPr="00AE4878">
        <w:rPr>
          <w:rFonts w:ascii="Times New Arabic" w:hAnsi="Times New Arabic" w:cs="Calibri"/>
          <w:sz w:val="24"/>
          <w:szCs w:val="24"/>
        </w:rPr>
        <w:t xml:space="preserve"> 3 (2): 69. https://doi.org/10.26623/themessenger.v3i2.270.</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Yoesoef, M. 2003. “Film Horor; Sebuah Definisi yang Berubah.” </w:t>
      </w:r>
      <w:r w:rsidRPr="00AE4878">
        <w:rPr>
          <w:rFonts w:ascii="Times New Arabic" w:hAnsi="Times New Arabic" w:cs="Calibri"/>
          <w:i/>
          <w:iCs/>
          <w:sz w:val="24"/>
          <w:szCs w:val="24"/>
        </w:rPr>
        <w:t>Wacana</w:t>
      </w:r>
      <w:r w:rsidRPr="00AE4878">
        <w:rPr>
          <w:rFonts w:ascii="Times New Arabic" w:hAnsi="Times New Arabic" w:cs="Calibri"/>
          <w:sz w:val="24"/>
          <w:szCs w:val="24"/>
        </w:rPr>
        <w:t xml:space="preserve"> 5 (2). http://wacana.ui.ac.id/index.php/wjhi/article/view/322.</w:t>
      </w:r>
    </w:p>
    <w:p w:rsidR="00680435" w:rsidRPr="00AE4878" w:rsidRDefault="00680435" w:rsidP="00AE4878">
      <w:pPr>
        <w:pStyle w:val="Bibliography"/>
        <w:jc w:val="both"/>
        <w:rPr>
          <w:rFonts w:ascii="Times New Arabic" w:hAnsi="Times New Arabic" w:cs="Calibri"/>
          <w:sz w:val="24"/>
          <w:szCs w:val="24"/>
        </w:rPr>
      </w:pPr>
      <w:r w:rsidRPr="00AE4878">
        <w:rPr>
          <w:rFonts w:ascii="Times New Arabic" w:hAnsi="Times New Arabic" w:cs="Calibri"/>
          <w:sz w:val="24"/>
          <w:szCs w:val="24"/>
        </w:rPr>
        <w:t xml:space="preserve">Zuhri, Saifuddin, Moh Hidayat Noor, dan Miski Miski. 2018. “KOMUNITAS ONLINE WWW.ARRAHMAH.COM SERTA SERUAN KEMBALI PADA AL-QURAN DAN HADIS.” </w:t>
      </w:r>
      <w:r w:rsidRPr="00AE4878">
        <w:rPr>
          <w:rFonts w:ascii="Times New Arabic" w:hAnsi="Times New Arabic" w:cs="Calibri"/>
          <w:i/>
          <w:iCs/>
          <w:sz w:val="24"/>
          <w:szCs w:val="24"/>
        </w:rPr>
        <w:t>2nd Proceedings Anual Conference for Muslim Scholars Kopertais Wilayah IV Surabaya</w:t>
      </w:r>
      <w:r w:rsidRPr="00AE4878">
        <w:rPr>
          <w:rFonts w:ascii="Times New Arabic" w:hAnsi="Times New Arabic" w:cs="Calibri"/>
          <w:sz w:val="24"/>
          <w:szCs w:val="24"/>
        </w:rPr>
        <w:t>.</w:t>
      </w:r>
    </w:p>
    <w:p w:rsidR="00B31AA2" w:rsidRPr="00AE4878" w:rsidRDefault="00B31AA2" w:rsidP="00AE4878">
      <w:pPr>
        <w:spacing w:after="0" w:line="240" w:lineRule="auto"/>
        <w:ind w:left="567" w:hanging="567"/>
        <w:jc w:val="both"/>
        <w:rPr>
          <w:rFonts w:ascii="Times New Arabic" w:hAnsi="Times New Arabic" w:cstheme="majorBidi"/>
          <w:sz w:val="24"/>
          <w:szCs w:val="24"/>
        </w:rPr>
      </w:pPr>
      <w:r w:rsidRPr="00AE4878">
        <w:rPr>
          <w:rFonts w:ascii="Times New Arabic" w:hAnsi="Times New Arabic" w:cstheme="majorBidi"/>
          <w:sz w:val="24"/>
          <w:szCs w:val="24"/>
        </w:rPr>
        <w:fldChar w:fldCharType="end"/>
      </w:r>
    </w:p>
    <w:p w:rsidR="0074674D" w:rsidRPr="00AE4878" w:rsidRDefault="0074674D" w:rsidP="00AE4878">
      <w:pPr>
        <w:spacing w:after="0" w:line="240" w:lineRule="auto"/>
        <w:ind w:left="567" w:hanging="567"/>
        <w:jc w:val="both"/>
        <w:rPr>
          <w:rFonts w:ascii="Times New Arabic" w:hAnsi="Times New Arabic" w:cstheme="majorBidi"/>
          <w:b/>
          <w:bCs/>
          <w:sz w:val="24"/>
          <w:szCs w:val="24"/>
        </w:rPr>
      </w:pPr>
      <w:r w:rsidRPr="00AE4878">
        <w:rPr>
          <w:rFonts w:ascii="Times New Arabic" w:hAnsi="Times New Arabic" w:cstheme="majorBidi"/>
          <w:b/>
          <w:bCs/>
          <w:sz w:val="24"/>
          <w:szCs w:val="24"/>
        </w:rPr>
        <w:lastRenderedPageBreak/>
        <w:t>Internet</w:t>
      </w:r>
    </w:p>
    <w:p w:rsidR="0074674D" w:rsidRPr="00AE4878" w:rsidRDefault="008939B2" w:rsidP="00AE2453">
      <w:pPr>
        <w:spacing w:after="0" w:line="240" w:lineRule="auto"/>
        <w:ind w:left="567" w:hanging="567"/>
        <w:jc w:val="both"/>
        <w:rPr>
          <w:rFonts w:ascii="Times New Arabic" w:hAnsi="Times New Arabic" w:cstheme="majorBidi"/>
          <w:sz w:val="24"/>
          <w:szCs w:val="24"/>
        </w:rPr>
      </w:pPr>
      <w:hyperlink r:id="rId29" w:history="1">
        <w:r w:rsidR="0074674D" w:rsidRPr="00AE4878">
          <w:rPr>
            <w:rStyle w:val="Hyperlink"/>
            <w:rFonts w:ascii="Times New Arabic" w:hAnsi="Times New Arabic" w:cstheme="majorBidi"/>
            <w:color w:val="auto"/>
            <w:sz w:val="24"/>
            <w:szCs w:val="24"/>
            <w:u w:val="none"/>
          </w:rPr>
          <w:t>https://www.youtube.com/watch?v=YRkYXly7nBI&amp;t=66s</w:t>
        </w:r>
      </w:hyperlink>
      <w:r w:rsidR="0074674D" w:rsidRPr="00AE4878">
        <w:rPr>
          <w:rFonts w:ascii="Times New Arabic" w:hAnsi="Times New Arabic" w:cstheme="majorBidi"/>
          <w:sz w:val="24"/>
          <w:szCs w:val="24"/>
        </w:rPr>
        <w:t xml:space="preserve">, </w:t>
      </w:r>
      <w:r w:rsidR="0074674D" w:rsidRPr="00AE4878">
        <w:rPr>
          <w:rStyle w:val="Hyperlink"/>
          <w:rFonts w:ascii="Times New Arabic" w:hAnsi="Times New Arabic" w:cstheme="majorBidi"/>
          <w:color w:val="auto"/>
          <w:sz w:val="24"/>
          <w:szCs w:val="24"/>
          <w:u w:val="none"/>
        </w:rPr>
        <w:t xml:space="preserve">diakses pada </w:t>
      </w:r>
      <w:r w:rsidR="00C510C7" w:rsidRPr="00AE4878">
        <w:rPr>
          <w:rStyle w:val="Hyperlink"/>
          <w:rFonts w:ascii="Times New Arabic" w:hAnsi="Times New Arabic" w:cstheme="majorBidi"/>
          <w:color w:val="auto"/>
          <w:sz w:val="24"/>
          <w:szCs w:val="24"/>
          <w:u w:val="none"/>
        </w:rPr>
        <w:t>01</w:t>
      </w:r>
      <w:r w:rsidR="0074674D" w:rsidRPr="00AE4878">
        <w:rPr>
          <w:rStyle w:val="Hyperlink"/>
          <w:rFonts w:ascii="Times New Arabic" w:hAnsi="Times New Arabic" w:cstheme="majorBidi"/>
          <w:color w:val="auto"/>
          <w:sz w:val="24"/>
          <w:szCs w:val="24"/>
          <w:u w:val="none"/>
        </w:rPr>
        <w:t xml:space="preserve"> </w:t>
      </w:r>
      <w:r w:rsidR="00C510C7" w:rsidRPr="00AE4878">
        <w:rPr>
          <w:rStyle w:val="Hyperlink"/>
          <w:rFonts w:ascii="Times New Arabic" w:hAnsi="Times New Arabic" w:cstheme="majorBidi"/>
          <w:color w:val="auto"/>
          <w:sz w:val="24"/>
          <w:szCs w:val="24"/>
          <w:u w:val="none"/>
        </w:rPr>
        <w:t>Januari 2020</w:t>
      </w:r>
    </w:p>
    <w:p w:rsidR="0074674D" w:rsidRPr="00AE4878" w:rsidRDefault="008939B2" w:rsidP="00AE2453">
      <w:pPr>
        <w:spacing w:after="0" w:line="240" w:lineRule="auto"/>
        <w:ind w:left="567" w:hanging="567"/>
        <w:jc w:val="both"/>
        <w:rPr>
          <w:rStyle w:val="Hyperlink"/>
          <w:rFonts w:ascii="Times New Arabic" w:hAnsi="Times New Arabic" w:cstheme="majorBidi"/>
          <w:color w:val="auto"/>
          <w:sz w:val="24"/>
          <w:szCs w:val="24"/>
          <w:u w:val="none"/>
        </w:rPr>
      </w:pPr>
      <w:hyperlink r:id="rId30" w:history="1">
        <w:r w:rsidR="0074674D" w:rsidRPr="00AE4878">
          <w:rPr>
            <w:rStyle w:val="Hyperlink"/>
            <w:rFonts w:ascii="Times New Arabic" w:hAnsi="Times New Arabic" w:cstheme="majorBidi"/>
            <w:color w:val="auto"/>
            <w:sz w:val="24"/>
            <w:szCs w:val="24"/>
            <w:u w:val="none"/>
          </w:rPr>
          <w:t>https://www.youtube.com/watch?v=KNPCQJ7Z8Gs</w:t>
        </w:r>
      </w:hyperlink>
      <w:r w:rsidR="0074674D" w:rsidRPr="00AE4878">
        <w:rPr>
          <w:rStyle w:val="Hyperlink"/>
          <w:rFonts w:ascii="Times New Arabic" w:hAnsi="Times New Arabic" w:cstheme="majorBidi"/>
          <w:color w:val="auto"/>
          <w:sz w:val="24"/>
          <w:szCs w:val="24"/>
          <w:u w:val="none"/>
        </w:rPr>
        <w:t xml:space="preserve">, diakses pada </w:t>
      </w:r>
      <w:r w:rsidR="00C510C7" w:rsidRPr="00AE4878">
        <w:rPr>
          <w:rStyle w:val="Hyperlink"/>
          <w:rFonts w:ascii="Times New Arabic" w:hAnsi="Times New Arabic" w:cstheme="majorBidi"/>
          <w:color w:val="auto"/>
          <w:sz w:val="24"/>
          <w:szCs w:val="24"/>
          <w:u w:val="none"/>
        </w:rPr>
        <w:t>01 Januari 2020</w:t>
      </w:r>
    </w:p>
    <w:p w:rsidR="0074674D" w:rsidRPr="00AE4878" w:rsidRDefault="008939B2" w:rsidP="00AE2453">
      <w:pPr>
        <w:spacing w:after="0" w:line="240" w:lineRule="auto"/>
        <w:ind w:left="567" w:hanging="567"/>
        <w:jc w:val="both"/>
        <w:rPr>
          <w:rStyle w:val="Hyperlink"/>
          <w:rFonts w:ascii="Times New Arabic" w:hAnsi="Times New Arabic" w:cstheme="majorBidi"/>
          <w:color w:val="auto"/>
          <w:sz w:val="24"/>
          <w:szCs w:val="24"/>
          <w:u w:val="none"/>
        </w:rPr>
      </w:pPr>
      <w:hyperlink r:id="rId31" w:history="1">
        <w:r w:rsidR="0074674D" w:rsidRPr="00AE4878">
          <w:rPr>
            <w:rStyle w:val="Hyperlink"/>
            <w:rFonts w:ascii="Times New Arabic" w:hAnsi="Times New Arabic" w:cstheme="majorBidi"/>
            <w:color w:val="auto"/>
            <w:sz w:val="24"/>
            <w:szCs w:val="24"/>
            <w:u w:val="none"/>
          </w:rPr>
          <w:t>https://www.instagram.com/p/B0V2p2jnCm9/</w:t>
        </w:r>
      </w:hyperlink>
      <w:r w:rsidR="0074674D" w:rsidRPr="00AE4878">
        <w:rPr>
          <w:rStyle w:val="Hyperlink"/>
          <w:rFonts w:ascii="Times New Arabic" w:hAnsi="Times New Arabic" w:cstheme="majorBidi"/>
          <w:color w:val="auto"/>
          <w:sz w:val="24"/>
          <w:szCs w:val="24"/>
          <w:u w:val="none"/>
        </w:rPr>
        <w:t xml:space="preserve">, diakses pada </w:t>
      </w:r>
      <w:r w:rsidR="00C510C7" w:rsidRPr="00AE4878">
        <w:rPr>
          <w:rStyle w:val="Hyperlink"/>
          <w:rFonts w:ascii="Times New Arabic" w:hAnsi="Times New Arabic" w:cstheme="majorBidi"/>
          <w:color w:val="auto"/>
          <w:sz w:val="24"/>
          <w:szCs w:val="24"/>
          <w:u w:val="none"/>
        </w:rPr>
        <w:t>01 Januari 2020</w:t>
      </w:r>
    </w:p>
    <w:p w:rsidR="0074674D" w:rsidRPr="00AE4878" w:rsidRDefault="008939B2" w:rsidP="00AE2453">
      <w:pPr>
        <w:spacing w:after="0" w:line="240" w:lineRule="auto"/>
        <w:ind w:left="567" w:hanging="567"/>
        <w:jc w:val="both"/>
        <w:rPr>
          <w:rFonts w:ascii="Times New Arabic" w:hAnsi="Times New Arabic"/>
          <w:sz w:val="24"/>
          <w:szCs w:val="24"/>
        </w:rPr>
      </w:pPr>
      <w:hyperlink r:id="rId32" w:history="1">
        <w:r w:rsidR="0074674D" w:rsidRPr="00AE4878">
          <w:rPr>
            <w:rStyle w:val="Hyperlink"/>
            <w:rFonts w:ascii="Times New Arabic" w:hAnsi="Times New Arabic" w:cstheme="majorBidi"/>
            <w:color w:val="auto"/>
            <w:sz w:val="24"/>
            <w:szCs w:val="24"/>
            <w:u w:val="none"/>
          </w:rPr>
          <w:t>https://www.instagram.com/p/B0YD6ojndgI/</w:t>
        </w:r>
      </w:hyperlink>
      <w:r w:rsidR="0074674D" w:rsidRPr="00AE4878">
        <w:rPr>
          <w:rStyle w:val="Hyperlink"/>
          <w:rFonts w:ascii="Times New Arabic" w:hAnsi="Times New Arabic" w:cstheme="majorBidi"/>
          <w:color w:val="auto"/>
          <w:sz w:val="24"/>
          <w:szCs w:val="24"/>
          <w:u w:val="none"/>
        </w:rPr>
        <w:t xml:space="preserve">, diakses pada </w:t>
      </w:r>
      <w:r w:rsidR="00C510C7" w:rsidRPr="00AE4878">
        <w:rPr>
          <w:rStyle w:val="Hyperlink"/>
          <w:rFonts w:ascii="Times New Arabic" w:hAnsi="Times New Arabic" w:cstheme="majorBidi"/>
          <w:color w:val="auto"/>
          <w:sz w:val="24"/>
          <w:szCs w:val="24"/>
          <w:u w:val="none"/>
        </w:rPr>
        <w:t>01 Januari 2020</w:t>
      </w:r>
    </w:p>
    <w:p w:rsidR="00AE4878" w:rsidRPr="00AE4878" w:rsidRDefault="008939B2" w:rsidP="00AE2453">
      <w:pPr>
        <w:pStyle w:val="FootnoteText"/>
        <w:ind w:left="567" w:hanging="567"/>
        <w:jc w:val="both"/>
        <w:rPr>
          <w:rFonts w:ascii="Times New Arabic" w:hAnsi="Times New Arabic" w:cstheme="majorBidi"/>
          <w:sz w:val="24"/>
          <w:szCs w:val="24"/>
        </w:rPr>
      </w:pPr>
      <w:hyperlink r:id="rId33" w:history="1">
        <w:r w:rsidR="0018261B" w:rsidRPr="00AE4878">
          <w:rPr>
            <w:rStyle w:val="Hyperlink"/>
            <w:rFonts w:ascii="Times New Arabic" w:hAnsi="Times New Arabic" w:cstheme="majorBidi"/>
            <w:color w:val="auto"/>
            <w:sz w:val="24"/>
            <w:szCs w:val="24"/>
          </w:rPr>
          <w:t>https://www.gatra.com/detail/news/426059/teknologi/hingga-juni-2019-pengguna-internet-indonesia-171-juta</w:t>
        </w:r>
      </w:hyperlink>
      <w:r w:rsidR="0018261B" w:rsidRPr="00AE4878">
        <w:rPr>
          <w:rFonts w:ascii="Times New Arabic" w:hAnsi="Times New Arabic" w:cstheme="majorBidi"/>
          <w:sz w:val="24"/>
          <w:szCs w:val="24"/>
        </w:rPr>
        <w:t>. Diakses pada 5 Januari 2020</w:t>
      </w:r>
    </w:p>
    <w:p w:rsidR="0074674D" w:rsidRPr="00AE4878" w:rsidRDefault="008939B2" w:rsidP="00AE2453">
      <w:pPr>
        <w:pStyle w:val="FootnoteText"/>
        <w:ind w:left="567" w:hanging="567"/>
        <w:jc w:val="both"/>
        <w:rPr>
          <w:rFonts w:ascii="Times New Arabic" w:hAnsi="Times New Arabic" w:cstheme="majorBidi"/>
          <w:sz w:val="24"/>
          <w:szCs w:val="24"/>
        </w:rPr>
      </w:pPr>
      <w:hyperlink r:id="rId34" w:history="1">
        <w:r w:rsidR="0018261B" w:rsidRPr="00AE4878">
          <w:rPr>
            <w:rStyle w:val="Hyperlink"/>
            <w:rFonts w:ascii="Times New Arabic" w:hAnsi="Times New Arabic" w:cstheme="majorBidi"/>
            <w:color w:val="auto"/>
            <w:sz w:val="24"/>
            <w:szCs w:val="24"/>
          </w:rPr>
          <w:t>https://katadata.co.id/infografik/2019/03/06/youtube-medsos-no-1-di-indonesia</w:t>
        </w:r>
      </w:hyperlink>
      <w:r w:rsidR="0018261B" w:rsidRPr="00AE4878">
        <w:rPr>
          <w:rFonts w:ascii="Times New Arabic" w:hAnsi="Times New Arabic" w:cstheme="majorBidi"/>
          <w:sz w:val="24"/>
          <w:szCs w:val="24"/>
        </w:rPr>
        <w:t>. diakses pada 5 Januari 2020.</w:t>
      </w:r>
    </w:p>
    <w:sectPr w:rsidR="0074674D" w:rsidRPr="00AE4878" w:rsidSect="00754DB9">
      <w:footerReference w:type="default" r:id="rId35"/>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9B2" w:rsidRDefault="008939B2" w:rsidP="00B57CBC">
      <w:pPr>
        <w:spacing w:after="0" w:line="240" w:lineRule="auto"/>
      </w:pPr>
      <w:r>
        <w:separator/>
      </w:r>
    </w:p>
  </w:endnote>
  <w:endnote w:type="continuationSeparator" w:id="0">
    <w:p w:rsidR="008939B2" w:rsidRDefault="008939B2" w:rsidP="00B5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Arabic">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928813012"/>
      <w:docPartObj>
        <w:docPartGallery w:val="Page Numbers (Bottom of Page)"/>
        <w:docPartUnique/>
      </w:docPartObj>
    </w:sdtPr>
    <w:sdtEndPr>
      <w:rPr>
        <w:noProof/>
      </w:rPr>
    </w:sdtEndPr>
    <w:sdtContent>
      <w:p w:rsidR="0025772A" w:rsidRPr="00557D22" w:rsidRDefault="0025772A">
        <w:pPr>
          <w:pStyle w:val="Footer"/>
          <w:jc w:val="center"/>
          <w:rPr>
            <w:rFonts w:asciiTheme="majorBidi" w:hAnsiTheme="majorBidi" w:cstheme="majorBidi"/>
            <w:sz w:val="24"/>
            <w:szCs w:val="24"/>
          </w:rPr>
        </w:pPr>
        <w:r w:rsidRPr="00557D22">
          <w:rPr>
            <w:rFonts w:asciiTheme="majorBidi" w:hAnsiTheme="majorBidi" w:cstheme="majorBidi"/>
            <w:sz w:val="24"/>
            <w:szCs w:val="24"/>
          </w:rPr>
          <w:fldChar w:fldCharType="begin"/>
        </w:r>
        <w:r w:rsidRPr="00557D22">
          <w:rPr>
            <w:rFonts w:asciiTheme="majorBidi" w:hAnsiTheme="majorBidi" w:cstheme="majorBidi"/>
            <w:sz w:val="24"/>
            <w:szCs w:val="24"/>
          </w:rPr>
          <w:instrText xml:space="preserve"> PAGE   \* MERGEFORMAT </w:instrText>
        </w:r>
        <w:r w:rsidRPr="00557D22">
          <w:rPr>
            <w:rFonts w:asciiTheme="majorBidi" w:hAnsiTheme="majorBidi" w:cstheme="majorBidi"/>
            <w:sz w:val="24"/>
            <w:szCs w:val="24"/>
          </w:rPr>
          <w:fldChar w:fldCharType="separate"/>
        </w:r>
        <w:r w:rsidR="00DE45F7">
          <w:rPr>
            <w:rFonts w:asciiTheme="majorBidi" w:hAnsiTheme="majorBidi" w:cstheme="majorBidi"/>
            <w:noProof/>
            <w:sz w:val="24"/>
            <w:szCs w:val="24"/>
          </w:rPr>
          <w:t>18</w:t>
        </w:r>
        <w:r w:rsidRPr="00557D22">
          <w:rPr>
            <w:rFonts w:asciiTheme="majorBidi" w:hAnsiTheme="majorBidi" w:cstheme="majorBidi"/>
            <w:noProof/>
            <w:sz w:val="24"/>
            <w:szCs w:val="24"/>
          </w:rPr>
          <w:fldChar w:fldCharType="end"/>
        </w:r>
      </w:p>
    </w:sdtContent>
  </w:sdt>
  <w:p w:rsidR="0025772A" w:rsidRPr="00557D22" w:rsidRDefault="0025772A">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9B2" w:rsidRDefault="008939B2" w:rsidP="00B57CBC">
      <w:pPr>
        <w:spacing w:after="0" w:line="240" w:lineRule="auto"/>
      </w:pPr>
      <w:r>
        <w:separator/>
      </w:r>
    </w:p>
  </w:footnote>
  <w:footnote w:type="continuationSeparator" w:id="0">
    <w:p w:rsidR="008939B2" w:rsidRDefault="008939B2" w:rsidP="00B57C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918"/>
    <w:multiLevelType w:val="multilevel"/>
    <w:tmpl w:val="60F401C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2815DFA"/>
    <w:multiLevelType w:val="hybridMultilevel"/>
    <w:tmpl w:val="BF7ED3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6B24589"/>
    <w:multiLevelType w:val="hybridMultilevel"/>
    <w:tmpl w:val="0BE259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2AC0875"/>
    <w:multiLevelType w:val="hybridMultilevel"/>
    <w:tmpl w:val="54908092"/>
    <w:lvl w:ilvl="0" w:tplc="DDBAD1C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517C5206"/>
    <w:multiLevelType w:val="hybridMultilevel"/>
    <w:tmpl w:val="B0C60A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BF738E6"/>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FBF1A12"/>
    <w:multiLevelType w:val="hybridMultilevel"/>
    <w:tmpl w:val="757445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BA0"/>
    <w:rsid w:val="00000B7A"/>
    <w:rsid w:val="0000192F"/>
    <w:rsid w:val="00003375"/>
    <w:rsid w:val="000035D2"/>
    <w:rsid w:val="0000797A"/>
    <w:rsid w:val="000110D4"/>
    <w:rsid w:val="0001399C"/>
    <w:rsid w:val="00023835"/>
    <w:rsid w:val="000239F1"/>
    <w:rsid w:val="0002551D"/>
    <w:rsid w:val="00026D9C"/>
    <w:rsid w:val="0002744D"/>
    <w:rsid w:val="000274D3"/>
    <w:rsid w:val="0003017E"/>
    <w:rsid w:val="00030C02"/>
    <w:rsid w:val="00032D2E"/>
    <w:rsid w:val="00033182"/>
    <w:rsid w:val="00036E36"/>
    <w:rsid w:val="000416CF"/>
    <w:rsid w:val="000420BA"/>
    <w:rsid w:val="00042719"/>
    <w:rsid w:val="00043389"/>
    <w:rsid w:val="0004777A"/>
    <w:rsid w:val="00047A99"/>
    <w:rsid w:val="00047BA2"/>
    <w:rsid w:val="00053C84"/>
    <w:rsid w:val="0005651B"/>
    <w:rsid w:val="000612C3"/>
    <w:rsid w:val="00064F0A"/>
    <w:rsid w:val="00065281"/>
    <w:rsid w:val="0006682A"/>
    <w:rsid w:val="00071FF8"/>
    <w:rsid w:val="000723F6"/>
    <w:rsid w:val="0007344B"/>
    <w:rsid w:val="00074B18"/>
    <w:rsid w:val="000774EF"/>
    <w:rsid w:val="000842F2"/>
    <w:rsid w:val="00086243"/>
    <w:rsid w:val="00086326"/>
    <w:rsid w:val="000875D7"/>
    <w:rsid w:val="00087AC8"/>
    <w:rsid w:val="0009025F"/>
    <w:rsid w:val="000931AB"/>
    <w:rsid w:val="000936D3"/>
    <w:rsid w:val="000941E3"/>
    <w:rsid w:val="000942BF"/>
    <w:rsid w:val="000969FC"/>
    <w:rsid w:val="00096F1E"/>
    <w:rsid w:val="00097202"/>
    <w:rsid w:val="00097B11"/>
    <w:rsid w:val="00097BED"/>
    <w:rsid w:val="000A35ED"/>
    <w:rsid w:val="000A60C2"/>
    <w:rsid w:val="000B1078"/>
    <w:rsid w:val="000B16D9"/>
    <w:rsid w:val="000B1F84"/>
    <w:rsid w:val="000B230B"/>
    <w:rsid w:val="000B2BD0"/>
    <w:rsid w:val="000B3140"/>
    <w:rsid w:val="000B422F"/>
    <w:rsid w:val="000B595A"/>
    <w:rsid w:val="000B6710"/>
    <w:rsid w:val="000C03A9"/>
    <w:rsid w:val="000C2B9D"/>
    <w:rsid w:val="000C3A1A"/>
    <w:rsid w:val="000E3D08"/>
    <w:rsid w:val="000E6591"/>
    <w:rsid w:val="000F1F29"/>
    <w:rsid w:val="000F26C3"/>
    <w:rsid w:val="000F35A5"/>
    <w:rsid w:val="000F462E"/>
    <w:rsid w:val="000F541A"/>
    <w:rsid w:val="000F5BC5"/>
    <w:rsid w:val="000F653E"/>
    <w:rsid w:val="000F7515"/>
    <w:rsid w:val="000F79FD"/>
    <w:rsid w:val="0010137E"/>
    <w:rsid w:val="00104E1D"/>
    <w:rsid w:val="00106306"/>
    <w:rsid w:val="00106A62"/>
    <w:rsid w:val="00106DE7"/>
    <w:rsid w:val="0011155F"/>
    <w:rsid w:val="00111920"/>
    <w:rsid w:val="0011221E"/>
    <w:rsid w:val="00114950"/>
    <w:rsid w:val="00120047"/>
    <w:rsid w:val="00122A72"/>
    <w:rsid w:val="001304CA"/>
    <w:rsid w:val="0013197B"/>
    <w:rsid w:val="0013330E"/>
    <w:rsid w:val="001362A0"/>
    <w:rsid w:val="001375E5"/>
    <w:rsid w:val="0014411B"/>
    <w:rsid w:val="00144BA0"/>
    <w:rsid w:val="0014667C"/>
    <w:rsid w:val="00151495"/>
    <w:rsid w:val="0015380E"/>
    <w:rsid w:val="0015487A"/>
    <w:rsid w:val="00155027"/>
    <w:rsid w:val="001552C5"/>
    <w:rsid w:val="00156C42"/>
    <w:rsid w:val="00156F25"/>
    <w:rsid w:val="00157349"/>
    <w:rsid w:val="001612B3"/>
    <w:rsid w:val="00161DBA"/>
    <w:rsid w:val="001630DD"/>
    <w:rsid w:val="00163271"/>
    <w:rsid w:val="00167394"/>
    <w:rsid w:val="00172995"/>
    <w:rsid w:val="00175CCD"/>
    <w:rsid w:val="00175E44"/>
    <w:rsid w:val="00176F51"/>
    <w:rsid w:val="001770B4"/>
    <w:rsid w:val="00181E61"/>
    <w:rsid w:val="001824A5"/>
    <w:rsid w:val="0018261B"/>
    <w:rsid w:val="0018398E"/>
    <w:rsid w:val="00183D43"/>
    <w:rsid w:val="001851F7"/>
    <w:rsid w:val="00186054"/>
    <w:rsid w:val="0018614D"/>
    <w:rsid w:val="00186892"/>
    <w:rsid w:val="00190E69"/>
    <w:rsid w:val="001956EC"/>
    <w:rsid w:val="001A4665"/>
    <w:rsid w:val="001A5B8B"/>
    <w:rsid w:val="001A6539"/>
    <w:rsid w:val="001A6715"/>
    <w:rsid w:val="001B3454"/>
    <w:rsid w:val="001B4F08"/>
    <w:rsid w:val="001B60FF"/>
    <w:rsid w:val="001C0218"/>
    <w:rsid w:val="001C2F5B"/>
    <w:rsid w:val="001C716F"/>
    <w:rsid w:val="001D0AC4"/>
    <w:rsid w:val="001D1B39"/>
    <w:rsid w:val="001D3B41"/>
    <w:rsid w:val="001D562E"/>
    <w:rsid w:val="001D7916"/>
    <w:rsid w:val="001E0B0F"/>
    <w:rsid w:val="001E1756"/>
    <w:rsid w:val="001E32FE"/>
    <w:rsid w:val="001F2EB1"/>
    <w:rsid w:val="001F2FB8"/>
    <w:rsid w:val="001F4D4B"/>
    <w:rsid w:val="001F7ADD"/>
    <w:rsid w:val="002070E9"/>
    <w:rsid w:val="00210435"/>
    <w:rsid w:val="0021106E"/>
    <w:rsid w:val="00211379"/>
    <w:rsid w:val="002114ED"/>
    <w:rsid w:val="002135A7"/>
    <w:rsid w:val="00220964"/>
    <w:rsid w:val="0022207D"/>
    <w:rsid w:val="002232FA"/>
    <w:rsid w:val="00226817"/>
    <w:rsid w:val="00232C27"/>
    <w:rsid w:val="00234E24"/>
    <w:rsid w:val="00234E99"/>
    <w:rsid w:val="00235A92"/>
    <w:rsid w:val="00240BC1"/>
    <w:rsid w:val="0024121A"/>
    <w:rsid w:val="00242FC5"/>
    <w:rsid w:val="00243822"/>
    <w:rsid w:val="00244907"/>
    <w:rsid w:val="0024666E"/>
    <w:rsid w:val="002472F8"/>
    <w:rsid w:val="00250E7D"/>
    <w:rsid w:val="0025119A"/>
    <w:rsid w:val="002529F6"/>
    <w:rsid w:val="002554CD"/>
    <w:rsid w:val="0025771A"/>
    <w:rsid w:val="0025772A"/>
    <w:rsid w:val="0026789C"/>
    <w:rsid w:val="002710B7"/>
    <w:rsid w:val="0028068B"/>
    <w:rsid w:val="00281171"/>
    <w:rsid w:val="00282A68"/>
    <w:rsid w:val="00282A89"/>
    <w:rsid w:val="002847B1"/>
    <w:rsid w:val="00286E86"/>
    <w:rsid w:val="0028780B"/>
    <w:rsid w:val="00287A53"/>
    <w:rsid w:val="002918B0"/>
    <w:rsid w:val="00291DB6"/>
    <w:rsid w:val="0029371C"/>
    <w:rsid w:val="00293AC3"/>
    <w:rsid w:val="00293D3B"/>
    <w:rsid w:val="00295811"/>
    <w:rsid w:val="002971B1"/>
    <w:rsid w:val="002A1D8F"/>
    <w:rsid w:val="002A1F96"/>
    <w:rsid w:val="002A2370"/>
    <w:rsid w:val="002A3CF2"/>
    <w:rsid w:val="002A3DCD"/>
    <w:rsid w:val="002A4463"/>
    <w:rsid w:val="002A540D"/>
    <w:rsid w:val="002A6E8D"/>
    <w:rsid w:val="002A79C0"/>
    <w:rsid w:val="002B2BC1"/>
    <w:rsid w:val="002B30D0"/>
    <w:rsid w:val="002B3F2F"/>
    <w:rsid w:val="002C0729"/>
    <w:rsid w:val="002C5040"/>
    <w:rsid w:val="002C5F0E"/>
    <w:rsid w:val="002C695A"/>
    <w:rsid w:val="002C772B"/>
    <w:rsid w:val="002D0E09"/>
    <w:rsid w:val="002D208D"/>
    <w:rsid w:val="002D3621"/>
    <w:rsid w:val="002D6608"/>
    <w:rsid w:val="002D75E3"/>
    <w:rsid w:val="002D7946"/>
    <w:rsid w:val="002E1A61"/>
    <w:rsid w:val="002E26C5"/>
    <w:rsid w:val="002E294A"/>
    <w:rsid w:val="002E2DEA"/>
    <w:rsid w:val="002E3FEF"/>
    <w:rsid w:val="002E63CE"/>
    <w:rsid w:val="002E64D1"/>
    <w:rsid w:val="002E6BF1"/>
    <w:rsid w:val="002E7406"/>
    <w:rsid w:val="002E7BAC"/>
    <w:rsid w:val="002F23F0"/>
    <w:rsid w:val="002F593C"/>
    <w:rsid w:val="002F7A7A"/>
    <w:rsid w:val="00302F7E"/>
    <w:rsid w:val="00303E11"/>
    <w:rsid w:val="0030509E"/>
    <w:rsid w:val="00312026"/>
    <w:rsid w:val="00312708"/>
    <w:rsid w:val="00314D5C"/>
    <w:rsid w:val="003214E8"/>
    <w:rsid w:val="00321A99"/>
    <w:rsid w:val="003227E2"/>
    <w:rsid w:val="00326F93"/>
    <w:rsid w:val="0032706F"/>
    <w:rsid w:val="003301D0"/>
    <w:rsid w:val="00330D78"/>
    <w:rsid w:val="00331AC3"/>
    <w:rsid w:val="00336AF7"/>
    <w:rsid w:val="00340EF9"/>
    <w:rsid w:val="0034725B"/>
    <w:rsid w:val="00347CBF"/>
    <w:rsid w:val="00351F75"/>
    <w:rsid w:val="00353450"/>
    <w:rsid w:val="00360334"/>
    <w:rsid w:val="0036292C"/>
    <w:rsid w:val="00362D66"/>
    <w:rsid w:val="00364301"/>
    <w:rsid w:val="00364DCF"/>
    <w:rsid w:val="0036650A"/>
    <w:rsid w:val="00366A86"/>
    <w:rsid w:val="00370885"/>
    <w:rsid w:val="00371824"/>
    <w:rsid w:val="00372668"/>
    <w:rsid w:val="00372AAF"/>
    <w:rsid w:val="00373554"/>
    <w:rsid w:val="0037437E"/>
    <w:rsid w:val="00374BDF"/>
    <w:rsid w:val="00375B71"/>
    <w:rsid w:val="003772CE"/>
    <w:rsid w:val="00377AC0"/>
    <w:rsid w:val="003813CC"/>
    <w:rsid w:val="00383D57"/>
    <w:rsid w:val="00386B9B"/>
    <w:rsid w:val="00386F2F"/>
    <w:rsid w:val="003871BE"/>
    <w:rsid w:val="00387351"/>
    <w:rsid w:val="00387A75"/>
    <w:rsid w:val="0039142B"/>
    <w:rsid w:val="00391DB4"/>
    <w:rsid w:val="0039226F"/>
    <w:rsid w:val="003933F2"/>
    <w:rsid w:val="00393BAF"/>
    <w:rsid w:val="00395337"/>
    <w:rsid w:val="00397DC0"/>
    <w:rsid w:val="003A1310"/>
    <w:rsid w:val="003A1A77"/>
    <w:rsid w:val="003A394B"/>
    <w:rsid w:val="003A3C55"/>
    <w:rsid w:val="003A4024"/>
    <w:rsid w:val="003A5452"/>
    <w:rsid w:val="003A7919"/>
    <w:rsid w:val="003A7C3D"/>
    <w:rsid w:val="003B0277"/>
    <w:rsid w:val="003B0BF4"/>
    <w:rsid w:val="003B148E"/>
    <w:rsid w:val="003B3E7E"/>
    <w:rsid w:val="003B4212"/>
    <w:rsid w:val="003B5406"/>
    <w:rsid w:val="003B63E9"/>
    <w:rsid w:val="003B7D74"/>
    <w:rsid w:val="003C0C21"/>
    <w:rsid w:val="003C1F56"/>
    <w:rsid w:val="003C2154"/>
    <w:rsid w:val="003D0B88"/>
    <w:rsid w:val="003D0CD5"/>
    <w:rsid w:val="003D1AA0"/>
    <w:rsid w:val="003D2F95"/>
    <w:rsid w:val="003D38C6"/>
    <w:rsid w:val="003D53D9"/>
    <w:rsid w:val="003D7C92"/>
    <w:rsid w:val="003D7E9D"/>
    <w:rsid w:val="003E1856"/>
    <w:rsid w:val="003E3234"/>
    <w:rsid w:val="003E56FF"/>
    <w:rsid w:val="003E65BC"/>
    <w:rsid w:val="003F0EAF"/>
    <w:rsid w:val="003F1EB5"/>
    <w:rsid w:val="003F2066"/>
    <w:rsid w:val="003F52FA"/>
    <w:rsid w:val="003F5708"/>
    <w:rsid w:val="003F5BC4"/>
    <w:rsid w:val="003F7014"/>
    <w:rsid w:val="004029DD"/>
    <w:rsid w:val="00404F7B"/>
    <w:rsid w:val="00404F9E"/>
    <w:rsid w:val="00405189"/>
    <w:rsid w:val="00405585"/>
    <w:rsid w:val="00405792"/>
    <w:rsid w:val="004057E3"/>
    <w:rsid w:val="004062FB"/>
    <w:rsid w:val="00406478"/>
    <w:rsid w:val="00406DE8"/>
    <w:rsid w:val="00406E85"/>
    <w:rsid w:val="00414978"/>
    <w:rsid w:val="00414980"/>
    <w:rsid w:val="00414B5A"/>
    <w:rsid w:val="004150C7"/>
    <w:rsid w:val="00416216"/>
    <w:rsid w:val="00416460"/>
    <w:rsid w:val="0041774B"/>
    <w:rsid w:val="00417775"/>
    <w:rsid w:val="0042024D"/>
    <w:rsid w:val="004235A2"/>
    <w:rsid w:val="00427169"/>
    <w:rsid w:val="004327D9"/>
    <w:rsid w:val="00434BAC"/>
    <w:rsid w:val="00435B09"/>
    <w:rsid w:val="00436394"/>
    <w:rsid w:val="00440466"/>
    <w:rsid w:val="00442C5F"/>
    <w:rsid w:val="0044335E"/>
    <w:rsid w:val="00443E39"/>
    <w:rsid w:val="0044655F"/>
    <w:rsid w:val="00447C1D"/>
    <w:rsid w:val="00447E89"/>
    <w:rsid w:val="00450D10"/>
    <w:rsid w:val="0045558F"/>
    <w:rsid w:val="00455BA1"/>
    <w:rsid w:val="004567D6"/>
    <w:rsid w:val="00461E4D"/>
    <w:rsid w:val="004623F5"/>
    <w:rsid w:val="00462773"/>
    <w:rsid w:val="004663BF"/>
    <w:rsid w:val="004731F6"/>
    <w:rsid w:val="00474090"/>
    <w:rsid w:val="00477216"/>
    <w:rsid w:val="0048152D"/>
    <w:rsid w:val="00492D73"/>
    <w:rsid w:val="00496180"/>
    <w:rsid w:val="004961FE"/>
    <w:rsid w:val="00497995"/>
    <w:rsid w:val="004A15DB"/>
    <w:rsid w:val="004A3785"/>
    <w:rsid w:val="004A4A3B"/>
    <w:rsid w:val="004A5C41"/>
    <w:rsid w:val="004A7EA5"/>
    <w:rsid w:val="004B53B1"/>
    <w:rsid w:val="004B686C"/>
    <w:rsid w:val="004B7F0F"/>
    <w:rsid w:val="004C1168"/>
    <w:rsid w:val="004C18C3"/>
    <w:rsid w:val="004C2A9E"/>
    <w:rsid w:val="004C7F5C"/>
    <w:rsid w:val="004D03FE"/>
    <w:rsid w:val="004D1E5D"/>
    <w:rsid w:val="004D2853"/>
    <w:rsid w:val="004D5027"/>
    <w:rsid w:val="004D57CE"/>
    <w:rsid w:val="004D5D80"/>
    <w:rsid w:val="004D6E81"/>
    <w:rsid w:val="004D759D"/>
    <w:rsid w:val="004E1782"/>
    <w:rsid w:val="004E2494"/>
    <w:rsid w:val="004E2B11"/>
    <w:rsid w:val="004F2215"/>
    <w:rsid w:val="004F2E6B"/>
    <w:rsid w:val="004F6D5A"/>
    <w:rsid w:val="00500CB5"/>
    <w:rsid w:val="005034C4"/>
    <w:rsid w:val="00510AC4"/>
    <w:rsid w:val="00511F6E"/>
    <w:rsid w:val="005120E1"/>
    <w:rsid w:val="00512A33"/>
    <w:rsid w:val="00514F14"/>
    <w:rsid w:val="005166A0"/>
    <w:rsid w:val="0052210D"/>
    <w:rsid w:val="005225C9"/>
    <w:rsid w:val="005244DC"/>
    <w:rsid w:val="00525659"/>
    <w:rsid w:val="00531210"/>
    <w:rsid w:val="005319D4"/>
    <w:rsid w:val="00532440"/>
    <w:rsid w:val="00535317"/>
    <w:rsid w:val="00535432"/>
    <w:rsid w:val="00535C58"/>
    <w:rsid w:val="00540707"/>
    <w:rsid w:val="00542324"/>
    <w:rsid w:val="00543252"/>
    <w:rsid w:val="00543EDC"/>
    <w:rsid w:val="0054641D"/>
    <w:rsid w:val="00550CDA"/>
    <w:rsid w:val="005516BB"/>
    <w:rsid w:val="00552AC1"/>
    <w:rsid w:val="0055333F"/>
    <w:rsid w:val="00553BA0"/>
    <w:rsid w:val="00554728"/>
    <w:rsid w:val="00557D22"/>
    <w:rsid w:val="0056595E"/>
    <w:rsid w:val="00572FBD"/>
    <w:rsid w:val="00574327"/>
    <w:rsid w:val="00576257"/>
    <w:rsid w:val="00576528"/>
    <w:rsid w:val="00584773"/>
    <w:rsid w:val="005907C9"/>
    <w:rsid w:val="00590E0D"/>
    <w:rsid w:val="00591EF7"/>
    <w:rsid w:val="0059262D"/>
    <w:rsid w:val="0059394E"/>
    <w:rsid w:val="00593C8D"/>
    <w:rsid w:val="005A319D"/>
    <w:rsid w:val="005A32E5"/>
    <w:rsid w:val="005A37B7"/>
    <w:rsid w:val="005A3B4A"/>
    <w:rsid w:val="005A6700"/>
    <w:rsid w:val="005B0057"/>
    <w:rsid w:val="005B16D2"/>
    <w:rsid w:val="005B3B82"/>
    <w:rsid w:val="005B3D8B"/>
    <w:rsid w:val="005B4202"/>
    <w:rsid w:val="005B434E"/>
    <w:rsid w:val="005C17D9"/>
    <w:rsid w:val="005C1FAD"/>
    <w:rsid w:val="005C44D3"/>
    <w:rsid w:val="005C4E5E"/>
    <w:rsid w:val="005C7E4A"/>
    <w:rsid w:val="005D0A51"/>
    <w:rsid w:val="005D19F5"/>
    <w:rsid w:val="005D2710"/>
    <w:rsid w:val="005D3301"/>
    <w:rsid w:val="005D57D0"/>
    <w:rsid w:val="005E076F"/>
    <w:rsid w:val="005E0F57"/>
    <w:rsid w:val="005E125B"/>
    <w:rsid w:val="005E23B2"/>
    <w:rsid w:val="005E3FB8"/>
    <w:rsid w:val="005E4A0F"/>
    <w:rsid w:val="005E5C14"/>
    <w:rsid w:val="005E6D29"/>
    <w:rsid w:val="005E7330"/>
    <w:rsid w:val="005F130B"/>
    <w:rsid w:val="005F574C"/>
    <w:rsid w:val="005F5935"/>
    <w:rsid w:val="005F5E95"/>
    <w:rsid w:val="005F6BFD"/>
    <w:rsid w:val="005F77AD"/>
    <w:rsid w:val="006005D0"/>
    <w:rsid w:val="0060081F"/>
    <w:rsid w:val="00600C08"/>
    <w:rsid w:val="00601342"/>
    <w:rsid w:val="006130F9"/>
    <w:rsid w:val="006160E1"/>
    <w:rsid w:val="00622D1D"/>
    <w:rsid w:val="00622E65"/>
    <w:rsid w:val="00622FE3"/>
    <w:rsid w:val="00624C8B"/>
    <w:rsid w:val="00625BE6"/>
    <w:rsid w:val="00626CCB"/>
    <w:rsid w:val="00630750"/>
    <w:rsid w:val="00630DE6"/>
    <w:rsid w:val="00632CA7"/>
    <w:rsid w:val="0063348E"/>
    <w:rsid w:val="00634A6A"/>
    <w:rsid w:val="0063574C"/>
    <w:rsid w:val="00635C7B"/>
    <w:rsid w:val="00635EDC"/>
    <w:rsid w:val="00637DB4"/>
    <w:rsid w:val="00637F36"/>
    <w:rsid w:val="00640225"/>
    <w:rsid w:val="0064218D"/>
    <w:rsid w:val="006434DA"/>
    <w:rsid w:val="00643FC5"/>
    <w:rsid w:val="006442BA"/>
    <w:rsid w:val="00645E3C"/>
    <w:rsid w:val="006463F9"/>
    <w:rsid w:val="00646B64"/>
    <w:rsid w:val="00653898"/>
    <w:rsid w:val="00654BA8"/>
    <w:rsid w:val="00654CE8"/>
    <w:rsid w:val="00656017"/>
    <w:rsid w:val="00660FAA"/>
    <w:rsid w:val="00664204"/>
    <w:rsid w:val="00664947"/>
    <w:rsid w:val="00664E38"/>
    <w:rsid w:val="006664B6"/>
    <w:rsid w:val="00666777"/>
    <w:rsid w:val="0067092A"/>
    <w:rsid w:val="00671AD3"/>
    <w:rsid w:val="006726B2"/>
    <w:rsid w:val="00676748"/>
    <w:rsid w:val="00676851"/>
    <w:rsid w:val="0067705D"/>
    <w:rsid w:val="006771ED"/>
    <w:rsid w:val="006803C5"/>
    <w:rsid w:val="00680435"/>
    <w:rsid w:val="006834AE"/>
    <w:rsid w:val="00685BA2"/>
    <w:rsid w:val="00686259"/>
    <w:rsid w:val="0068642B"/>
    <w:rsid w:val="00687752"/>
    <w:rsid w:val="00687851"/>
    <w:rsid w:val="006908EE"/>
    <w:rsid w:val="00691D44"/>
    <w:rsid w:val="00693247"/>
    <w:rsid w:val="00693702"/>
    <w:rsid w:val="006A2EF8"/>
    <w:rsid w:val="006A3BEF"/>
    <w:rsid w:val="006A55E9"/>
    <w:rsid w:val="006A66CE"/>
    <w:rsid w:val="006B3488"/>
    <w:rsid w:val="006B4A3F"/>
    <w:rsid w:val="006B51A7"/>
    <w:rsid w:val="006B6E71"/>
    <w:rsid w:val="006B7B20"/>
    <w:rsid w:val="006B7F27"/>
    <w:rsid w:val="006C2ECF"/>
    <w:rsid w:val="006C67D5"/>
    <w:rsid w:val="006D0A8B"/>
    <w:rsid w:val="006D223A"/>
    <w:rsid w:val="006D2BB1"/>
    <w:rsid w:val="006D3EE7"/>
    <w:rsid w:val="006D5C2A"/>
    <w:rsid w:val="006D5EE2"/>
    <w:rsid w:val="006D5EE8"/>
    <w:rsid w:val="006E1D6B"/>
    <w:rsid w:val="006E3A04"/>
    <w:rsid w:val="006E47A1"/>
    <w:rsid w:val="006E53B9"/>
    <w:rsid w:val="006E59F1"/>
    <w:rsid w:val="006F663B"/>
    <w:rsid w:val="006F6F17"/>
    <w:rsid w:val="006F6FFC"/>
    <w:rsid w:val="006F77F8"/>
    <w:rsid w:val="00700243"/>
    <w:rsid w:val="007017A8"/>
    <w:rsid w:val="007018A2"/>
    <w:rsid w:val="00703820"/>
    <w:rsid w:val="00705C2F"/>
    <w:rsid w:val="0070606B"/>
    <w:rsid w:val="00706489"/>
    <w:rsid w:val="007074E9"/>
    <w:rsid w:val="00707C42"/>
    <w:rsid w:val="00710531"/>
    <w:rsid w:val="00710799"/>
    <w:rsid w:val="00712E93"/>
    <w:rsid w:val="0071404B"/>
    <w:rsid w:val="00716416"/>
    <w:rsid w:val="00717A23"/>
    <w:rsid w:val="00732FF2"/>
    <w:rsid w:val="007335BE"/>
    <w:rsid w:val="00735419"/>
    <w:rsid w:val="00735D43"/>
    <w:rsid w:val="00742746"/>
    <w:rsid w:val="00743005"/>
    <w:rsid w:val="00743971"/>
    <w:rsid w:val="00743EC5"/>
    <w:rsid w:val="0074674D"/>
    <w:rsid w:val="00746F44"/>
    <w:rsid w:val="00747A56"/>
    <w:rsid w:val="007501F6"/>
    <w:rsid w:val="00750770"/>
    <w:rsid w:val="00751C3E"/>
    <w:rsid w:val="007544C3"/>
    <w:rsid w:val="007546AC"/>
    <w:rsid w:val="00754DB9"/>
    <w:rsid w:val="00757BFF"/>
    <w:rsid w:val="00757D80"/>
    <w:rsid w:val="00757E16"/>
    <w:rsid w:val="00762EEB"/>
    <w:rsid w:val="00764540"/>
    <w:rsid w:val="00764A19"/>
    <w:rsid w:val="0076571B"/>
    <w:rsid w:val="007661D3"/>
    <w:rsid w:val="0076747C"/>
    <w:rsid w:val="00770334"/>
    <w:rsid w:val="00772658"/>
    <w:rsid w:val="00775229"/>
    <w:rsid w:val="0077569B"/>
    <w:rsid w:val="00776DE7"/>
    <w:rsid w:val="00776E91"/>
    <w:rsid w:val="007841F9"/>
    <w:rsid w:val="007849E1"/>
    <w:rsid w:val="007940A7"/>
    <w:rsid w:val="0079442D"/>
    <w:rsid w:val="00794B9B"/>
    <w:rsid w:val="00794D37"/>
    <w:rsid w:val="00795B29"/>
    <w:rsid w:val="007A1A4C"/>
    <w:rsid w:val="007A3287"/>
    <w:rsid w:val="007A4DAD"/>
    <w:rsid w:val="007A6295"/>
    <w:rsid w:val="007A62CE"/>
    <w:rsid w:val="007A676A"/>
    <w:rsid w:val="007A6BA9"/>
    <w:rsid w:val="007A77DC"/>
    <w:rsid w:val="007B173B"/>
    <w:rsid w:val="007B1973"/>
    <w:rsid w:val="007B1B52"/>
    <w:rsid w:val="007B1E16"/>
    <w:rsid w:val="007B3945"/>
    <w:rsid w:val="007C0D08"/>
    <w:rsid w:val="007C12E7"/>
    <w:rsid w:val="007C1A0F"/>
    <w:rsid w:val="007C268E"/>
    <w:rsid w:val="007C3BA4"/>
    <w:rsid w:val="007C5E0C"/>
    <w:rsid w:val="007D04D3"/>
    <w:rsid w:val="007D065A"/>
    <w:rsid w:val="007D1537"/>
    <w:rsid w:val="007D164E"/>
    <w:rsid w:val="007D2601"/>
    <w:rsid w:val="007D6179"/>
    <w:rsid w:val="007D69EC"/>
    <w:rsid w:val="007E097A"/>
    <w:rsid w:val="007E1BC6"/>
    <w:rsid w:val="007E2105"/>
    <w:rsid w:val="007E5BF5"/>
    <w:rsid w:val="007F1148"/>
    <w:rsid w:val="007F766C"/>
    <w:rsid w:val="00807D7E"/>
    <w:rsid w:val="00810859"/>
    <w:rsid w:val="00812AFD"/>
    <w:rsid w:val="00813C17"/>
    <w:rsid w:val="00816E45"/>
    <w:rsid w:val="00817C93"/>
    <w:rsid w:val="00823C2F"/>
    <w:rsid w:val="00824BDE"/>
    <w:rsid w:val="00831838"/>
    <w:rsid w:val="0083254C"/>
    <w:rsid w:val="00833744"/>
    <w:rsid w:val="0083410C"/>
    <w:rsid w:val="008348C5"/>
    <w:rsid w:val="008358EE"/>
    <w:rsid w:val="00835BC0"/>
    <w:rsid w:val="00835BDA"/>
    <w:rsid w:val="00837579"/>
    <w:rsid w:val="008408C8"/>
    <w:rsid w:val="00840FC6"/>
    <w:rsid w:val="00843026"/>
    <w:rsid w:val="00843073"/>
    <w:rsid w:val="00844E0F"/>
    <w:rsid w:val="00845BCB"/>
    <w:rsid w:val="00846FAA"/>
    <w:rsid w:val="00847B30"/>
    <w:rsid w:val="00852C13"/>
    <w:rsid w:val="0085471C"/>
    <w:rsid w:val="00855533"/>
    <w:rsid w:val="00857BC2"/>
    <w:rsid w:val="008634F4"/>
    <w:rsid w:val="00866209"/>
    <w:rsid w:val="0086674F"/>
    <w:rsid w:val="00867B45"/>
    <w:rsid w:val="00871BDA"/>
    <w:rsid w:val="00871BFD"/>
    <w:rsid w:val="00871C06"/>
    <w:rsid w:val="0087220B"/>
    <w:rsid w:val="00872B07"/>
    <w:rsid w:val="00874F4E"/>
    <w:rsid w:val="008750AE"/>
    <w:rsid w:val="008759B4"/>
    <w:rsid w:val="00884DD0"/>
    <w:rsid w:val="00885C28"/>
    <w:rsid w:val="008900EC"/>
    <w:rsid w:val="008939B2"/>
    <w:rsid w:val="00893FF3"/>
    <w:rsid w:val="00895ABB"/>
    <w:rsid w:val="0089777E"/>
    <w:rsid w:val="008A2100"/>
    <w:rsid w:val="008B05C5"/>
    <w:rsid w:val="008B1CB6"/>
    <w:rsid w:val="008B2413"/>
    <w:rsid w:val="008B5898"/>
    <w:rsid w:val="008B73B2"/>
    <w:rsid w:val="008C2C95"/>
    <w:rsid w:val="008C3D36"/>
    <w:rsid w:val="008C438B"/>
    <w:rsid w:val="008C5F79"/>
    <w:rsid w:val="008C6541"/>
    <w:rsid w:val="008C6900"/>
    <w:rsid w:val="008D152D"/>
    <w:rsid w:val="008D3300"/>
    <w:rsid w:val="008D3C33"/>
    <w:rsid w:val="008D3C75"/>
    <w:rsid w:val="008D6D08"/>
    <w:rsid w:val="008E0809"/>
    <w:rsid w:val="008E0ED1"/>
    <w:rsid w:val="008E1012"/>
    <w:rsid w:val="008E1EA7"/>
    <w:rsid w:val="008E2E1D"/>
    <w:rsid w:val="008E3A6E"/>
    <w:rsid w:val="008E7050"/>
    <w:rsid w:val="008E7844"/>
    <w:rsid w:val="008F12EE"/>
    <w:rsid w:val="008F13FB"/>
    <w:rsid w:val="008F199C"/>
    <w:rsid w:val="008F67B9"/>
    <w:rsid w:val="008F6AF3"/>
    <w:rsid w:val="00902DB3"/>
    <w:rsid w:val="009036DE"/>
    <w:rsid w:val="00903F68"/>
    <w:rsid w:val="009071EB"/>
    <w:rsid w:val="00907A59"/>
    <w:rsid w:val="00907B3C"/>
    <w:rsid w:val="009146A9"/>
    <w:rsid w:val="00915355"/>
    <w:rsid w:val="009159CC"/>
    <w:rsid w:val="00915FA5"/>
    <w:rsid w:val="00916796"/>
    <w:rsid w:val="00920129"/>
    <w:rsid w:val="009202E2"/>
    <w:rsid w:val="00920F65"/>
    <w:rsid w:val="00922E21"/>
    <w:rsid w:val="009242E3"/>
    <w:rsid w:val="00927764"/>
    <w:rsid w:val="00930B5C"/>
    <w:rsid w:val="00931257"/>
    <w:rsid w:val="009329D4"/>
    <w:rsid w:val="00932D59"/>
    <w:rsid w:val="009335D8"/>
    <w:rsid w:val="00934288"/>
    <w:rsid w:val="00942708"/>
    <w:rsid w:val="009441A6"/>
    <w:rsid w:val="00944E62"/>
    <w:rsid w:val="009466C6"/>
    <w:rsid w:val="00946C49"/>
    <w:rsid w:val="00947480"/>
    <w:rsid w:val="00947B53"/>
    <w:rsid w:val="009502DF"/>
    <w:rsid w:val="009539D9"/>
    <w:rsid w:val="00956266"/>
    <w:rsid w:val="00956EA5"/>
    <w:rsid w:val="009629C6"/>
    <w:rsid w:val="00962D12"/>
    <w:rsid w:val="00963C39"/>
    <w:rsid w:val="00964183"/>
    <w:rsid w:val="00964EED"/>
    <w:rsid w:val="009650FB"/>
    <w:rsid w:val="009651DA"/>
    <w:rsid w:val="00970417"/>
    <w:rsid w:val="00970F92"/>
    <w:rsid w:val="00973106"/>
    <w:rsid w:val="00974077"/>
    <w:rsid w:val="00975B3C"/>
    <w:rsid w:val="00977BC3"/>
    <w:rsid w:val="00981B56"/>
    <w:rsid w:val="00983366"/>
    <w:rsid w:val="00984F41"/>
    <w:rsid w:val="0099040A"/>
    <w:rsid w:val="00991384"/>
    <w:rsid w:val="00991EA0"/>
    <w:rsid w:val="0099249A"/>
    <w:rsid w:val="0099447A"/>
    <w:rsid w:val="0099450D"/>
    <w:rsid w:val="00994EE0"/>
    <w:rsid w:val="009A0418"/>
    <w:rsid w:val="009A3FC1"/>
    <w:rsid w:val="009A6CF5"/>
    <w:rsid w:val="009A712B"/>
    <w:rsid w:val="009A7E60"/>
    <w:rsid w:val="009B4B8B"/>
    <w:rsid w:val="009B6725"/>
    <w:rsid w:val="009B7F92"/>
    <w:rsid w:val="009C0B91"/>
    <w:rsid w:val="009C4F3A"/>
    <w:rsid w:val="009D0CFD"/>
    <w:rsid w:val="009D1054"/>
    <w:rsid w:val="009D1CA2"/>
    <w:rsid w:val="009D6E9D"/>
    <w:rsid w:val="009E117F"/>
    <w:rsid w:val="009E317D"/>
    <w:rsid w:val="009E3CE5"/>
    <w:rsid w:val="009E491D"/>
    <w:rsid w:val="009E4B84"/>
    <w:rsid w:val="009E5DD6"/>
    <w:rsid w:val="009F0388"/>
    <w:rsid w:val="009F2995"/>
    <w:rsid w:val="009F4B65"/>
    <w:rsid w:val="009F718B"/>
    <w:rsid w:val="009F74C7"/>
    <w:rsid w:val="009F7726"/>
    <w:rsid w:val="00A00D8B"/>
    <w:rsid w:val="00A0447A"/>
    <w:rsid w:val="00A05ABC"/>
    <w:rsid w:val="00A067CC"/>
    <w:rsid w:val="00A06B4E"/>
    <w:rsid w:val="00A06E7A"/>
    <w:rsid w:val="00A10C82"/>
    <w:rsid w:val="00A11C8B"/>
    <w:rsid w:val="00A13763"/>
    <w:rsid w:val="00A21B8A"/>
    <w:rsid w:val="00A26171"/>
    <w:rsid w:val="00A266D9"/>
    <w:rsid w:val="00A27242"/>
    <w:rsid w:val="00A33C8D"/>
    <w:rsid w:val="00A40B87"/>
    <w:rsid w:val="00A417F3"/>
    <w:rsid w:val="00A41BD6"/>
    <w:rsid w:val="00A42D64"/>
    <w:rsid w:val="00A44ADF"/>
    <w:rsid w:val="00A47B28"/>
    <w:rsid w:val="00A5198D"/>
    <w:rsid w:val="00A5498A"/>
    <w:rsid w:val="00A54F63"/>
    <w:rsid w:val="00A55C14"/>
    <w:rsid w:val="00A61C4A"/>
    <w:rsid w:val="00A62BDF"/>
    <w:rsid w:val="00A64323"/>
    <w:rsid w:val="00A64A25"/>
    <w:rsid w:val="00A677DA"/>
    <w:rsid w:val="00A73D06"/>
    <w:rsid w:val="00A74EAA"/>
    <w:rsid w:val="00A765A4"/>
    <w:rsid w:val="00A82794"/>
    <w:rsid w:val="00A83650"/>
    <w:rsid w:val="00A90971"/>
    <w:rsid w:val="00A933A6"/>
    <w:rsid w:val="00A941CC"/>
    <w:rsid w:val="00AA164A"/>
    <w:rsid w:val="00AA1C4F"/>
    <w:rsid w:val="00AA26EE"/>
    <w:rsid w:val="00AA50E0"/>
    <w:rsid w:val="00AA529A"/>
    <w:rsid w:val="00AA59B1"/>
    <w:rsid w:val="00AB4A5D"/>
    <w:rsid w:val="00AB56F4"/>
    <w:rsid w:val="00AC0F51"/>
    <w:rsid w:val="00AC117B"/>
    <w:rsid w:val="00AC163D"/>
    <w:rsid w:val="00AC28A2"/>
    <w:rsid w:val="00AD2D5E"/>
    <w:rsid w:val="00AD60E7"/>
    <w:rsid w:val="00AD71EC"/>
    <w:rsid w:val="00AE05C5"/>
    <w:rsid w:val="00AE2453"/>
    <w:rsid w:val="00AE2D29"/>
    <w:rsid w:val="00AE3D45"/>
    <w:rsid w:val="00AE4878"/>
    <w:rsid w:val="00AE49E7"/>
    <w:rsid w:val="00AE5A8C"/>
    <w:rsid w:val="00AE6C74"/>
    <w:rsid w:val="00AF0250"/>
    <w:rsid w:val="00AF454D"/>
    <w:rsid w:val="00AF4E90"/>
    <w:rsid w:val="00AF4FAC"/>
    <w:rsid w:val="00AF6434"/>
    <w:rsid w:val="00B00D75"/>
    <w:rsid w:val="00B051A9"/>
    <w:rsid w:val="00B07DA6"/>
    <w:rsid w:val="00B1037C"/>
    <w:rsid w:val="00B112EA"/>
    <w:rsid w:val="00B12ED6"/>
    <w:rsid w:val="00B132F4"/>
    <w:rsid w:val="00B13C57"/>
    <w:rsid w:val="00B13D2F"/>
    <w:rsid w:val="00B15E22"/>
    <w:rsid w:val="00B2340E"/>
    <w:rsid w:val="00B24D44"/>
    <w:rsid w:val="00B25514"/>
    <w:rsid w:val="00B27425"/>
    <w:rsid w:val="00B30370"/>
    <w:rsid w:val="00B30CF8"/>
    <w:rsid w:val="00B31AA2"/>
    <w:rsid w:val="00B3268C"/>
    <w:rsid w:val="00B32F69"/>
    <w:rsid w:val="00B330DF"/>
    <w:rsid w:val="00B3501E"/>
    <w:rsid w:val="00B36C38"/>
    <w:rsid w:val="00B43642"/>
    <w:rsid w:val="00B438AB"/>
    <w:rsid w:val="00B44191"/>
    <w:rsid w:val="00B5199A"/>
    <w:rsid w:val="00B54F8B"/>
    <w:rsid w:val="00B55CCD"/>
    <w:rsid w:val="00B576D2"/>
    <w:rsid w:val="00B5774F"/>
    <w:rsid w:val="00B57CBC"/>
    <w:rsid w:val="00B6125B"/>
    <w:rsid w:val="00B63059"/>
    <w:rsid w:val="00B71EF0"/>
    <w:rsid w:val="00B72458"/>
    <w:rsid w:val="00B754AE"/>
    <w:rsid w:val="00B754E4"/>
    <w:rsid w:val="00B75FE7"/>
    <w:rsid w:val="00B8053E"/>
    <w:rsid w:val="00B81360"/>
    <w:rsid w:val="00B86426"/>
    <w:rsid w:val="00B87638"/>
    <w:rsid w:val="00B90DF3"/>
    <w:rsid w:val="00B926B2"/>
    <w:rsid w:val="00B945F7"/>
    <w:rsid w:val="00B9627F"/>
    <w:rsid w:val="00BA24BD"/>
    <w:rsid w:val="00BA2688"/>
    <w:rsid w:val="00BA2E5A"/>
    <w:rsid w:val="00BA4187"/>
    <w:rsid w:val="00BB45CC"/>
    <w:rsid w:val="00BB4B6F"/>
    <w:rsid w:val="00BB4BEA"/>
    <w:rsid w:val="00BB68F7"/>
    <w:rsid w:val="00BC1305"/>
    <w:rsid w:val="00BC16C2"/>
    <w:rsid w:val="00BC5E46"/>
    <w:rsid w:val="00BD1889"/>
    <w:rsid w:val="00BD3873"/>
    <w:rsid w:val="00BD47B7"/>
    <w:rsid w:val="00BD4E3F"/>
    <w:rsid w:val="00BD745A"/>
    <w:rsid w:val="00BE172A"/>
    <w:rsid w:val="00BE1F25"/>
    <w:rsid w:val="00BE3836"/>
    <w:rsid w:val="00BE5171"/>
    <w:rsid w:val="00BE64B7"/>
    <w:rsid w:val="00BE73C0"/>
    <w:rsid w:val="00BF26B9"/>
    <w:rsid w:val="00BF3434"/>
    <w:rsid w:val="00BF49F7"/>
    <w:rsid w:val="00C0112F"/>
    <w:rsid w:val="00C044C0"/>
    <w:rsid w:val="00C061CD"/>
    <w:rsid w:val="00C0773D"/>
    <w:rsid w:val="00C13AB3"/>
    <w:rsid w:val="00C14C7B"/>
    <w:rsid w:val="00C14F47"/>
    <w:rsid w:val="00C17A7A"/>
    <w:rsid w:val="00C210B5"/>
    <w:rsid w:val="00C21590"/>
    <w:rsid w:val="00C22932"/>
    <w:rsid w:val="00C3075E"/>
    <w:rsid w:val="00C308AF"/>
    <w:rsid w:val="00C33D2D"/>
    <w:rsid w:val="00C34608"/>
    <w:rsid w:val="00C432D6"/>
    <w:rsid w:val="00C43C99"/>
    <w:rsid w:val="00C43FE5"/>
    <w:rsid w:val="00C44D4F"/>
    <w:rsid w:val="00C44ED0"/>
    <w:rsid w:val="00C4780D"/>
    <w:rsid w:val="00C47863"/>
    <w:rsid w:val="00C510C7"/>
    <w:rsid w:val="00C5112B"/>
    <w:rsid w:val="00C51CA3"/>
    <w:rsid w:val="00C529DB"/>
    <w:rsid w:val="00C53676"/>
    <w:rsid w:val="00C56938"/>
    <w:rsid w:val="00C57836"/>
    <w:rsid w:val="00C57F99"/>
    <w:rsid w:val="00C60AA3"/>
    <w:rsid w:val="00C625F9"/>
    <w:rsid w:val="00C62D61"/>
    <w:rsid w:val="00C662C2"/>
    <w:rsid w:val="00C6687F"/>
    <w:rsid w:val="00C7090F"/>
    <w:rsid w:val="00C714C3"/>
    <w:rsid w:val="00C71DD4"/>
    <w:rsid w:val="00C73AD9"/>
    <w:rsid w:val="00C761C1"/>
    <w:rsid w:val="00C7654E"/>
    <w:rsid w:val="00C80E3F"/>
    <w:rsid w:val="00C81449"/>
    <w:rsid w:val="00C8243E"/>
    <w:rsid w:val="00C83EAC"/>
    <w:rsid w:val="00C84605"/>
    <w:rsid w:val="00C858CA"/>
    <w:rsid w:val="00C90E09"/>
    <w:rsid w:val="00CA0E85"/>
    <w:rsid w:val="00CA2880"/>
    <w:rsid w:val="00CA3970"/>
    <w:rsid w:val="00CA7685"/>
    <w:rsid w:val="00CB1B04"/>
    <w:rsid w:val="00CB3A4E"/>
    <w:rsid w:val="00CB45BF"/>
    <w:rsid w:val="00CC09E6"/>
    <w:rsid w:val="00CC10AE"/>
    <w:rsid w:val="00CC1F3D"/>
    <w:rsid w:val="00CC34CC"/>
    <w:rsid w:val="00CC393E"/>
    <w:rsid w:val="00CC4EE6"/>
    <w:rsid w:val="00CC6ADD"/>
    <w:rsid w:val="00CC72B5"/>
    <w:rsid w:val="00CD0FE9"/>
    <w:rsid w:val="00CD216F"/>
    <w:rsid w:val="00CD23B0"/>
    <w:rsid w:val="00CD3499"/>
    <w:rsid w:val="00CD4FFD"/>
    <w:rsid w:val="00CD5243"/>
    <w:rsid w:val="00CD641F"/>
    <w:rsid w:val="00CE0270"/>
    <w:rsid w:val="00CE0F9D"/>
    <w:rsid w:val="00CE3F98"/>
    <w:rsid w:val="00CE46BF"/>
    <w:rsid w:val="00CF04FD"/>
    <w:rsid w:val="00CF4660"/>
    <w:rsid w:val="00CF64E1"/>
    <w:rsid w:val="00CF725F"/>
    <w:rsid w:val="00CF78BE"/>
    <w:rsid w:val="00CF7D57"/>
    <w:rsid w:val="00D06A87"/>
    <w:rsid w:val="00D06CC3"/>
    <w:rsid w:val="00D1122F"/>
    <w:rsid w:val="00D11321"/>
    <w:rsid w:val="00D13993"/>
    <w:rsid w:val="00D151E4"/>
    <w:rsid w:val="00D15328"/>
    <w:rsid w:val="00D17536"/>
    <w:rsid w:val="00D23733"/>
    <w:rsid w:val="00D262AF"/>
    <w:rsid w:val="00D30C35"/>
    <w:rsid w:val="00D31466"/>
    <w:rsid w:val="00D33111"/>
    <w:rsid w:val="00D3474A"/>
    <w:rsid w:val="00D36D13"/>
    <w:rsid w:val="00D433C7"/>
    <w:rsid w:val="00D50811"/>
    <w:rsid w:val="00D52EA9"/>
    <w:rsid w:val="00D572B4"/>
    <w:rsid w:val="00D5777A"/>
    <w:rsid w:val="00D611E5"/>
    <w:rsid w:val="00D65027"/>
    <w:rsid w:val="00D663AC"/>
    <w:rsid w:val="00D73EF4"/>
    <w:rsid w:val="00D76E0F"/>
    <w:rsid w:val="00D77C56"/>
    <w:rsid w:val="00D77E3D"/>
    <w:rsid w:val="00D807A8"/>
    <w:rsid w:val="00D83646"/>
    <w:rsid w:val="00D86470"/>
    <w:rsid w:val="00D87507"/>
    <w:rsid w:val="00D9090D"/>
    <w:rsid w:val="00D93487"/>
    <w:rsid w:val="00D95566"/>
    <w:rsid w:val="00D970AC"/>
    <w:rsid w:val="00D9757F"/>
    <w:rsid w:val="00D97A43"/>
    <w:rsid w:val="00DA0570"/>
    <w:rsid w:val="00DA1AF4"/>
    <w:rsid w:val="00DA2432"/>
    <w:rsid w:val="00DA3285"/>
    <w:rsid w:val="00DA4F73"/>
    <w:rsid w:val="00DA53A8"/>
    <w:rsid w:val="00DA66FC"/>
    <w:rsid w:val="00DA7AAB"/>
    <w:rsid w:val="00DA7F47"/>
    <w:rsid w:val="00DB21E9"/>
    <w:rsid w:val="00DB21EB"/>
    <w:rsid w:val="00DB227B"/>
    <w:rsid w:val="00DB4EF1"/>
    <w:rsid w:val="00DB798C"/>
    <w:rsid w:val="00DC0684"/>
    <w:rsid w:val="00DC4B87"/>
    <w:rsid w:val="00DC5837"/>
    <w:rsid w:val="00DC76BB"/>
    <w:rsid w:val="00DD1393"/>
    <w:rsid w:val="00DD5F25"/>
    <w:rsid w:val="00DD6BDE"/>
    <w:rsid w:val="00DD7190"/>
    <w:rsid w:val="00DE1729"/>
    <w:rsid w:val="00DE30B5"/>
    <w:rsid w:val="00DE45F7"/>
    <w:rsid w:val="00DE568F"/>
    <w:rsid w:val="00DF0529"/>
    <w:rsid w:val="00DF101B"/>
    <w:rsid w:val="00DF3DCE"/>
    <w:rsid w:val="00DF65B5"/>
    <w:rsid w:val="00E019B7"/>
    <w:rsid w:val="00E01D3C"/>
    <w:rsid w:val="00E02EBF"/>
    <w:rsid w:val="00E04993"/>
    <w:rsid w:val="00E05755"/>
    <w:rsid w:val="00E12340"/>
    <w:rsid w:val="00E13669"/>
    <w:rsid w:val="00E14574"/>
    <w:rsid w:val="00E171B9"/>
    <w:rsid w:val="00E174AA"/>
    <w:rsid w:val="00E204AD"/>
    <w:rsid w:val="00E21454"/>
    <w:rsid w:val="00E223D3"/>
    <w:rsid w:val="00E22687"/>
    <w:rsid w:val="00E23436"/>
    <w:rsid w:val="00E2456A"/>
    <w:rsid w:val="00E26614"/>
    <w:rsid w:val="00E3075D"/>
    <w:rsid w:val="00E343AF"/>
    <w:rsid w:val="00E34F97"/>
    <w:rsid w:val="00E3620B"/>
    <w:rsid w:val="00E36875"/>
    <w:rsid w:val="00E376C1"/>
    <w:rsid w:val="00E40446"/>
    <w:rsid w:val="00E465E9"/>
    <w:rsid w:val="00E46BE9"/>
    <w:rsid w:val="00E520DE"/>
    <w:rsid w:val="00E561DF"/>
    <w:rsid w:val="00E56342"/>
    <w:rsid w:val="00E62D14"/>
    <w:rsid w:val="00E62D21"/>
    <w:rsid w:val="00E637E5"/>
    <w:rsid w:val="00E63888"/>
    <w:rsid w:val="00E74C0C"/>
    <w:rsid w:val="00E80269"/>
    <w:rsid w:val="00E84671"/>
    <w:rsid w:val="00E84753"/>
    <w:rsid w:val="00E859D4"/>
    <w:rsid w:val="00E912F2"/>
    <w:rsid w:val="00E92AC7"/>
    <w:rsid w:val="00E92FA3"/>
    <w:rsid w:val="00E9334A"/>
    <w:rsid w:val="00E972A3"/>
    <w:rsid w:val="00E975E8"/>
    <w:rsid w:val="00E97FDB"/>
    <w:rsid w:val="00EA115B"/>
    <w:rsid w:val="00EA3805"/>
    <w:rsid w:val="00EA4490"/>
    <w:rsid w:val="00EA53D2"/>
    <w:rsid w:val="00EA6A35"/>
    <w:rsid w:val="00EB4120"/>
    <w:rsid w:val="00EB5BB7"/>
    <w:rsid w:val="00EC18F9"/>
    <w:rsid w:val="00EC1F14"/>
    <w:rsid w:val="00EC2359"/>
    <w:rsid w:val="00EC43CA"/>
    <w:rsid w:val="00EC43E8"/>
    <w:rsid w:val="00EC4501"/>
    <w:rsid w:val="00EC55AC"/>
    <w:rsid w:val="00EC5A1E"/>
    <w:rsid w:val="00EC7A94"/>
    <w:rsid w:val="00EC7EE2"/>
    <w:rsid w:val="00ED0CF8"/>
    <w:rsid w:val="00ED0DD4"/>
    <w:rsid w:val="00ED537C"/>
    <w:rsid w:val="00ED56D3"/>
    <w:rsid w:val="00ED79C6"/>
    <w:rsid w:val="00EE312A"/>
    <w:rsid w:val="00EE6B7C"/>
    <w:rsid w:val="00EE72D8"/>
    <w:rsid w:val="00EF1043"/>
    <w:rsid w:val="00EF3FA7"/>
    <w:rsid w:val="00EF4269"/>
    <w:rsid w:val="00EF5425"/>
    <w:rsid w:val="00EF6365"/>
    <w:rsid w:val="00EF649F"/>
    <w:rsid w:val="00EF64FF"/>
    <w:rsid w:val="00F019CC"/>
    <w:rsid w:val="00F02E1B"/>
    <w:rsid w:val="00F03337"/>
    <w:rsid w:val="00F05050"/>
    <w:rsid w:val="00F078DB"/>
    <w:rsid w:val="00F10380"/>
    <w:rsid w:val="00F134D9"/>
    <w:rsid w:val="00F14199"/>
    <w:rsid w:val="00F15C8F"/>
    <w:rsid w:val="00F17E03"/>
    <w:rsid w:val="00F2020B"/>
    <w:rsid w:val="00F24056"/>
    <w:rsid w:val="00F25525"/>
    <w:rsid w:val="00F255E8"/>
    <w:rsid w:val="00F256DF"/>
    <w:rsid w:val="00F25BC9"/>
    <w:rsid w:val="00F26712"/>
    <w:rsid w:val="00F279E0"/>
    <w:rsid w:val="00F30F00"/>
    <w:rsid w:val="00F314E6"/>
    <w:rsid w:val="00F318F4"/>
    <w:rsid w:val="00F36E04"/>
    <w:rsid w:val="00F36F3F"/>
    <w:rsid w:val="00F37850"/>
    <w:rsid w:val="00F4222F"/>
    <w:rsid w:val="00F43AD5"/>
    <w:rsid w:val="00F43C19"/>
    <w:rsid w:val="00F44CD4"/>
    <w:rsid w:val="00F44E66"/>
    <w:rsid w:val="00F468C5"/>
    <w:rsid w:val="00F46A75"/>
    <w:rsid w:val="00F5568C"/>
    <w:rsid w:val="00F559E3"/>
    <w:rsid w:val="00F60743"/>
    <w:rsid w:val="00F61D53"/>
    <w:rsid w:val="00F6209E"/>
    <w:rsid w:val="00F64D7E"/>
    <w:rsid w:val="00F65C8E"/>
    <w:rsid w:val="00F71730"/>
    <w:rsid w:val="00F73684"/>
    <w:rsid w:val="00F74400"/>
    <w:rsid w:val="00F76C58"/>
    <w:rsid w:val="00F77121"/>
    <w:rsid w:val="00F80E9D"/>
    <w:rsid w:val="00F810D3"/>
    <w:rsid w:val="00F81D85"/>
    <w:rsid w:val="00F839EC"/>
    <w:rsid w:val="00F876AD"/>
    <w:rsid w:val="00F901BF"/>
    <w:rsid w:val="00F911AC"/>
    <w:rsid w:val="00F92837"/>
    <w:rsid w:val="00F93784"/>
    <w:rsid w:val="00FA05B4"/>
    <w:rsid w:val="00FA22D6"/>
    <w:rsid w:val="00FA52DE"/>
    <w:rsid w:val="00FB087E"/>
    <w:rsid w:val="00FB1DF9"/>
    <w:rsid w:val="00FB26CF"/>
    <w:rsid w:val="00FB277C"/>
    <w:rsid w:val="00FB2A50"/>
    <w:rsid w:val="00FB4A36"/>
    <w:rsid w:val="00FB5967"/>
    <w:rsid w:val="00FC2695"/>
    <w:rsid w:val="00FC38AA"/>
    <w:rsid w:val="00FC5D1E"/>
    <w:rsid w:val="00FD0E73"/>
    <w:rsid w:val="00FD1F31"/>
    <w:rsid w:val="00FD3E58"/>
    <w:rsid w:val="00FD3FE8"/>
    <w:rsid w:val="00FD471A"/>
    <w:rsid w:val="00FD4B31"/>
    <w:rsid w:val="00FD6AB2"/>
    <w:rsid w:val="00FD6BA7"/>
    <w:rsid w:val="00FD7E72"/>
    <w:rsid w:val="00FE06C5"/>
    <w:rsid w:val="00FE08EE"/>
    <w:rsid w:val="00FE3681"/>
    <w:rsid w:val="00FE4201"/>
    <w:rsid w:val="00FE42AA"/>
    <w:rsid w:val="00FE4BDE"/>
    <w:rsid w:val="00FE56D5"/>
    <w:rsid w:val="00FE5A6A"/>
    <w:rsid w:val="00FE6C0B"/>
    <w:rsid w:val="00FE75F7"/>
    <w:rsid w:val="00FF12EF"/>
    <w:rsid w:val="00FF6AF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23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4C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478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57CBC"/>
    <w:pPr>
      <w:spacing w:after="0" w:line="240" w:lineRule="auto"/>
    </w:pPr>
    <w:rPr>
      <w:sz w:val="20"/>
      <w:szCs w:val="20"/>
    </w:rPr>
  </w:style>
  <w:style w:type="character" w:customStyle="1" w:styleId="FootnoteTextChar">
    <w:name w:val="Footnote Text Char"/>
    <w:basedOn w:val="DefaultParagraphFont"/>
    <w:link w:val="FootnoteText"/>
    <w:uiPriority w:val="99"/>
    <w:rsid w:val="00B57CBC"/>
    <w:rPr>
      <w:sz w:val="20"/>
      <w:szCs w:val="20"/>
    </w:rPr>
  </w:style>
  <w:style w:type="character" w:styleId="FootnoteReference">
    <w:name w:val="footnote reference"/>
    <w:basedOn w:val="DefaultParagraphFont"/>
    <w:uiPriority w:val="99"/>
    <w:semiHidden/>
    <w:unhideWhenUsed/>
    <w:rsid w:val="00B57CBC"/>
    <w:rPr>
      <w:vertAlign w:val="superscript"/>
    </w:rPr>
  </w:style>
  <w:style w:type="character" w:styleId="Hyperlink">
    <w:name w:val="Hyperlink"/>
    <w:basedOn w:val="DefaultParagraphFont"/>
    <w:uiPriority w:val="99"/>
    <w:unhideWhenUsed/>
    <w:rsid w:val="0002551D"/>
    <w:rPr>
      <w:color w:val="0000FF" w:themeColor="hyperlink"/>
      <w:u w:val="single"/>
    </w:rPr>
  </w:style>
  <w:style w:type="character" w:styleId="FollowedHyperlink">
    <w:name w:val="FollowedHyperlink"/>
    <w:basedOn w:val="DefaultParagraphFont"/>
    <w:uiPriority w:val="99"/>
    <w:semiHidden/>
    <w:unhideWhenUsed/>
    <w:rsid w:val="00097B11"/>
    <w:rPr>
      <w:color w:val="800080" w:themeColor="followedHyperlink"/>
      <w:u w:val="single"/>
    </w:rPr>
  </w:style>
  <w:style w:type="paragraph" w:styleId="ListParagraph">
    <w:name w:val="List Paragraph"/>
    <w:basedOn w:val="Normal"/>
    <w:uiPriority w:val="34"/>
    <w:qFormat/>
    <w:rsid w:val="00B5774F"/>
    <w:pPr>
      <w:ind w:left="720"/>
      <w:contextualSpacing/>
    </w:pPr>
  </w:style>
  <w:style w:type="paragraph" w:styleId="Bibliography">
    <w:name w:val="Bibliography"/>
    <w:basedOn w:val="Normal"/>
    <w:next w:val="Normal"/>
    <w:uiPriority w:val="37"/>
    <w:unhideWhenUsed/>
    <w:rsid w:val="005225C9"/>
    <w:pPr>
      <w:spacing w:after="0" w:line="240" w:lineRule="auto"/>
      <w:ind w:left="720" w:hanging="720"/>
    </w:pPr>
  </w:style>
  <w:style w:type="character" w:customStyle="1" w:styleId="Heading3Char">
    <w:name w:val="Heading 3 Char"/>
    <w:basedOn w:val="DefaultParagraphFont"/>
    <w:link w:val="Heading3"/>
    <w:uiPriority w:val="9"/>
    <w:rsid w:val="00C4780D"/>
    <w:rPr>
      <w:rFonts w:ascii="Times New Roman" w:eastAsia="Times New Roman" w:hAnsi="Times New Roman" w:cs="Times New Roman"/>
      <w:b/>
      <w:bCs/>
      <w:sz w:val="27"/>
      <w:szCs w:val="27"/>
      <w:lang w:eastAsia="id-ID"/>
    </w:rPr>
  </w:style>
  <w:style w:type="paragraph" w:styleId="BalloonText">
    <w:name w:val="Balloon Text"/>
    <w:basedOn w:val="Normal"/>
    <w:link w:val="BalloonTextChar"/>
    <w:uiPriority w:val="99"/>
    <w:semiHidden/>
    <w:unhideWhenUsed/>
    <w:rsid w:val="00794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0A7"/>
    <w:rPr>
      <w:rFonts w:ascii="Tahoma" w:hAnsi="Tahoma" w:cs="Tahoma"/>
      <w:sz w:val="16"/>
      <w:szCs w:val="16"/>
    </w:rPr>
  </w:style>
  <w:style w:type="paragraph" w:styleId="Header">
    <w:name w:val="header"/>
    <w:basedOn w:val="Normal"/>
    <w:link w:val="HeaderChar"/>
    <w:uiPriority w:val="99"/>
    <w:unhideWhenUsed/>
    <w:rsid w:val="00E05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755"/>
  </w:style>
  <w:style w:type="paragraph" w:styleId="Footer">
    <w:name w:val="footer"/>
    <w:basedOn w:val="Normal"/>
    <w:link w:val="FooterChar"/>
    <w:uiPriority w:val="99"/>
    <w:unhideWhenUsed/>
    <w:rsid w:val="00E05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755"/>
  </w:style>
  <w:style w:type="table" w:styleId="TableGrid">
    <w:name w:val="Table Grid"/>
    <w:basedOn w:val="TableNormal"/>
    <w:uiPriority w:val="59"/>
    <w:rsid w:val="00210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74C0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C2359"/>
    <w:rPr>
      <w:rFonts w:asciiTheme="majorHAnsi" w:eastAsiaTheme="majorEastAsia" w:hAnsiTheme="majorHAnsi" w:cstheme="majorBidi"/>
      <w:b/>
      <w:bCs/>
      <w:color w:val="365F91" w:themeColor="accent1" w:themeShade="BF"/>
      <w:sz w:val="28"/>
      <w:szCs w:val="28"/>
    </w:rPr>
  </w:style>
  <w:style w:type="character" w:customStyle="1" w:styleId="tlid-translation">
    <w:name w:val="tlid-translation"/>
    <w:basedOn w:val="DefaultParagraphFont"/>
    <w:rsid w:val="00450D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23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4C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478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57CBC"/>
    <w:pPr>
      <w:spacing w:after="0" w:line="240" w:lineRule="auto"/>
    </w:pPr>
    <w:rPr>
      <w:sz w:val="20"/>
      <w:szCs w:val="20"/>
    </w:rPr>
  </w:style>
  <w:style w:type="character" w:customStyle="1" w:styleId="FootnoteTextChar">
    <w:name w:val="Footnote Text Char"/>
    <w:basedOn w:val="DefaultParagraphFont"/>
    <w:link w:val="FootnoteText"/>
    <w:uiPriority w:val="99"/>
    <w:rsid w:val="00B57CBC"/>
    <w:rPr>
      <w:sz w:val="20"/>
      <w:szCs w:val="20"/>
    </w:rPr>
  </w:style>
  <w:style w:type="character" w:styleId="FootnoteReference">
    <w:name w:val="footnote reference"/>
    <w:basedOn w:val="DefaultParagraphFont"/>
    <w:uiPriority w:val="99"/>
    <w:semiHidden/>
    <w:unhideWhenUsed/>
    <w:rsid w:val="00B57CBC"/>
    <w:rPr>
      <w:vertAlign w:val="superscript"/>
    </w:rPr>
  </w:style>
  <w:style w:type="character" w:styleId="Hyperlink">
    <w:name w:val="Hyperlink"/>
    <w:basedOn w:val="DefaultParagraphFont"/>
    <w:uiPriority w:val="99"/>
    <w:unhideWhenUsed/>
    <w:rsid w:val="0002551D"/>
    <w:rPr>
      <w:color w:val="0000FF" w:themeColor="hyperlink"/>
      <w:u w:val="single"/>
    </w:rPr>
  </w:style>
  <w:style w:type="character" w:styleId="FollowedHyperlink">
    <w:name w:val="FollowedHyperlink"/>
    <w:basedOn w:val="DefaultParagraphFont"/>
    <w:uiPriority w:val="99"/>
    <w:semiHidden/>
    <w:unhideWhenUsed/>
    <w:rsid w:val="00097B11"/>
    <w:rPr>
      <w:color w:val="800080" w:themeColor="followedHyperlink"/>
      <w:u w:val="single"/>
    </w:rPr>
  </w:style>
  <w:style w:type="paragraph" w:styleId="ListParagraph">
    <w:name w:val="List Paragraph"/>
    <w:basedOn w:val="Normal"/>
    <w:uiPriority w:val="34"/>
    <w:qFormat/>
    <w:rsid w:val="00B5774F"/>
    <w:pPr>
      <w:ind w:left="720"/>
      <w:contextualSpacing/>
    </w:pPr>
  </w:style>
  <w:style w:type="paragraph" w:styleId="Bibliography">
    <w:name w:val="Bibliography"/>
    <w:basedOn w:val="Normal"/>
    <w:next w:val="Normal"/>
    <w:uiPriority w:val="37"/>
    <w:unhideWhenUsed/>
    <w:rsid w:val="005225C9"/>
    <w:pPr>
      <w:spacing w:after="0" w:line="240" w:lineRule="auto"/>
      <w:ind w:left="720" w:hanging="720"/>
    </w:pPr>
  </w:style>
  <w:style w:type="character" w:customStyle="1" w:styleId="Heading3Char">
    <w:name w:val="Heading 3 Char"/>
    <w:basedOn w:val="DefaultParagraphFont"/>
    <w:link w:val="Heading3"/>
    <w:uiPriority w:val="9"/>
    <w:rsid w:val="00C4780D"/>
    <w:rPr>
      <w:rFonts w:ascii="Times New Roman" w:eastAsia="Times New Roman" w:hAnsi="Times New Roman" w:cs="Times New Roman"/>
      <w:b/>
      <w:bCs/>
      <w:sz w:val="27"/>
      <w:szCs w:val="27"/>
      <w:lang w:eastAsia="id-ID"/>
    </w:rPr>
  </w:style>
  <w:style w:type="paragraph" w:styleId="BalloonText">
    <w:name w:val="Balloon Text"/>
    <w:basedOn w:val="Normal"/>
    <w:link w:val="BalloonTextChar"/>
    <w:uiPriority w:val="99"/>
    <w:semiHidden/>
    <w:unhideWhenUsed/>
    <w:rsid w:val="00794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0A7"/>
    <w:rPr>
      <w:rFonts w:ascii="Tahoma" w:hAnsi="Tahoma" w:cs="Tahoma"/>
      <w:sz w:val="16"/>
      <w:szCs w:val="16"/>
    </w:rPr>
  </w:style>
  <w:style w:type="paragraph" w:styleId="Header">
    <w:name w:val="header"/>
    <w:basedOn w:val="Normal"/>
    <w:link w:val="HeaderChar"/>
    <w:uiPriority w:val="99"/>
    <w:unhideWhenUsed/>
    <w:rsid w:val="00E05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755"/>
  </w:style>
  <w:style w:type="paragraph" w:styleId="Footer">
    <w:name w:val="footer"/>
    <w:basedOn w:val="Normal"/>
    <w:link w:val="FooterChar"/>
    <w:uiPriority w:val="99"/>
    <w:unhideWhenUsed/>
    <w:rsid w:val="00E05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755"/>
  </w:style>
  <w:style w:type="table" w:styleId="TableGrid">
    <w:name w:val="Table Grid"/>
    <w:basedOn w:val="TableNormal"/>
    <w:uiPriority w:val="59"/>
    <w:rsid w:val="00210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74C0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C2359"/>
    <w:rPr>
      <w:rFonts w:asciiTheme="majorHAnsi" w:eastAsiaTheme="majorEastAsia" w:hAnsiTheme="majorHAnsi" w:cstheme="majorBidi"/>
      <w:b/>
      <w:bCs/>
      <w:color w:val="365F91" w:themeColor="accent1" w:themeShade="BF"/>
      <w:sz w:val="28"/>
      <w:szCs w:val="28"/>
    </w:rPr>
  </w:style>
  <w:style w:type="character" w:customStyle="1" w:styleId="tlid-translation">
    <w:name w:val="tlid-translation"/>
    <w:basedOn w:val="DefaultParagraphFont"/>
    <w:rsid w:val="00450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7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s://www.youtube.com/channel/UCcIRtu9FT4BsmRujmT5QzNQ" TargetMode="External"/><Relationship Id="rId26" Type="http://schemas.openxmlformats.org/officeDocument/2006/relationships/hyperlink" Target="https://www.youtube.com/channel/UC6DqemeRbTh_hch4zwdimag" TargetMode="External"/><Relationship Id="rId3" Type="http://schemas.openxmlformats.org/officeDocument/2006/relationships/styles" Target="styles.xml"/><Relationship Id="rId21" Type="http://schemas.openxmlformats.org/officeDocument/2006/relationships/hyperlink" Target="https://www.youtube.com/channel/UC6DqemeRbTh_hch4zwdimag" TargetMode="External"/><Relationship Id="rId34" Type="http://schemas.openxmlformats.org/officeDocument/2006/relationships/hyperlink" Target="https://katadata.co.id/infografik/2019/03/06/youtube-medsos-no-1-di-indonesia" TargetMode="External"/><Relationship Id="rId7" Type="http://schemas.openxmlformats.org/officeDocument/2006/relationships/footnotes" Target="footnotes.xml"/><Relationship Id="rId12" Type="http://schemas.openxmlformats.org/officeDocument/2006/relationships/hyperlink" Target="https://www.instagram.com/p/B0YD6ojndgI/" TargetMode="External"/><Relationship Id="rId17" Type="http://schemas.openxmlformats.org/officeDocument/2006/relationships/hyperlink" Target="https://www.youtube.com/channel/UCE_UDADFHdPPP7OUrVNhU3g" TargetMode="External"/><Relationship Id="rId25" Type="http://schemas.openxmlformats.org/officeDocument/2006/relationships/hyperlink" Target="https://www.youtube.com/channel/UCN9K8EQjsYkI7dd8RYzaCjA" TargetMode="External"/><Relationship Id="rId33" Type="http://schemas.openxmlformats.org/officeDocument/2006/relationships/hyperlink" Target="https://www.gatra.com/detail/news/426059/teknologi/hingga-juni-2019-pengguna-internet-indonesia-171-juta" TargetMode="External"/><Relationship Id="rId2" Type="http://schemas.openxmlformats.org/officeDocument/2006/relationships/numbering" Target="numbering.xml"/><Relationship Id="rId16" Type="http://schemas.openxmlformats.org/officeDocument/2006/relationships/hyperlink" Target="https://www.youtube.com/channel/UCN9K8EQjsYkI7dd8RYzaCjA" TargetMode="External"/><Relationship Id="rId20" Type="http://schemas.openxmlformats.org/officeDocument/2006/relationships/hyperlink" Target="https://www.youtube.com/channel/UCoJfy_ObpygqVGNmCeaC92Q" TargetMode="External"/><Relationship Id="rId29" Type="http://schemas.openxmlformats.org/officeDocument/2006/relationships/hyperlink" Target="https://www.youtube.com/watch?v=YRkYXly7nBI&amp;t=66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tagram.com/p/B0V2p2jnCm9/" TargetMode="External"/><Relationship Id="rId24" Type="http://schemas.openxmlformats.org/officeDocument/2006/relationships/hyperlink" Target="https://www.youtube.com/channel/UCyn7At6YItnStQx6iViFlew" TargetMode="External"/><Relationship Id="rId32" Type="http://schemas.openxmlformats.org/officeDocument/2006/relationships/hyperlink" Target="https://www.instagram.com/p/B0YD6ojndgI/"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s://www.youtube.com/channel/UC1Qeg7pH0dkbtGJ5AFlnXCA" TargetMode="External"/><Relationship Id="rId28" Type="http://schemas.openxmlformats.org/officeDocument/2006/relationships/hyperlink" Target="https://www.youtube.com/channel/UCcIRtu9FT4BsmRujmT5QzNQ" TargetMode="External"/><Relationship Id="rId36" Type="http://schemas.openxmlformats.org/officeDocument/2006/relationships/fontTable" Target="fontTable.xml"/><Relationship Id="rId10" Type="http://schemas.openxmlformats.org/officeDocument/2006/relationships/hyperlink" Target="https://www.youtube.com/watch?v=KNPCQJ7Z8Gs" TargetMode="External"/><Relationship Id="rId19" Type="http://schemas.openxmlformats.org/officeDocument/2006/relationships/hyperlink" Target="https://www.youtube.com/channel/UCXdW4L-FnEfpOePGOchSKTg" TargetMode="External"/><Relationship Id="rId31" Type="http://schemas.openxmlformats.org/officeDocument/2006/relationships/hyperlink" Target="https://www.instagram.com/p/B0V2p2jnCm9/" TargetMode="External"/><Relationship Id="rId4" Type="http://schemas.microsoft.com/office/2007/relationships/stylesWithEffects" Target="stylesWithEffects.xml"/><Relationship Id="rId9" Type="http://schemas.openxmlformats.org/officeDocument/2006/relationships/hyperlink" Target="https://www.youtube.com/watch?v=YRkYXly7nBI&amp;t=66s" TargetMode="External"/><Relationship Id="rId14" Type="http://schemas.openxmlformats.org/officeDocument/2006/relationships/image" Target="media/image2.jpeg"/><Relationship Id="rId22" Type="http://schemas.openxmlformats.org/officeDocument/2006/relationships/hyperlink" Target="https://www.youtube.com/channel/UCBNr40QFaGkeEYuABgfu_7g" TargetMode="External"/><Relationship Id="rId27" Type="http://schemas.openxmlformats.org/officeDocument/2006/relationships/hyperlink" Target="https://www.youtube.com/channel/UC1Qeg7pH0dkbtGJ5AFlnXCA" TargetMode="External"/><Relationship Id="rId30" Type="http://schemas.openxmlformats.org/officeDocument/2006/relationships/hyperlink" Target="https://www.youtube.com/watch?v=KNPCQJ7Z8G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831E3-2990-4BF0-9738-997DC9F9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13941</Words>
  <Characters>79468</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FAHRUDIN AF</dc:creator>
  <cp:lastModifiedBy>think</cp:lastModifiedBy>
  <cp:revision>24</cp:revision>
  <cp:lastPrinted>2019-12-05T23:44:00Z</cp:lastPrinted>
  <dcterms:created xsi:type="dcterms:W3CDTF">2020-01-24T01:34:00Z</dcterms:created>
  <dcterms:modified xsi:type="dcterms:W3CDTF">2020-01-24T02:11:00Z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zotero-version="5.0.79"&gt;&lt;session id="MbBapZws"/&gt;&lt;style id="http://www.zotero.org/styles/chicago-author-date" locale="id-ID" hasBibliography="1" bibliographyStyleHasBeenSet="1"/&gt;&lt;prefs&gt;&lt;pref name="fieldType" value="Field"/&gt;&lt;/prefs&gt;&lt;/</vt:lpwstr>
  </property>
  <property fmtid="{D5CDD505-2E9C-101B-9397-08002B2CF9AE}" pid="3" name="ZOTERO_PREF_2">
    <vt:lpwstr>data&gt;</vt:lpwstr>
  </property>
</Properties>
</file>