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94A00" w14:textId="3EFC1560" w:rsidR="005728A0" w:rsidRDefault="00C30EA5" w:rsidP="00C30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File</w:t>
      </w:r>
    </w:p>
    <w:p w14:paraId="54794EDA" w14:textId="77777777" w:rsidR="00C30EA5" w:rsidRDefault="00C30EA5" w:rsidP="00C30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86B021" w14:textId="37810A27" w:rsidR="00C30EA5" w:rsidRDefault="00C30EA5" w:rsidP="00C30E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EA5">
        <w:rPr>
          <w:rFonts w:ascii="Times New Roman" w:hAnsi="Times New Roman" w:cs="Times New Roman"/>
          <w:b/>
          <w:bCs/>
          <w:sz w:val="24"/>
          <w:szCs w:val="24"/>
        </w:rPr>
        <w:t>PENGGUNAAN GRAF POHON DALAM MENGAJARKAN KONSEP MAHRAM</w:t>
      </w:r>
    </w:p>
    <w:p w14:paraId="369322F0" w14:textId="45B02FE6" w:rsidR="00C30EA5" w:rsidRDefault="00C30EA5" w:rsidP="00C30E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A54D0" w14:textId="5BFC72F5" w:rsidR="00C30EA5" w:rsidRPr="00C30EA5" w:rsidRDefault="00C30EA5" w:rsidP="00C30E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30EA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C30EA5">
        <w:rPr>
          <w:rFonts w:ascii="Times New Roman" w:hAnsi="Times New Roman" w:cs="Times New Roman"/>
          <w:sz w:val="20"/>
          <w:szCs w:val="20"/>
        </w:rPr>
        <w:t>:</w:t>
      </w:r>
    </w:p>
    <w:p w14:paraId="7ED2F5BF" w14:textId="1DAA5104" w:rsidR="00C30EA5" w:rsidRPr="00C30EA5" w:rsidRDefault="00C30EA5" w:rsidP="00C30E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0EA5">
        <w:rPr>
          <w:rFonts w:ascii="Times New Roman" w:hAnsi="Times New Roman" w:cs="Times New Roman"/>
          <w:b/>
          <w:bCs/>
          <w:sz w:val="20"/>
          <w:szCs w:val="20"/>
        </w:rPr>
        <w:t>Naufal Ishartono</w:t>
      </w:r>
      <w:r w:rsidRPr="00C30EA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C30EA5">
        <w:rPr>
          <w:rFonts w:ascii="Times New Roman" w:hAnsi="Times New Roman" w:cs="Times New Roman"/>
          <w:b/>
          <w:bCs/>
          <w:sz w:val="20"/>
          <w:szCs w:val="20"/>
        </w:rPr>
        <w:t>, Muhammad Toyib</w:t>
      </w:r>
      <w:r w:rsidRPr="00C30EA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C30EA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30EA5">
        <w:rPr>
          <w:rFonts w:ascii="Times New Roman" w:hAnsi="Times New Roman" w:cs="Times New Roman"/>
          <w:b/>
          <w:bCs/>
          <w:sz w:val="20"/>
          <w:szCs w:val="20"/>
        </w:rPr>
        <w:t>Azhar</w:t>
      </w:r>
      <w:proofErr w:type="spellEnd"/>
      <w:r w:rsidRPr="00C30EA5">
        <w:rPr>
          <w:rFonts w:ascii="Times New Roman" w:hAnsi="Times New Roman" w:cs="Times New Roman"/>
          <w:b/>
          <w:bCs/>
          <w:sz w:val="20"/>
          <w:szCs w:val="20"/>
        </w:rPr>
        <w:t xml:space="preserve"> Alam</w:t>
      </w:r>
      <w:r w:rsidRPr="00C30EA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</w:p>
    <w:p w14:paraId="29F2D461" w14:textId="595B3C3F" w:rsidR="00C30EA5" w:rsidRPr="00C30EA5" w:rsidRDefault="00C30EA5" w:rsidP="00C30E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0EA5">
        <w:rPr>
          <w:rFonts w:ascii="Times New Roman" w:hAnsi="Times New Roman" w:cs="Times New Roman"/>
          <w:sz w:val="20"/>
          <w:szCs w:val="20"/>
          <w:vertAlign w:val="superscript"/>
        </w:rPr>
        <w:t>1,2,3</w:t>
      </w:r>
      <w:r w:rsidRPr="00C30EA5">
        <w:rPr>
          <w:rFonts w:ascii="Times New Roman" w:hAnsi="Times New Roman" w:cs="Times New Roman"/>
          <w:sz w:val="20"/>
          <w:szCs w:val="20"/>
        </w:rPr>
        <w:t xml:space="preserve">Universitas Muhammadiyah Surakarta, </w:t>
      </w:r>
      <w:proofErr w:type="spellStart"/>
      <w:r w:rsidRPr="00C30EA5">
        <w:rPr>
          <w:rFonts w:ascii="Times New Roman" w:hAnsi="Times New Roman" w:cs="Times New Roman"/>
          <w:sz w:val="20"/>
          <w:szCs w:val="20"/>
        </w:rPr>
        <w:t>Sukoharjo</w:t>
      </w:r>
      <w:proofErr w:type="spellEnd"/>
      <w:r w:rsidRPr="00C30EA5">
        <w:rPr>
          <w:rFonts w:ascii="Times New Roman" w:hAnsi="Times New Roman" w:cs="Times New Roman"/>
          <w:sz w:val="20"/>
          <w:szCs w:val="20"/>
        </w:rPr>
        <w:t>, Indonesia</w:t>
      </w:r>
    </w:p>
    <w:p w14:paraId="1C232D82" w14:textId="71958F4B" w:rsidR="00C30EA5" w:rsidRPr="00C30EA5" w:rsidRDefault="00C30EA5" w:rsidP="00C30E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0EA5">
        <w:rPr>
          <w:rFonts w:ascii="Times New Roman" w:hAnsi="Times New Roman" w:cs="Times New Roman"/>
          <w:sz w:val="20"/>
          <w:szCs w:val="20"/>
        </w:rPr>
        <w:t xml:space="preserve">Email </w:t>
      </w:r>
      <w:proofErr w:type="spellStart"/>
      <w:r w:rsidRPr="00C30EA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C30E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EA5">
        <w:rPr>
          <w:rFonts w:ascii="Times New Roman" w:hAnsi="Times New Roman" w:cs="Times New Roman"/>
          <w:sz w:val="20"/>
          <w:szCs w:val="20"/>
        </w:rPr>
        <w:t>korespondensi</w:t>
      </w:r>
      <w:proofErr w:type="spellEnd"/>
      <w:r w:rsidRPr="00C30EA5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C30EA5">
          <w:rPr>
            <w:rStyle w:val="Hyperlink"/>
            <w:rFonts w:ascii="Times New Roman" w:hAnsi="Times New Roman" w:cs="Times New Roman"/>
            <w:sz w:val="20"/>
            <w:szCs w:val="20"/>
          </w:rPr>
          <w:t>ni160@ums.ac.id</w:t>
        </w:r>
      </w:hyperlink>
    </w:p>
    <w:p w14:paraId="77E24C5C" w14:textId="3F984FBF" w:rsidR="00C30EA5" w:rsidRDefault="00C30EA5" w:rsidP="00C3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33627" w14:textId="2666AFC7" w:rsidR="00C30EA5" w:rsidRPr="00C30EA5" w:rsidRDefault="00C30EA5" w:rsidP="00742C90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0EA5">
        <w:rPr>
          <w:rFonts w:ascii="Times New Roman" w:hAnsi="Times New Roman" w:cs="Times New Roman"/>
          <w:noProof/>
          <w:color w:val="000000"/>
          <w:sz w:val="24"/>
          <w:szCs w:val="24"/>
        </w:rPr>
        <w:t>Poin pertanyaan pada angket via Google Form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670"/>
        <w:gridCol w:w="2811"/>
      </w:tblGrid>
      <w:tr w:rsidR="00C30EA5" w:rsidRPr="00720952" w14:paraId="0A43D544" w14:textId="77777777" w:rsidTr="00165DA3"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F823B2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0"/>
                <w:lang w:val="id-ID"/>
              </w:rPr>
            </w:pPr>
            <w:proofErr w:type="spellStart"/>
            <w:r w:rsidRPr="00720952">
              <w:rPr>
                <w:rFonts w:ascii="Times New Roman" w:hAnsi="Times New Roman"/>
                <w:b/>
                <w:szCs w:val="20"/>
                <w:lang w:val="id-ID"/>
              </w:rPr>
              <w:t>No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7E4FEF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b/>
                <w:szCs w:val="20"/>
                <w:lang w:val="id-ID"/>
              </w:rPr>
              <w:t>Pertanyaan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CD6FB8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b/>
                <w:szCs w:val="20"/>
                <w:lang w:val="id-ID"/>
              </w:rPr>
              <w:t>Jenis Cara Menjawab</w:t>
            </w:r>
          </w:p>
        </w:tc>
      </w:tr>
      <w:tr w:rsidR="00C30EA5" w:rsidRPr="00720952" w14:paraId="6E157FD6" w14:textId="77777777" w:rsidTr="00165DA3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594900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5260C9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Menurut </w:t>
            </w:r>
            <w:proofErr w:type="spellStart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anda</w:t>
            </w:r>
            <w:proofErr w:type="spellEnd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 apa yang dimaksud dengan Mahram?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57EC6A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Jawaban Singkat</w:t>
            </w:r>
          </w:p>
        </w:tc>
      </w:tr>
      <w:tr w:rsidR="00C30EA5" w:rsidRPr="00720952" w14:paraId="2648530A" w14:textId="77777777" w:rsidTr="00165DA3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63312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21CF8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</w:pPr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Seberapa paham </w:t>
            </w:r>
            <w:proofErr w:type="spellStart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anda</w:t>
            </w:r>
            <w:proofErr w:type="spellEnd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 tentang konsep mahram sebelum melakukan tugas teori graf kemarin?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E315B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Skala Diferensial Semantik</w:t>
            </w:r>
          </w:p>
        </w:tc>
      </w:tr>
      <w:tr w:rsidR="00C30EA5" w:rsidRPr="00720952" w14:paraId="5F7AD0A3" w14:textId="77777777" w:rsidTr="00165DA3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67E73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DD71E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</w:pPr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Seberapa baik Anda mengenal siapa mahram Anda sebelum mengerjakan tugas Teori Graf terkait Surat An Nisa ayat 23?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295D4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Skala Diferensial Semantik</w:t>
            </w:r>
          </w:p>
        </w:tc>
      </w:tr>
      <w:tr w:rsidR="00C30EA5" w:rsidRPr="00720952" w14:paraId="34588026" w14:textId="77777777" w:rsidTr="00165DA3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2E944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B8655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</w:pPr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Apakah tugas teori graf terkait surat An Nisa ayat 23 kemarin membantu </w:t>
            </w:r>
            <w:proofErr w:type="spellStart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anda</w:t>
            </w:r>
            <w:proofErr w:type="spellEnd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 menjadi lebih mengenal siapa mahram </w:t>
            </w:r>
            <w:proofErr w:type="spellStart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anda</w:t>
            </w:r>
            <w:proofErr w:type="spellEnd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?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D404C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 xml:space="preserve">Skala </w:t>
            </w:r>
            <w:proofErr w:type="spellStart"/>
            <w:r w:rsidRPr="00720952">
              <w:rPr>
                <w:rFonts w:ascii="Times New Roman" w:hAnsi="Times New Roman"/>
                <w:szCs w:val="20"/>
                <w:lang w:val="id-ID"/>
              </w:rPr>
              <w:t>Likert</w:t>
            </w:r>
            <w:proofErr w:type="spellEnd"/>
          </w:p>
        </w:tc>
      </w:tr>
      <w:tr w:rsidR="00C30EA5" w:rsidRPr="00720952" w14:paraId="158A47DF" w14:textId="77777777" w:rsidTr="00165DA3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8F1CB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0D73C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</w:pPr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Setelah mengerjakan teori graf terkait surat An Nisa ayat 23, seberapa paham </w:t>
            </w:r>
            <w:proofErr w:type="spellStart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anda</w:t>
            </w:r>
            <w:proofErr w:type="spellEnd"/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 xml:space="preserve"> dengan konsep mahram?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DCE25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Skala Diferensial Semantik</w:t>
            </w:r>
          </w:p>
        </w:tc>
      </w:tr>
      <w:tr w:rsidR="00C30EA5" w:rsidRPr="00720952" w14:paraId="7A98E256" w14:textId="77777777" w:rsidTr="00165DA3"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F3F519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0EBE09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</w:pPr>
            <w:r w:rsidRPr="00720952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id-ID"/>
              </w:rPr>
              <w:t>Setelah mengerjakan teori graf terkait surat An Nisa ayat 23, seberapa kenal Anda dengan mahram Anda?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9D4626" w14:textId="77777777" w:rsidR="00C30EA5" w:rsidRPr="00720952" w:rsidRDefault="00C30EA5" w:rsidP="00742C9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Cs w:val="20"/>
                <w:lang w:val="id-ID"/>
              </w:rPr>
            </w:pPr>
            <w:r w:rsidRPr="00720952">
              <w:rPr>
                <w:rFonts w:ascii="Times New Roman" w:hAnsi="Times New Roman"/>
                <w:szCs w:val="20"/>
                <w:lang w:val="id-ID"/>
              </w:rPr>
              <w:t>Skala Diferensial Semantik</w:t>
            </w:r>
          </w:p>
        </w:tc>
      </w:tr>
    </w:tbl>
    <w:p w14:paraId="4C722AC0" w14:textId="77777777" w:rsidR="00C30EA5" w:rsidRPr="00C30EA5" w:rsidRDefault="00C30EA5" w:rsidP="00742C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034A89" w14:textId="563008D5" w:rsidR="00C30EA5" w:rsidRDefault="00C30EA5" w:rsidP="00C30EA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C30EA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3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0BCFBC82" w14:textId="4F9CCDFA" w:rsidR="00C30EA5" w:rsidRDefault="00C30EA5" w:rsidP="00C3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lang w:eastAsia="id-ID"/>
        </w:rPr>
        <w:drawing>
          <wp:inline distT="0" distB="0" distL="0" distR="0" wp14:anchorId="354E6A15" wp14:editId="1C487EC6">
            <wp:extent cx="5286375" cy="3342854"/>
            <wp:effectExtent l="19050" t="19050" r="9525" b="101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70" cy="33745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96C41D" w14:textId="3D0BE20B" w:rsidR="00742C90" w:rsidRDefault="00742C90" w:rsidP="00C3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B8981" w14:textId="6606D49B" w:rsidR="00742C90" w:rsidRDefault="00742C90" w:rsidP="00C3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727BC" w14:textId="265C2094" w:rsidR="00742C90" w:rsidRDefault="00742C90" w:rsidP="00C3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A99F8" w14:textId="29D18E85" w:rsidR="00742C90" w:rsidRDefault="00742C90" w:rsidP="00C30E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1CA05" w14:textId="7C76FDAD" w:rsidR="00C30EA5" w:rsidRDefault="00C30EA5" w:rsidP="00C30EA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7BEEDD2A" w14:textId="77777777" w:rsidR="00C30EA5" w:rsidRPr="00C30EA5" w:rsidRDefault="00C30EA5" w:rsidP="00C30E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C30EA5" w14:paraId="28D3501A" w14:textId="77777777" w:rsidTr="0059731D">
        <w:tc>
          <w:tcPr>
            <w:tcW w:w="9016" w:type="dxa"/>
            <w:gridSpan w:val="2"/>
          </w:tcPr>
          <w:p w14:paraId="5D01CAF0" w14:textId="0B9240B2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Pr="00C30EA5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</w:rPr>
              <w:t>apakah mereka mengalami kesulitan dalam mengerjakan tugas yang diberikan dan keempat mahasiswa tersebut menjawab bahwa mereka tidak mengalami kesulitan yang berarti</w:t>
            </w:r>
          </w:p>
        </w:tc>
      </w:tr>
      <w:tr w:rsidR="00C30EA5" w14:paraId="0499416A" w14:textId="77777777" w:rsidTr="00742C90">
        <w:tc>
          <w:tcPr>
            <w:tcW w:w="1795" w:type="dxa"/>
            <w:tcBorders>
              <w:right w:val="nil"/>
            </w:tcBorders>
          </w:tcPr>
          <w:p w14:paraId="4DB4B309" w14:textId="022677D9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284545F3" w14:textId="5A755EEB" w:rsidR="00C30EA5" w:rsidRP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A5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</w:rPr>
              <w:t>“Apakah Anda menemui kesulitan dalam menafsirkan surah An Nisa ayat 23 ke dalam bentuk graf?”</w:t>
            </w:r>
          </w:p>
        </w:tc>
      </w:tr>
      <w:tr w:rsidR="00C30EA5" w14:paraId="63FEEFDB" w14:textId="77777777" w:rsidTr="00742C90">
        <w:tc>
          <w:tcPr>
            <w:tcW w:w="1795" w:type="dxa"/>
            <w:tcBorders>
              <w:right w:val="nil"/>
            </w:tcBorders>
          </w:tcPr>
          <w:p w14:paraId="066F3396" w14:textId="40350959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731ABE2E" w14:textId="621FE04F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Pak,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sempat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bingung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proofErr w:type="gram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mengorganisir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Nisa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simpul-simpul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akhirnya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Pak.”</w:t>
            </w:r>
          </w:p>
        </w:tc>
      </w:tr>
      <w:tr w:rsidR="00C30EA5" w14:paraId="507FB971" w14:textId="77777777" w:rsidTr="00742C90">
        <w:tc>
          <w:tcPr>
            <w:tcW w:w="1795" w:type="dxa"/>
            <w:tcBorders>
              <w:right w:val="nil"/>
            </w:tcBorders>
          </w:tcPr>
          <w:p w14:paraId="46449C38" w14:textId="1E8DE0E5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5129ED41" w14:textId="31ABA67A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mbak-mbak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</w:tr>
      <w:tr w:rsidR="00C30EA5" w14:paraId="15E7E633" w14:textId="77777777" w:rsidTr="00742C90">
        <w:tc>
          <w:tcPr>
            <w:tcW w:w="1795" w:type="dxa"/>
            <w:tcBorders>
              <w:right w:val="nil"/>
            </w:tcBorders>
          </w:tcPr>
          <w:p w14:paraId="4EFA144B" w14:textId="4FBCB46C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6AE95ED4" w14:textId="0602AC33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bingung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memposisikan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Pak,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proofErr w:type="gram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cowok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renungkan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akhirnya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</w:tr>
      <w:tr w:rsidR="00742C90" w14:paraId="7673E6F5" w14:textId="77777777" w:rsidTr="00742C90"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EB143B" w14:textId="77777777" w:rsidR="00742C90" w:rsidRPr="00C30EA5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A5" w14:paraId="2969D3E2" w14:textId="77777777" w:rsidTr="00E54F36">
        <w:tc>
          <w:tcPr>
            <w:tcW w:w="9016" w:type="dxa"/>
            <w:gridSpan w:val="2"/>
          </w:tcPr>
          <w:p w14:paraId="54B47142" w14:textId="5967BCA6" w:rsidR="00C30EA5" w:rsidRP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agaimana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merepresentasikan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Nisa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>graf</w:t>
            </w:r>
            <w:proofErr w:type="spellEnd"/>
            <w:r w:rsidRPr="00C30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C30EA5" w14:paraId="08A4B40C" w14:textId="77777777" w:rsidTr="00742C90">
        <w:tc>
          <w:tcPr>
            <w:tcW w:w="1795" w:type="dxa"/>
            <w:tcBorders>
              <w:right w:val="nil"/>
            </w:tcBorders>
          </w:tcPr>
          <w:p w14:paraId="51066237" w14:textId="5470C1B2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7CF2C60C" w14:textId="5530BAD3" w:rsidR="00C30EA5" w:rsidRP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graph?”</w:t>
            </w:r>
          </w:p>
        </w:tc>
      </w:tr>
      <w:tr w:rsidR="00C30EA5" w14:paraId="271C5979" w14:textId="77777777" w:rsidTr="00742C90">
        <w:tc>
          <w:tcPr>
            <w:tcW w:w="1795" w:type="dxa"/>
            <w:tcBorders>
              <w:right w:val="nil"/>
            </w:tcBorders>
          </w:tcPr>
          <w:p w14:paraId="57CFC79B" w14:textId="2100C6C4" w:rsidR="00C30EA5" w:rsidRDefault="00C30EA5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59297939" w14:textId="7ED7FDD7" w:rsidR="00C30EA5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“Saya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bikin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listnya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plot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simpul-simpul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graf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hubungkan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simpul-simpul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silang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simpul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nikahi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</w:tr>
      <w:tr w:rsidR="00742C90" w14:paraId="674C4AAA" w14:textId="77777777" w:rsidTr="00742C90">
        <w:tc>
          <w:tcPr>
            <w:tcW w:w="9016" w:type="dxa"/>
            <w:gridSpan w:val="2"/>
            <w:shd w:val="clear" w:color="auto" w:fill="D0CECE" w:themeFill="background2" w:themeFillShade="E6"/>
          </w:tcPr>
          <w:p w14:paraId="1F785B1E" w14:textId="77777777" w:rsidR="00742C90" w:rsidRP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90" w14:paraId="4E05CD2B" w14:textId="77777777" w:rsidTr="00166FE0">
        <w:tc>
          <w:tcPr>
            <w:tcW w:w="9016" w:type="dxa"/>
            <w:gridSpan w:val="2"/>
          </w:tcPr>
          <w:p w14:paraId="35CE7FB3" w14:textId="325780DE" w:rsidR="00742C90" w:rsidRP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efektifkah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graf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surah </w:t>
            </w:r>
            <w:proofErr w:type="gram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Nisa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742C90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</w:tr>
      <w:tr w:rsidR="00742C90" w14:paraId="57E1540B" w14:textId="77777777" w:rsidTr="00742C90">
        <w:tc>
          <w:tcPr>
            <w:tcW w:w="1795" w:type="dxa"/>
            <w:tcBorders>
              <w:right w:val="nil"/>
            </w:tcBorders>
          </w:tcPr>
          <w:p w14:paraId="0011BF96" w14:textId="16A83152" w:rsid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43EF8C2C" w14:textId="283ED0E4" w:rsidR="00742C90" w:rsidRP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kalian,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(graph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mahram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mahram kalian?”</w:t>
            </w:r>
          </w:p>
        </w:tc>
      </w:tr>
      <w:tr w:rsidR="00742C90" w14:paraId="2E060DA0" w14:textId="77777777" w:rsidTr="00742C90">
        <w:tc>
          <w:tcPr>
            <w:tcW w:w="1795" w:type="dxa"/>
            <w:tcBorders>
              <w:right w:val="nil"/>
            </w:tcBorders>
          </w:tcPr>
          <w:p w14:paraId="62FA3F26" w14:textId="35C7F1BE" w:rsid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35558CC4" w14:textId="093925A4" w:rsid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Pak!”</w:t>
            </w:r>
          </w:p>
        </w:tc>
      </w:tr>
      <w:tr w:rsidR="00742C90" w14:paraId="362FEF7B" w14:textId="77777777" w:rsidTr="00742C90">
        <w:tc>
          <w:tcPr>
            <w:tcW w:w="1795" w:type="dxa"/>
            <w:tcBorders>
              <w:right w:val="nil"/>
            </w:tcBorders>
          </w:tcPr>
          <w:p w14:paraId="1BB96F55" w14:textId="578D94AA" w:rsid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7221" w:type="dxa"/>
            <w:tcBorders>
              <w:left w:val="nil"/>
            </w:tcBorders>
          </w:tcPr>
          <w:p w14:paraId="33F0C12F" w14:textId="2E6D1C15" w:rsid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“Okay,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</w:tr>
      <w:tr w:rsidR="00742C90" w14:paraId="0DA8A540" w14:textId="77777777" w:rsidTr="00742C90">
        <w:tc>
          <w:tcPr>
            <w:tcW w:w="1795" w:type="dxa"/>
            <w:tcBorders>
              <w:right w:val="nil"/>
            </w:tcBorders>
          </w:tcPr>
          <w:p w14:paraId="0806D1C7" w14:textId="6E3DAC71" w:rsid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7221" w:type="dxa"/>
            <w:tcBorders>
              <w:left w:val="nil"/>
            </w:tcBorders>
          </w:tcPr>
          <w:p w14:paraId="08AA7073" w14:textId="521C311D" w:rsidR="00742C90" w:rsidRDefault="00742C90" w:rsidP="0074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“Yak arena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ngapalinnya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ngapalin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046A20D6" w14:textId="77777777" w:rsidR="00C30EA5" w:rsidRPr="00C30EA5" w:rsidRDefault="00C30EA5" w:rsidP="00C30E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0EA5" w:rsidRPr="00C30EA5" w:rsidSect="00C30EA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22D4"/>
    <w:multiLevelType w:val="hybridMultilevel"/>
    <w:tmpl w:val="67489A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B60"/>
    <w:multiLevelType w:val="hybridMultilevel"/>
    <w:tmpl w:val="EDDE09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0NDI2MzCzMDS2MDJX0lEKTi0uzszPAykwqgUAaXWU2iwAAAA="/>
  </w:docVars>
  <w:rsids>
    <w:rsidRoot w:val="00282994"/>
    <w:rsid w:val="00282994"/>
    <w:rsid w:val="005728A0"/>
    <w:rsid w:val="00655B46"/>
    <w:rsid w:val="00742C90"/>
    <w:rsid w:val="009B243B"/>
    <w:rsid w:val="00C3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F874"/>
  <w15:chartTrackingRefBased/>
  <w15:docId w15:val="{718AF91C-469D-4E9C-8D7C-DEFC9666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i160@ums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Journal Editors</dc:creator>
  <cp:keywords/>
  <dc:description/>
  <cp:lastModifiedBy>The Journal Editors</cp:lastModifiedBy>
  <cp:revision>3</cp:revision>
  <dcterms:created xsi:type="dcterms:W3CDTF">2020-01-11T04:59:00Z</dcterms:created>
  <dcterms:modified xsi:type="dcterms:W3CDTF">2020-01-13T14:06:00Z</dcterms:modified>
</cp:coreProperties>
</file>