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C9" w:rsidRDefault="00C01892" w:rsidP="00AD19A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DESAIN MODEL LINGKUNGAN BAHASA VIRTUAL DI MAN 1 PASURUAN</w:t>
      </w:r>
    </w:p>
    <w:p w:rsidR="00C01892" w:rsidRPr="00C01892" w:rsidRDefault="00C01892" w:rsidP="00C01892">
      <w:pPr>
        <w:spacing w:after="0" w:line="240" w:lineRule="auto"/>
        <w:jc w:val="center"/>
        <w:rPr>
          <w:rFonts w:asciiTheme="majorBidi" w:hAnsiTheme="majorBidi" w:cstheme="majorBidi"/>
          <w:b/>
          <w:bCs/>
          <w:sz w:val="20"/>
          <w:szCs w:val="20"/>
        </w:rPr>
      </w:pPr>
      <w:r w:rsidRPr="00C01892">
        <w:rPr>
          <w:rFonts w:asciiTheme="majorBidi" w:hAnsiTheme="majorBidi" w:cstheme="majorBidi"/>
          <w:b/>
          <w:bCs/>
          <w:sz w:val="20"/>
          <w:szCs w:val="20"/>
        </w:rPr>
        <w:t>Diah Dina Aminata, Mohammad Rifqi Junaidi</w:t>
      </w:r>
    </w:p>
    <w:p w:rsidR="00C01892" w:rsidRDefault="00C01892" w:rsidP="00C01892">
      <w:pPr>
        <w:spacing w:after="0" w:line="240" w:lineRule="auto"/>
        <w:jc w:val="center"/>
        <w:rPr>
          <w:rFonts w:asciiTheme="majorBidi" w:hAnsiTheme="majorBidi" w:cstheme="majorBidi"/>
          <w:b/>
          <w:bCs/>
          <w:sz w:val="20"/>
          <w:szCs w:val="20"/>
        </w:rPr>
      </w:pPr>
      <w:hyperlink r:id="rId8" w:history="1">
        <w:r w:rsidRPr="00C01892">
          <w:rPr>
            <w:rStyle w:val="Hyperlink"/>
            <w:rFonts w:asciiTheme="majorBidi" w:hAnsiTheme="majorBidi" w:cstheme="majorBidi"/>
            <w:b/>
            <w:bCs/>
            <w:sz w:val="20"/>
            <w:szCs w:val="20"/>
          </w:rPr>
          <w:t>diahdina@unisma.ac.id</w:t>
        </w:r>
      </w:hyperlink>
      <w:r w:rsidRPr="00C01892">
        <w:rPr>
          <w:rFonts w:asciiTheme="majorBidi" w:hAnsiTheme="majorBidi" w:cstheme="majorBidi"/>
          <w:b/>
          <w:bCs/>
          <w:sz w:val="20"/>
          <w:szCs w:val="20"/>
        </w:rPr>
        <w:t xml:space="preserve">, </w:t>
      </w:r>
      <w:hyperlink r:id="rId9" w:history="1">
        <w:r w:rsidRPr="00C01892">
          <w:rPr>
            <w:rStyle w:val="Hyperlink"/>
            <w:rFonts w:asciiTheme="majorBidi" w:hAnsiTheme="majorBidi" w:cstheme="majorBidi"/>
            <w:b/>
            <w:bCs/>
            <w:sz w:val="20"/>
            <w:szCs w:val="20"/>
          </w:rPr>
          <w:t>rifqijunaedi@unisma.ac.id</w:t>
        </w:r>
      </w:hyperlink>
      <w:r w:rsidRPr="00C01892">
        <w:rPr>
          <w:rFonts w:asciiTheme="majorBidi" w:hAnsiTheme="majorBidi" w:cstheme="majorBidi"/>
          <w:b/>
          <w:bCs/>
          <w:sz w:val="20"/>
          <w:szCs w:val="20"/>
        </w:rPr>
        <w:t xml:space="preserve">   </w:t>
      </w:r>
    </w:p>
    <w:p w:rsidR="00C01892" w:rsidRPr="00C01892" w:rsidRDefault="00C01892" w:rsidP="00C01892">
      <w:pPr>
        <w:spacing w:after="0" w:line="240" w:lineRule="auto"/>
        <w:jc w:val="center"/>
        <w:rPr>
          <w:rFonts w:asciiTheme="majorBidi" w:hAnsiTheme="majorBidi" w:cstheme="majorBidi"/>
          <w:b/>
          <w:bCs/>
          <w:sz w:val="20"/>
          <w:szCs w:val="20"/>
        </w:rPr>
      </w:pPr>
    </w:p>
    <w:p w:rsidR="00C828C9" w:rsidRPr="002374B3" w:rsidRDefault="006748D1" w:rsidP="006748D1">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L</w:t>
      </w:r>
      <w:r w:rsidR="00C828C9" w:rsidRPr="002374B3">
        <w:rPr>
          <w:rFonts w:asciiTheme="majorBidi" w:hAnsiTheme="majorBidi" w:cstheme="majorBidi"/>
          <w:sz w:val="24"/>
          <w:szCs w:val="24"/>
        </w:rPr>
        <w:t>ingkungan berbahasa sangat diperlukan dalam pembelajaran bahasa Arab</w:t>
      </w:r>
      <w:r w:rsidR="0012104A">
        <w:rPr>
          <w:rFonts w:asciiTheme="majorBidi" w:hAnsiTheme="majorBidi" w:cstheme="majorBidi"/>
          <w:sz w:val="24"/>
          <w:szCs w:val="24"/>
        </w:rPr>
        <w:t>.</w:t>
      </w:r>
      <w:r w:rsidR="0083578C">
        <w:rPr>
          <w:rFonts w:asciiTheme="majorBidi" w:hAnsiTheme="majorBidi" w:cstheme="majorBidi"/>
          <w:sz w:val="24"/>
          <w:szCs w:val="24"/>
        </w:rPr>
        <w:t xml:space="preserve"> </w:t>
      </w:r>
      <w:r w:rsidR="0012104A">
        <w:rPr>
          <w:rFonts w:asciiTheme="majorBidi" w:hAnsiTheme="majorBidi" w:cstheme="majorBidi"/>
          <w:sz w:val="24"/>
          <w:szCs w:val="24"/>
        </w:rPr>
        <w:t>Na</w:t>
      </w:r>
      <w:r w:rsidR="007C006D">
        <w:rPr>
          <w:rFonts w:asciiTheme="majorBidi" w:hAnsiTheme="majorBidi" w:cstheme="majorBidi"/>
          <w:sz w:val="24"/>
          <w:szCs w:val="24"/>
        </w:rPr>
        <w:t xml:space="preserve">mun </w:t>
      </w:r>
      <w:r w:rsidR="0012104A">
        <w:rPr>
          <w:rFonts w:asciiTheme="majorBidi" w:hAnsiTheme="majorBidi" w:cstheme="majorBidi"/>
          <w:sz w:val="24"/>
          <w:szCs w:val="24"/>
        </w:rPr>
        <w:t>MAN 1 Pasuruan tidak memiliki lingkungan bahasa Arab, dan kondisi siswa yang tidak memiliki banyak p</w:t>
      </w:r>
      <w:r w:rsidR="0083578C">
        <w:rPr>
          <w:rFonts w:asciiTheme="majorBidi" w:hAnsiTheme="majorBidi" w:cstheme="majorBidi"/>
          <w:sz w:val="24"/>
          <w:szCs w:val="24"/>
        </w:rPr>
        <w:t>e</w:t>
      </w:r>
      <w:r w:rsidR="007C006D">
        <w:rPr>
          <w:rFonts w:asciiTheme="majorBidi" w:hAnsiTheme="majorBidi" w:cstheme="majorBidi"/>
          <w:sz w:val="24"/>
          <w:szCs w:val="24"/>
        </w:rPr>
        <w:t>ngetahuan bahasa Arab.</w:t>
      </w:r>
      <w:r>
        <w:rPr>
          <w:rFonts w:asciiTheme="majorBidi" w:hAnsiTheme="majorBidi" w:cstheme="majorBidi"/>
          <w:sz w:val="24"/>
          <w:szCs w:val="24"/>
        </w:rPr>
        <w:t xml:space="preserve"> Sedangkann </w:t>
      </w:r>
      <w:r w:rsidR="007C006D">
        <w:rPr>
          <w:rFonts w:asciiTheme="majorBidi" w:hAnsiTheme="majorBidi" w:cstheme="majorBidi"/>
          <w:sz w:val="24"/>
          <w:szCs w:val="24"/>
        </w:rPr>
        <w:t>proses</w:t>
      </w:r>
      <w:r w:rsidR="0083578C">
        <w:rPr>
          <w:rFonts w:asciiTheme="majorBidi" w:hAnsiTheme="majorBidi" w:cstheme="majorBidi"/>
          <w:sz w:val="24"/>
          <w:szCs w:val="24"/>
        </w:rPr>
        <w:t xml:space="preserve"> pembelajaran</w:t>
      </w:r>
      <w:r w:rsidR="007C006D">
        <w:rPr>
          <w:rFonts w:asciiTheme="majorBidi" w:hAnsiTheme="majorBidi" w:cstheme="majorBidi"/>
          <w:sz w:val="24"/>
          <w:szCs w:val="24"/>
        </w:rPr>
        <w:t xml:space="preserve"> Bahasa Arab</w:t>
      </w:r>
      <w:r w:rsidR="0012104A">
        <w:rPr>
          <w:rFonts w:asciiTheme="majorBidi" w:hAnsiTheme="majorBidi" w:cstheme="majorBidi"/>
          <w:sz w:val="24"/>
          <w:szCs w:val="24"/>
        </w:rPr>
        <w:t xml:space="preserve"> dilakukan secara daring</w:t>
      </w:r>
      <w:r w:rsidR="007C006D">
        <w:rPr>
          <w:rFonts w:asciiTheme="majorBidi" w:hAnsiTheme="majorBidi" w:cstheme="majorBidi"/>
          <w:sz w:val="24"/>
          <w:szCs w:val="24"/>
        </w:rPr>
        <w:t>.</w:t>
      </w:r>
      <w:r>
        <w:rPr>
          <w:rFonts w:asciiTheme="majorBidi" w:hAnsiTheme="majorBidi" w:cstheme="majorBidi"/>
          <w:sz w:val="24"/>
          <w:szCs w:val="24"/>
        </w:rPr>
        <w:t xml:space="preserve"> Sehingga siswa tidak bisa bertatap muka dengan guru dan temannya.</w:t>
      </w:r>
      <w:r w:rsidR="007C006D">
        <w:rPr>
          <w:rFonts w:asciiTheme="majorBidi" w:hAnsiTheme="majorBidi" w:cstheme="majorBidi"/>
          <w:sz w:val="24"/>
          <w:szCs w:val="24"/>
        </w:rPr>
        <w:t xml:space="preserve"> Berdasarkan hal tersebut </w:t>
      </w:r>
      <w:r w:rsidR="00C828C9" w:rsidRPr="002374B3">
        <w:rPr>
          <w:rFonts w:asciiTheme="majorBidi" w:hAnsiTheme="majorBidi" w:cstheme="majorBidi"/>
          <w:sz w:val="24"/>
          <w:szCs w:val="24"/>
        </w:rPr>
        <w:t xml:space="preserve">Maka peneliti </w:t>
      </w:r>
      <w:proofErr w:type="gramStart"/>
      <w:r w:rsidR="00C828C9" w:rsidRPr="002374B3">
        <w:rPr>
          <w:rFonts w:asciiTheme="majorBidi" w:hAnsiTheme="majorBidi" w:cstheme="majorBidi"/>
          <w:sz w:val="24"/>
          <w:szCs w:val="24"/>
        </w:rPr>
        <w:t>akan</w:t>
      </w:r>
      <w:proofErr w:type="gramEnd"/>
      <w:r w:rsidR="00C828C9" w:rsidRPr="002374B3">
        <w:rPr>
          <w:rFonts w:asciiTheme="majorBidi" w:hAnsiTheme="majorBidi" w:cstheme="majorBidi"/>
          <w:sz w:val="24"/>
          <w:szCs w:val="24"/>
        </w:rPr>
        <w:t xml:space="preserve"> mengembangkan desain model lingkungan bahasa virtual dalam pembelajaran bahasa Arab </w:t>
      </w:r>
      <w:r w:rsidR="007C006D">
        <w:rPr>
          <w:rFonts w:asciiTheme="majorBidi" w:hAnsiTheme="majorBidi" w:cstheme="majorBidi"/>
          <w:sz w:val="24"/>
          <w:szCs w:val="24"/>
        </w:rPr>
        <w:t>di MAN 1 Pasuruan</w:t>
      </w:r>
      <w:r>
        <w:rPr>
          <w:rFonts w:asciiTheme="majorBidi" w:hAnsiTheme="majorBidi" w:cstheme="majorBidi"/>
          <w:sz w:val="24"/>
          <w:szCs w:val="24"/>
        </w:rPr>
        <w:t>.</w:t>
      </w:r>
    </w:p>
    <w:p w:rsidR="00C828C9" w:rsidRPr="002374B3" w:rsidRDefault="006748D1" w:rsidP="006748D1">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Penelitian ini bertujuan untuk m</w:t>
      </w:r>
      <w:r w:rsidR="00C828C9" w:rsidRPr="002374B3">
        <w:rPr>
          <w:rFonts w:asciiTheme="majorBidi" w:hAnsiTheme="majorBidi" w:cstheme="majorBidi"/>
          <w:sz w:val="24"/>
          <w:szCs w:val="24"/>
        </w:rPr>
        <w:t>engetahui desain model lingkungan berbahasa virtual dalam pembelajaran Bahasa Arab di MAN 1 Pasur</w:t>
      </w:r>
      <w:r>
        <w:rPr>
          <w:rFonts w:asciiTheme="majorBidi" w:hAnsiTheme="majorBidi" w:cstheme="majorBidi"/>
          <w:sz w:val="24"/>
          <w:szCs w:val="24"/>
        </w:rPr>
        <w:t>uan dan</w:t>
      </w:r>
      <w:r w:rsidR="0012104A">
        <w:rPr>
          <w:rFonts w:asciiTheme="majorBidi" w:hAnsiTheme="majorBidi" w:cstheme="majorBidi"/>
          <w:sz w:val="24"/>
          <w:szCs w:val="24"/>
        </w:rPr>
        <w:t xml:space="preserve"> implementasi</w:t>
      </w:r>
      <w:r w:rsidR="00C828C9" w:rsidRPr="002374B3">
        <w:rPr>
          <w:rFonts w:asciiTheme="majorBidi" w:hAnsiTheme="majorBidi" w:cstheme="majorBidi"/>
          <w:sz w:val="24"/>
          <w:szCs w:val="24"/>
        </w:rPr>
        <w:t xml:space="preserve"> desain model lingkungan berbahasa virtual dalam pembelajaran Bahasa Arab di MAN 1 Pasuruan</w:t>
      </w:r>
    </w:p>
    <w:p w:rsidR="0083578C" w:rsidRPr="002374B3" w:rsidRDefault="006748D1" w:rsidP="006748D1">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Adapun Metode </w:t>
      </w:r>
      <w:r w:rsidR="0012104A">
        <w:rPr>
          <w:rFonts w:asciiTheme="majorBidi" w:hAnsiTheme="majorBidi" w:cstheme="majorBidi"/>
          <w:sz w:val="24"/>
          <w:szCs w:val="24"/>
        </w:rPr>
        <w:t xml:space="preserve">digunakan </w:t>
      </w:r>
      <w:r w:rsidR="00C828C9" w:rsidRPr="002374B3">
        <w:rPr>
          <w:rFonts w:asciiTheme="majorBidi" w:hAnsiTheme="majorBidi" w:cstheme="majorBidi"/>
          <w:sz w:val="24"/>
          <w:szCs w:val="24"/>
        </w:rPr>
        <w:t>adalah Metode Pen</w:t>
      </w:r>
      <w:r>
        <w:rPr>
          <w:rFonts w:asciiTheme="majorBidi" w:hAnsiTheme="majorBidi" w:cstheme="majorBidi"/>
          <w:sz w:val="24"/>
          <w:szCs w:val="24"/>
        </w:rPr>
        <w:t>gembangn RnD menurut sugiono,</w:t>
      </w:r>
      <w:r w:rsidR="00C828C9" w:rsidRPr="002374B3">
        <w:rPr>
          <w:rFonts w:asciiTheme="majorBidi" w:hAnsiTheme="majorBidi" w:cstheme="majorBidi"/>
          <w:sz w:val="24"/>
          <w:szCs w:val="24"/>
        </w:rPr>
        <w:t xml:space="preserve"> </w:t>
      </w:r>
      <w:r>
        <w:rPr>
          <w:rFonts w:asciiTheme="majorBidi" w:hAnsiTheme="majorBidi" w:cstheme="majorBidi"/>
          <w:sz w:val="24"/>
          <w:szCs w:val="24"/>
        </w:rPr>
        <w:t>data penelitian diperoleh dari</w:t>
      </w:r>
      <w:r w:rsidR="00C828C9" w:rsidRPr="002374B3">
        <w:rPr>
          <w:rFonts w:asciiTheme="majorBidi" w:hAnsiTheme="majorBidi" w:cstheme="majorBidi"/>
          <w:sz w:val="24"/>
          <w:szCs w:val="24"/>
        </w:rPr>
        <w:t xml:space="preserve"> observasi, angket dan dokumentasi.</w:t>
      </w:r>
      <w:r>
        <w:rPr>
          <w:rFonts w:asciiTheme="majorBidi" w:hAnsiTheme="majorBidi" w:cstheme="majorBidi"/>
          <w:sz w:val="24"/>
          <w:szCs w:val="24"/>
        </w:rPr>
        <w:t xml:space="preserve"> </w:t>
      </w:r>
      <w:r w:rsidR="0083578C">
        <w:rPr>
          <w:rFonts w:asciiTheme="majorBidi" w:hAnsiTheme="majorBidi" w:cstheme="majorBidi"/>
          <w:sz w:val="24"/>
          <w:szCs w:val="24"/>
        </w:rPr>
        <w:t>Hasil penel</w:t>
      </w:r>
      <w:r>
        <w:rPr>
          <w:rFonts w:asciiTheme="majorBidi" w:hAnsiTheme="majorBidi" w:cstheme="majorBidi"/>
          <w:sz w:val="24"/>
          <w:szCs w:val="24"/>
        </w:rPr>
        <w:t xml:space="preserve">itian ini yaitu; </w:t>
      </w:r>
      <w:r w:rsidR="0083578C">
        <w:rPr>
          <w:rFonts w:asciiTheme="majorBidi" w:hAnsiTheme="majorBidi" w:cstheme="majorBidi"/>
          <w:sz w:val="24"/>
          <w:szCs w:val="24"/>
        </w:rPr>
        <w:t xml:space="preserve">Desain model lingkungan bahasa </w:t>
      </w:r>
      <w:proofErr w:type="gramStart"/>
      <w:r w:rsidR="0083578C">
        <w:rPr>
          <w:rFonts w:asciiTheme="majorBidi" w:hAnsiTheme="majorBidi" w:cstheme="majorBidi"/>
          <w:sz w:val="24"/>
          <w:szCs w:val="24"/>
        </w:rPr>
        <w:t>arab</w:t>
      </w:r>
      <w:proofErr w:type="gramEnd"/>
      <w:r w:rsidR="0083578C">
        <w:rPr>
          <w:rFonts w:asciiTheme="majorBidi" w:hAnsiTheme="majorBidi" w:cstheme="majorBidi"/>
          <w:sz w:val="24"/>
          <w:szCs w:val="24"/>
        </w:rPr>
        <w:t xml:space="preserve"> virtual dilakukan dengan asas aktivitas bahasa Arab yang </w:t>
      </w:r>
      <w:r w:rsidR="009206CA">
        <w:rPr>
          <w:rFonts w:asciiTheme="majorBidi" w:hAnsiTheme="majorBidi" w:cstheme="majorBidi"/>
          <w:sz w:val="24"/>
          <w:szCs w:val="24"/>
        </w:rPr>
        <w:t xml:space="preserve">dilakukan secara individu dan </w:t>
      </w:r>
      <w:r w:rsidR="009206CA" w:rsidRPr="00C23591">
        <w:rPr>
          <w:rFonts w:asciiTheme="majorBidi" w:hAnsiTheme="majorBidi" w:cstheme="majorBidi"/>
          <w:sz w:val="24"/>
          <w:szCs w:val="24"/>
        </w:rPr>
        <w:t xml:space="preserve">kelompok. Hasil karya siswa akan dinilai </w:t>
      </w:r>
      <w:r w:rsidRPr="00C23591">
        <w:rPr>
          <w:rFonts w:asciiTheme="majorBidi" w:hAnsiTheme="majorBidi" w:cstheme="majorBidi"/>
          <w:sz w:val="24"/>
          <w:szCs w:val="24"/>
        </w:rPr>
        <w:t xml:space="preserve">oleh guru dan teman </w:t>
      </w:r>
      <w:proofErr w:type="gramStart"/>
      <w:r w:rsidRPr="00C23591">
        <w:rPr>
          <w:rFonts w:asciiTheme="majorBidi" w:hAnsiTheme="majorBidi" w:cstheme="majorBidi"/>
          <w:sz w:val="24"/>
          <w:szCs w:val="24"/>
        </w:rPr>
        <w:t>sebaya.,</w:t>
      </w:r>
      <w:proofErr w:type="gramEnd"/>
      <w:r w:rsidRPr="00C23591">
        <w:rPr>
          <w:rFonts w:asciiTheme="majorBidi" w:hAnsiTheme="majorBidi" w:cstheme="majorBidi"/>
          <w:sz w:val="24"/>
          <w:szCs w:val="24"/>
        </w:rPr>
        <w:t xml:space="preserve"> </w:t>
      </w:r>
      <w:r w:rsidR="009206CA" w:rsidRPr="00C23591">
        <w:rPr>
          <w:rFonts w:asciiTheme="majorBidi" w:hAnsiTheme="majorBidi" w:cstheme="majorBidi"/>
          <w:sz w:val="24"/>
          <w:szCs w:val="24"/>
        </w:rPr>
        <w:t>Implementasi Model Li</w:t>
      </w:r>
      <w:r w:rsidR="007C006D" w:rsidRPr="00C23591">
        <w:rPr>
          <w:rFonts w:asciiTheme="majorBidi" w:hAnsiTheme="majorBidi" w:cstheme="majorBidi"/>
          <w:sz w:val="24"/>
          <w:szCs w:val="24"/>
        </w:rPr>
        <w:t>ngkungan Bahasa dil</w:t>
      </w:r>
      <w:r w:rsidR="0012104A" w:rsidRPr="00C23591">
        <w:rPr>
          <w:rFonts w:asciiTheme="majorBidi" w:hAnsiTheme="majorBidi" w:cstheme="majorBidi"/>
          <w:sz w:val="24"/>
          <w:szCs w:val="24"/>
        </w:rPr>
        <w:t>akukan dengan</w:t>
      </w:r>
      <w:r w:rsidR="007C006D" w:rsidRPr="00C23591">
        <w:rPr>
          <w:rFonts w:asciiTheme="majorBidi" w:hAnsiTheme="majorBidi" w:cstheme="majorBidi"/>
          <w:sz w:val="24"/>
          <w:szCs w:val="24"/>
        </w:rPr>
        <w:t xml:space="preserve"> tiga tahap; tahap pertama adalah persiapan yang meliputi pengkondisian, pemahaman dan pengayaan. Tahap kedua adalah pelaksanaan yaitu pelaksanaan aktivitas bahasa individual maupun kelompok</w:t>
      </w:r>
      <w:r w:rsidR="0012104A" w:rsidRPr="00C23591">
        <w:rPr>
          <w:rFonts w:asciiTheme="majorBidi" w:hAnsiTheme="majorBidi" w:cstheme="majorBidi"/>
          <w:sz w:val="24"/>
          <w:szCs w:val="24"/>
        </w:rPr>
        <w:t>, pembuatan video dan mengunggah video ke social media</w:t>
      </w:r>
      <w:r w:rsidR="007C006D" w:rsidRPr="00C23591">
        <w:rPr>
          <w:rFonts w:asciiTheme="majorBidi" w:hAnsiTheme="majorBidi" w:cstheme="majorBidi"/>
          <w:sz w:val="24"/>
          <w:szCs w:val="24"/>
        </w:rPr>
        <w:t xml:space="preserve">. Tahap ketiga adalah evaluasi yaitu </w:t>
      </w:r>
      <w:r w:rsidR="0012104A" w:rsidRPr="00C23591">
        <w:rPr>
          <w:rFonts w:asciiTheme="majorBidi" w:hAnsiTheme="majorBidi" w:cstheme="majorBidi"/>
          <w:sz w:val="24"/>
          <w:szCs w:val="24"/>
        </w:rPr>
        <w:t xml:space="preserve">penialain lisan dari teman dan guru menggunakan bahasa Arab </w:t>
      </w:r>
    </w:p>
    <w:p w:rsidR="007059A9" w:rsidRDefault="0012104A" w:rsidP="00AD19AD">
      <w:pPr>
        <w:spacing w:line="360" w:lineRule="auto"/>
        <w:rPr>
          <w:rFonts w:asciiTheme="majorBidi" w:hAnsiTheme="majorBidi" w:cstheme="majorBidi"/>
          <w:sz w:val="24"/>
          <w:szCs w:val="24"/>
        </w:rPr>
      </w:pPr>
      <w:r>
        <w:rPr>
          <w:rFonts w:asciiTheme="majorBidi" w:hAnsiTheme="majorBidi" w:cstheme="majorBidi"/>
          <w:sz w:val="24"/>
          <w:szCs w:val="24"/>
        </w:rPr>
        <w:t>Kata Kunci: Lingkungan Bahasa Arab, Virtual</w:t>
      </w:r>
    </w:p>
    <w:p w:rsidR="00C828C9" w:rsidRDefault="00C828C9" w:rsidP="00AD19AD">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061559" w:rsidRPr="006748D1" w:rsidRDefault="00061559" w:rsidP="006748D1">
      <w:pPr>
        <w:pStyle w:val="ListParagraph"/>
        <w:numPr>
          <w:ilvl w:val="0"/>
          <w:numId w:val="43"/>
        </w:numPr>
        <w:spacing w:line="360" w:lineRule="auto"/>
        <w:ind w:left="426"/>
        <w:rPr>
          <w:rFonts w:asciiTheme="majorBidi" w:hAnsiTheme="majorBidi" w:cstheme="majorBidi"/>
          <w:b/>
          <w:bCs/>
          <w:sz w:val="24"/>
          <w:szCs w:val="24"/>
        </w:rPr>
      </w:pPr>
      <w:r w:rsidRPr="006748D1">
        <w:rPr>
          <w:rFonts w:asciiTheme="majorBidi" w:hAnsiTheme="majorBidi" w:cstheme="majorBidi"/>
          <w:b/>
          <w:bCs/>
          <w:sz w:val="24"/>
          <w:szCs w:val="24"/>
        </w:rPr>
        <w:lastRenderedPageBreak/>
        <w:t>PENDAHULUAN</w:t>
      </w:r>
    </w:p>
    <w:p w:rsidR="006748D1" w:rsidRDefault="00061559" w:rsidP="006748D1">
      <w:pPr>
        <w:pStyle w:val="BodyText"/>
        <w:spacing w:line="360" w:lineRule="auto"/>
        <w:ind w:left="426" w:right="317" w:firstLine="720"/>
        <w:jc w:val="both"/>
        <w:rPr>
          <w:rFonts w:asciiTheme="majorBidi" w:hAnsiTheme="majorBidi" w:cstheme="majorBidi"/>
          <w:lang w:val="en-US"/>
        </w:rPr>
      </w:pPr>
      <w:r>
        <w:rPr>
          <w:rFonts w:asciiTheme="majorBidi" w:hAnsiTheme="majorBidi" w:cstheme="majorBidi"/>
          <w:lang w:val="en-US"/>
        </w:rPr>
        <w:t xml:space="preserve">Pembelajaran kini tidak hanya dilakukan dengan bertemunya guru dan peserta didik di waktu dan tempat yang </w:t>
      </w:r>
      <w:proofErr w:type="gramStart"/>
      <w:r>
        <w:rPr>
          <w:rFonts w:asciiTheme="majorBidi" w:hAnsiTheme="majorBidi" w:cstheme="majorBidi"/>
          <w:lang w:val="en-US"/>
        </w:rPr>
        <w:t>sama</w:t>
      </w:r>
      <w:proofErr w:type="gramEnd"/>
      <w:r>
        <w:rPr>
          <w:rFonts w:asciiTheme="majorBidi" w:hAnsiTheme="majorBidi" w:cstheme="majorBidi"/>
          <w:lang w:val="en-US"/>
        </w:rPr>
        <w:t xml:space="preserve">, namun juga dapat dilakukan dengan waktu dan ruang yang berbeda. Hal ini bisa menjadi alternative dalam proses pengajaran dan pembelajaran. </w:t>
      </w:r>
      <w:r w:rsidRPr="009870F5">
        <w:rPr>
          <w:rFonts w:asciiTheme="majorBidi" w:hAnsiTheme="majorBidi" w:cstheme="majorBidi"/>
          <w:lang w:val="en-US"/>
        </w:rPr>
        <w:t xml:space="preserve">Media yang digunakan pun beragam. Seperti E-mail, Google Classroom, Zoom dan Youtube. </w:t>
      </w:r>
    </w:p>
    <w:p w:rsidR="006748D1" w:rsidRPr="006748D1" w:rsidRDefault="00061559" w:rsidP="006748D1">
      <w:pPr>
        <w:pStyle w:val="BodyText"/>
        <w:spacing w:line="360" w:lineRule="auto"/>
        <w:ind w:left="426" w:right="317" w:firstLine="720"/>
        <w:jc w:val="both"/>
        <w:rPr>
          <w:rFonts w:asciiTheme="majorBidi" w:hAnsiTheme="majorBidi" w:cstheme="majorBidi"/>
        </w:rPr>
      </w:pPr>
      <w:r>
        <w:rPr>
          <w:rFonts w:asciiTheme="majorBidi" w:hAnsiTheme="majorBidi" w:cstheme="majorBidi"/>
          <w:lang w:val="en-US"/>
        </w:rPr>
        <w:t>P</w:t>
      </w:r>
      <w:r w:rsidRPr="00BF6E12">
        <w:rPr>
          <w:rFonts w:asciiTheme="majorBidi" w:hAnsiTheme="majorBidi" w:cstheme="majorBidi"/>
          <w:lang w:val="en-US"/>
        </w:rPr>
        <w:t>embelajar</w:t>
      </w:r>
      <w:r>
        <w:rPr>
          <w:rFonts w:asciiTheme="majorBidi" w:hAnsiTheme="majorBidi" w:cstheme="majorBidi"/>
          <w:lang w:val="en-US"/>
        </w:rPr>
        <w:t xml:space="preserve">an Bahasa </w:t>
      </w:r>
      <w:r w:rsidRPr="00BF6E12">
        <w:rPr>
          <w:rFonts w:asciiTheme="majorBidi" w:hAnsiTheme="majorBidi" w:cstheme="majorBidi"/>
          <w:lang w:val="en-US"/>
        </w:rPr>
        <w:t>meliputi</w:t>
      </w:r>
      <w:r w:rsidRPr="00664124">
        <w:rPr>
          <w:rFonts w:asciiTheme="majorBidi" w:hAnsiTheme="majorBidi" w:cstheme="majorBidi"/>
        </w:rPr>
        <w:t xml:space="preserve"> </w:t>
      </w:r>
      <w:r>
        <w:rPr>
          <w:rFonts w:asciiTheme="majorBidi" w:hAnsiTheme="majorBidi" w:cstheme="majorBidi"/>
        </w:rPr>
        <w:t xml:space="preserve">seperti </w:t>
      </w:r>
      <w:r>
        <w:rPr>
          <w:rFonts w:asciiTheme="majorBidi" w:hAnsiTheme="majorBidi" w:cstheme="majorBidi"/>
          <w:i/>
        </w:rPr>
        <w:t xml:space="preserve">mahārat al-lughiwiyah </w:t>
      </w:r>
      <w:r>
        <w:rPr>
          <w:rFonts w:asciiTheme="majorBidi" w:hAnsiTheme="majorBidi" w:cstheme="majorBidi"/>
          <w:iCs/>
        </w:rPr>
        <w:t xml:space="preserve">yaitu </w:t>
      </w:r>
      <w:r w:rsidRPr="00BF6E12">
        <w:rPr>
          <w:rFonts w:asciiTheme="majorBidi" w:hAnsiTheme="majorBidi" w:cstheme="majorBidi"/>
          <w:lang w:val="en-US"/>
        </w:rPr>
        <w:t>keterampilan mendengar (istima’), berbicara (kalam), membac</w:t>
      </w:r>
      <w:r>
        <w:rPr>
          <w:rFonts w:asciiTheme="majorBidi" w:hAnsiTheme="majorBidi" w:cstheme="majorBidi"/>
          <w:lang w:val="en-US"/>
        </w:rPr>
        <w:t xml:space="preserve">a (qiro’ah), menulis (kitabah). Serta </w:t>
      </w:r>
      <w:r>
        <w:rPr>
          <w:rFonts w:asciiTheme="majorBidi" w:hAnsiTheme="majorBidi" w:cstheme="majorBidi"/>
          <w:i/>
        </w:rPr>
        <w:t>anashir al-lugho</w:t>
      </w:r>
      <w:r w:rsidRPr="00BF6E12">
        <w:rPr>
          <w:rFonts w:asciiTheme="majorBidi" w:hAnsiTheme="majorBidi" w:cstheme="majorBidi"/>
          <w:lang w:val="en-US"/>
        </w:rPr>
        <w:t xml:space="preserve"> </w:t>
      </w:r>
      <w:r>
        <w:rPr>
          <w:rFonts w:asciiTheme="majorBidi" w:hAnsiTheme="majorBidi" w:cstheme="majorBidi"/>
          <w:lang w:val="en-US"/>
        </w:rPr>
        <w:t xml:space="preserve">yaitu </w:t>
      </w:r>
      <w:r w:rsidRPr="008B4B37">
        <w:rPr>
          <w:rFonts w:asciiTheme="majorBidi" w:hAnsiTheme="majorBidi" w:cstheme="majorBidi"/>
          <w:i/>
          <w:iCs/>
          <w:lang w:val="en-US"/>
        </w:rPr>
        <w:t>Ashwat, Mufrodat, Tarkib,</w:t>
      </w:r>
      <w:r>
        <w:rPr>
          <w:rFonts w:asciiTheme="majorBidi" w:hAnsiTheme="majorBidi" w:cstheme="majorBidi"/>
          <w:i/>
          <w:iCs/>
          <w:lang w:val="en-US"/>
        </w:rPr>
        <w:t xml:space="preserve"> </w:t>
      </w:r>
      <w:r w:rsidRPr="008B4B37">
        <w:rPr>
          <w:rFonts w:asciiTheme="majorBidi" w:hAnsiTheme="majorBidi" w:cstheme="majorBidi"/>
          <w:i/>
          <w:iCs/>
          <w:lang w:val="en-US"/>
        </w:rPr>
        <w:t>Dilalah</w:t>
      </w:r>
      <w:r>
        <w:rPr>
          <w:rFonts w:asciiTheme="majorBidi" w:hAnsiTheme="majorBidi" w:cstheme="majorBidi"/>
          <w:lang w:val="en-US"/>
        </w:rPr>
        <w:t xml:space="preserve">. </w:t>
      </w:r>
      <w:r w:rsidRPr="00BF6E12">
        <w:rPr>
          <w:rFonts w:asciiTheme="majorBidi" w:hAnsiTheme="majorBidi" w:cstheme="majorBidi"/>
          <w:lang w:val="en-US"/>
        </w:rPr>
        <w:t xml:space="preserve">Maka </w:t>
      </w:r>
      <w:r w:rsidRPr="00BF6E12">
        <w:rPr>
          <w:rFonts w:asciiTheme="majorBidi" w:hAnsiTheme="majorBidi" w:cstheme="majorBidi"/>
        </w:rPr>
        <w:t xml:space="preserve">Dalam konteks pembelajaran bahasa Arab, </w:t>
      </w:r>
      <w:r>
        <w:rPr>
          <w:rFonts w:asciiTheme="majorBidi" w:hAnsiTheme="majorBidi" w:cstheme="majorBidi"/>
        </w:rPr>
        <w:t xml:space="preserve">keterampilan komunikatif juga menjadi target yang harus dicapai. Dimana pada kompetensi ini peserta didik diminta tidak hanya mengetahui pengetahuan berbahasa seperti </w:t>
      </w:r>
      <w:r>
        <w:rPr>
          <w:rFonts w:asciiTheme="majorBidi" w:hAnsiTheme="majorBidi" w:cstheme="majorBidi"/>
          <w:i/>
        </w:rPr>
        <w:t xml:space="preserve">mahārat al-lughiwiyah dan anashir al-lugho </w:t>
      </w:r>
      <w:r>
        <w:rPr>
          <w:rFonts w:asciiTheme="majorBidi" w:hAnsiTheme="majorBidi" w:cstheme="majorBidi"/>
          <w:iCs/>
        </w:rPr>
        <w:t>namun kompetensi komunikatif juga fokus pada bagaimana peserta didik menggunakan pengetahuan berbahasa pada konteks dan waktu yang tepat.</w:t>
      </w:r>
      <w:r w:rsidRPr="00BF6E12">
        <w:rPr>
          <w:rFonts w:asciiTheme="majorBidi" w:hAnsiTheme="majorBidi" w:cstheme="majorBidi"/>
          <w:i/>
        </w:rPr>
        <w:t xml:space="preserve"> </w:t>
      </w:r>
      <w:r w:rsidRPr="00BF6E12">
        <w:rPr>
          <w:rFonts w:asciiTheme="majorBidi" w:hAnsiTheme="majorBidi" w:cstheme="majorBidi"/>
        </w:rPr>
        <w:t xml:space="preserve">Vallet dalam Fathi Ali Yunus mengatakan bahwa sejak  lebih dari 22 tahunan yang lalu, diantara faktor yang mendorong siswa untuk mempelajari bahasa Asing adalah agar </w:t>
      </w:r>
      <w:r w:rsidRPr="00BF6E12">
        <w:rPr>
          <w:rFonts w:asciiTheme="majorBidi" w:hAnsiTheme="majorBidi" w:cstheme="majorBidi"/>
          <w:spacing w:val="-3"/>
        </w:rPr>
        <w:t xml:space="preserve">bisa </w:t>
      </w:r>
      <w:r w:rsidRPr="00BF6E12">
        <w:rPr>
          <w:rFonts w:asciiTheme="majorBidi" w:hAnsiTheme="majorBidi" w:cstheme="majorBidi"/>
        </w:rPr>
        <w:t>berkomunikasi dengan penutur bahasa yang  dipelajarinya, termasuk komunikasi</w:t>
      </w:r>
      <w:r w:rsidRPr="00BF6E12">
        <w:rPr>
          <w:rFonts w:asciiTheme="majorBidi" w:hAnsiTheme="majorBidi" w:cstheme="majorBidi"/>
          <w:spacing w:val="-1"/>
        </w:rPr>
        <w:t xml:space="preserve"> </w:t>
      </w:r>
      <w:r>
        <w:rPr>
          <w:rFonts w:asciiTheme="majorBidi" w:hAnsiTheme="majorBidi" w:cstheme="majorBidi"/>
        </w:rPr>
        <w:t>lisa</w:t>
      </w:r>
      <w:r w:rsidRPr="00052C8A">
        <w:rPr>
          <w:rFonts w:asciiTheme="majorBidi" w:hAnsiTheme="majorBidi" w:cstheme="majorBidi"/>
        </w:rPr>
        <w:t>n.</w:t>
      </w:r>
    </w:p>
    <w:p w:rsidR="006748D1" w:rsidRDefault="00061559" w:rsidP="0069617D">
      <w:pPr>
        <w:pStyle w:val="BodyText"/>
        <w:spacing w:line="360" w:lineRule="auto"/>
        <w:ind w:left="426" w:right="317" w:firstLine="720"/>
        <w:jc w:val="both"/>
        <w:rPr>
          <w:rFonts w:asciiTheme="majorBidi" w:hAnsiTheme="majorBidi" w:cstheme="majorBidi"/>
          <w:lang w:val="en-US"/>
        </w:rPr>
      </w:pPr>
      <w:r>
        <w:rPr>
          <w:rFonts w:asciiTheme="majorBidi" w:hAnsiTheme="majorBidi" w:cstheme="majorBidi"/>
        </w:rPr>
        <w:t xml:space="preserve">Lingkungan berbahasa memiliki peran yang sangat besar dalam pembelajaran bahasa asing, dimana lingkungan disekitar peserta didik akan dikondisikan untuk membiasakan peserta didik mengunakan pengetahuan bahasanya dengan benar. Lingkungan bahasa dapat diartikan sebagai pengkondisian lingkungan dengan tujuan untuk membiasakan peserta didik dalam menggunakan bahasa yang dipelajari. Lingkungan bahasa menerut Efendi adalah segala sesuatu yang dilihat dan didengar peserta didik yang berkaitan dengan bahasa </w:t>
      </w:r>
      <w:r>
        <w:rPr>
          <w:rFonts w:asciiTheme="majorBidi" w:hAnsiTheme="majorBidi" w:cstheme="majorBidi"/>
        </w:rPr>
        <w:lastRenderedPageBreak/>
        <w:t>target.</w:t>
      </w:r>
      <w:r>
        <w:rPr>
          <w:rStyle w:val="FootnoteReference"/>
          <w:rFonts w:asciiTheme="majorBidi" w:hAnsiTheme="majorBidi" w:cstheme="majorBidi"/>
        </w:rPr>
        <w:footnoteReference w:id="1"/>
      </w:r>
      <w:r>
        <w:rPr>
          <w:rFonts w:asciiTheme="majorBidi" w:hAnsiTheme="majorBidi" w:cstheme="majorBidi"/>
        </w:rPr>
        <w:t xml:space="preserve"> Maka dengan pengadaan lingkungan bahasa peserta didik akan dikondisikan untuk melihat, mendengar dan berkomunikasi dengan bahasa target.</w:t>
      </w:r>
    </w:p>
    <w:p w:rsidR="006748D1" w:rsidRDefault="00061559" w:rsidP="006748D1">
      <w:pPr>
        <w:pStyle w:val="BodyText"/>
        <w:spacing w:line="360" w:lineRule="auto"/>
        <w:ind w:left="426" w:right="317" w:firstLine="720"/>
        <w:jc w:val="both"/>
        <w:rPr>
          <w:rFonts w:asciiTheme="majorBidi" w:hAnsiTheme="majorBidi" w:cstheme="majorBidi"/>
          <w:lang w:val="en-US"/>
        </w:rPr>
      </w:pPr>
      <w:r>
        <w:rPr>
          <w:rFonts w:asciiTheme="majorBidi" w:hAnsiTheme="majorBidi" w:cstheme="majorBidi"/>
        </w:rPr>
        <w:t xml:space="preserve">Madrasan Aliyah Negeri 1 Pasuruan merupakan salah satu sekolah yang mengajarkan Bahasa Arab dalam pembelajarannya. Mata pelajaran bahasa arab diajarkan untuk seluruh peserta didik di lingkungan madrasah. Kepedulian Madrasah Aliyah Negeri 1 Pasuruan terhadap bahasa arab juga diwujudkan dengan adanya kegiatan matrikulasi bahasa Arab yang dilakukan di tahun pertama peserta didik, selain itu madrasah ini juga aktif mengirim peserta didiknya dalam mengikuti event perlombaan bahasa tingkat nasional. Madrasah Aliyah Negeri 1 Pasuruan juga sangat terbuka dengan teknologi pembelajaran, hal ini terbukti dengan beberapa alternatif pembelajaran pilihan di laman website sekolah, baik pembelajaran daring, serta sistem penilaian dan dokumentasi. </w:t>
      </w:r>
      <w:r>
        <w:rPr>
          <w:rStyle w:val="FootnoteReference"/>
          <w:rFonts w:asciiTheme="majorBidi" w:hAnsiTheme="majorBidi" w:cstheme="majorBidi"/>
        </w:rPr>
        <w:footnoteReference w:id="2"/>
      </w:r>
    </w:p>
    <w:p w:rsidR="0069617D" w:rsidRDefault="00061559" w:rsidP="0069617D">
      <w:pPr>
        <w:pStyle w:val="BodyText"/>
        <w:spacing w:line="360" w:lineRule="auto"/>
        <w:ind w:left="426" w:right="317" w:firstLine="720"/>
        <w:jc w:val="both"/>
        <w:rPr>
          <w:rFonts w:asciiTheme="majorBidi" w:hAnsiTheme="majorBidi" w:cstheme="majorBidi"/>
          <w:lang w:val="en-US"/>
        </w:rPr>
      </w:pPr>
      <w:r>
        <w:rPr>
          <w:rFonts w:asciiTheme="majorBidi" w:hAnsiTheme="majorBidi" w:cstheme="majorBidi"/>
        </w:rPr>
        <w:t>Namun begitu Madrasah Aliyah Negeri 1 Pasuruan dihadapkan dengan kesulitan dalam pembelajaran bahasa arab terutama dalam meningkatkan kompetensi komunikatif. Peserta didik masih kesulitan dalam menerapkan pengetahuan bahasa mereka dalam berkomunikasi. Para peserta didik mengalami kesulitan dalam berkomunikasi menggunakan bahasa Arab. Mengingat lingkungan bahasa belum tercipta di lingkungan sekolah.</w:t>
      </w:r>
    </w:p>
    <w:p w:rsidR="00061559" w:rsidRPr="0069617D" w:rsidRDefault="00061559" w:rsidP="0069617D">
      <w:pPr>
        <w:pStyle w:val="BodyText"/>
        <w:spacing w:line="360" w:lineRule="auto"/>
        <w:ind w:left="426" w:right="317" w:firstLine="720"/>
        <w:jc w:val="both"/>
        <w:rPr>
          <w:rFonts w:asciiTheme="majorBidi" w:hAnsiTheme="majorBidi" w:cstheme="majorBidi"/>
          <w:lang w:val="en-US"/>
        </w:rPr>
      </w:pPr>
      <w:r>
        <w:rPr>
          <w:rFonts w:asciiTheme="majorBidi" w:hAnsiTheme="majorBidi" w:cstheme="majorBidi"/>
        </w:rPr>
        <w:t>Berdasarkan paparan di atas maka peneliti ingin mengembangkan desain model lingkungan berbahasa virtual dalam pembelajaran bahasa Arab di Madrasah Aliyah Negeri 1 Pasuruan.</w:t>
      </w:r>
    </w:p>
    <w:p w:rsidR="00061559" w:rsidRPr="009870F5" w:rsidRDefault="00061559" w:rsidP="00AD19AD">
      <w:pPr>
        <w:pStyle w:val="BodyText"/>
        <w:spacing w:line="360" w:lineRule="auto"/>
        <w:ind w:left="720" w:right="317" w:firstLine="720"/>
        <w:jc w:val="both"/>
        <w:rPr>
          <w:rFonts w:asciiTheme="majorBidi" w:hAnsiTheme="majorBidi" w:cstheme="majorBidi"/>
        </w:rPr>
      </w:pPr>
    </w:p>
    <w:p w:rsidR="00061559" w:rsidRDefault="0069617D" w:rsidP="0069617D">
      <w:pPr>
        <w:pStyle w:val="ListParagraph"/>
        <w:numPr>
          <w:ilvl w:val="0"/>
          <w:numId w:val="43"/>
        </w:numPr>
        <w:spacing w:line="360" w:lineRule="auto"/>
        <w:rPr>
          <w:rFonts w:asciiTheme="majorBidi" w:hAnsiTheme="majorBidi" w:cstheme="majorBidi"/>
          <w:b/>
          <w:bCs/>
          <w:sz w:val="24"/>
          <w:szCs w:val="24"/>
        </w:rPr>
      </w:pPr>
      <w:r>
        <w:rPr>
          <w:rFonts w:asciiTheme="majorBidi" w:hAnsiTheme="majorBidi" w:cstheme="majorBidi"/>
          <w:b/>
          <w:bCs/>
          <w:sz w:val="24"/>
          <w:szCs w:val="24"/>
        </w:rPr>
        <w:t>Pembahasan dan Hasil</w:t>
      </w:r>
    </w:p>
    <w:p w:rsidR="0069617D" w:rsidRDefault="0069617D" w:rsidP="0069617D">
      <w:pPr>
        <w:pStyle w:val="ListParagraph"/>
        <w:numPr>
          <w:ilvl w:val="0"/>
          <w:numId w:val="44"/>
        </w:numPr>
        <w:spacing w:line="360" w:lineRule="auto"/>
        <w:rPr>
          <w:rFonts w:asciiTheme="majorBidi" w:hAnsiTheme="majorBidi" w:cstheme="majorBidi"/>
          <w:b/>
          <w:bCs/>
          <w:sz w:val="24"/>
          <w:szCs w:val="24"/>
        </w:rPr>
      </w:pPr>
      <w:r>
        <w:rPr>
          <w:rFonts w:asciiTheme="majorBidi" w:hAnsiTheme="majorBidi" w:cstheme="majorBidi"/>
          <w:b/>
          <w:bCs/>
          <w:sz w:val="24"/>
          <w:szCs w:val="24"/>
        </w:rPr>
        <w:t>Kajian Teori</w:t>
      </w:r>
    </w:p>
    <w:p w:rsidR="009D57FA" w:rsidRPr="00CD5EE7" w:rsidRDefault="009D57FA" w:rsidP="009D57FA">
      <w:pPr>
        <w:pStyle w:val="ListParagraph"/>
        <w:numPr>
          <w:ilvl w:val="0"/>
          <w:numId w:val="47"/>
        </w:numPr>
        <w:spacing w:line="360" w:lineRule="auto"/>
        <w:rPr>
          <w:rFonts w:asciiTheme="majorBidi" w:hAnsiTheme="majorBidi" w:cstheme="majorBidi"/>
          <w:b/>
          <w:bCs/>
          <w:sz w:val="24"/>
          <w:szCs w:val="24"/>
        </w:rPr>
      </w:pPr>
      <w:r w:rsidRPr="00CD5EE7">
        <w:rPr>
          <w:rFonts w:asciiTheme="majorBidi" w:hAnsiTheme="majorBidi" w:cstheme="majorBidi"/>
          <w:b/>
          <w:bCs/>
          <w:sz w:val="24"/>
          <w:szCs w:val="24"/>
        </w:rPr>
        <w:lastRenderedPageBreak/>
        <w:t>Pembelajaran Bahasa Arab</w:t>
      </w:r>
    </w:p>
    <w:p w:rsidR="009D57FA" w:rsidRDefault="009D57FA" w:rsidP="009D57FA">
      <w:pPr>
        <w:pStyle w:val="ListParagraph"/>
        <w:spacing w:line="360" w:lineRule="auto"/>
        <w:ind w:left="1080" w:firstLine="720"/>
        <w:jc w:val="both"/>
        <w:rPr>
          <w:rFonts w:asciiTheme="majorBidi" w:hAnsiTheme="majorBidi" w:cstheme="majorBidi"/>
          <w:sz w:val="24"/>
          <w:szCs w:val="24"/>
        </w:rPr>
      </w:pPr>
      <w:r w:rsidRPr="00AB5C86">
        <w:rPr>
          <w:rFonts w:asciiTheme="majorBidi" w:hAnsiTheme="majorBidi" w:cstheme="majorBidi"/>
          <w:sz w:val="24"/>
          <w:szCs w:val="24"/>
        </w:rPr>
        <w:t xml:space="preserve">Kata pembelajaran pastinya dikaitkan dengan istilah proses kegiatan belajar mengajar. Kata belajar sendiri memiliki </w:t>
      </w:r>
      <w:r>
        <w:rPr>
          <w:rFonts w:asciiTheme="majorBidi" w:hAnsiTheme="majorBidi" w:cstheme="majorBidi"/>
          <w:sz w:val="24"/>
          <w:szCs w:val="24"/>
        </w:rPr>
        <w:t xml:space="preserve">makna </w:t>
      </w:r>
      <w:r w:rsidRPr="00AB5C86">
        <w:rPr>
          <w:rFonts w:asciiTheme="majorBidi" w:hAnsiTheme="majorBidi" w:cstheme="majorBidi"/>
          <w:sz w:val="24"/>
          <w:szCs w:val="24"/>
        </w:rPr>
        <w:t>berusaha memperoleh pengetahuan atau ilmu, berlatih, merubah tingkah laku dan tanggapan yang disebabkan oleh sebuah pengalaman baru yang didapatkan.</w:t>
      </w:r>
      <w:r>
        <w:rPr>
          <w:rStyle w:val="FootnoteReference"/>
          <w:rFonts w:asciiTheme="majorBidi" w:hAnsiTheme="majorBidi" w:cstheme="majorBidi"/>
          <w:sz w:val="24"/>
          <w:szCs w:val="24"/>
        </w:rPr>
        <w:footnoteReference w:id="3"/>
      </w:r>
      <w:r w:rsidRPr="00AB5C86">
        <w:rPr>
          <w:rFonts w:asciiTheme="majorBidi" w:hAnsiTheme="majorBidi" w:cstheme="majorBidi"/>
          <w:sz w:val="24"/>
          <w:szCs w:val="24"/>
        </w:rPr>
        <w:t xml:space="preserve"> Adapun kata pembelajaran dalam kamus besar </w:t>
      </w:r>
      <w:proofErr w:type="gramStart"/>
      <w:r w:rsidRPr="00AB5C86">
        <w:rPr>
          <w:rFonts w:asciiTheme="majorBidi" w:hAnsiTheme="majorBidi" w:cstheme="majorBidi"/>
          <w:sz w:val="24"/>
          <w:szCs w:val="24"/>
        </w:rPr>
        <w:t>bahasa</w:t>
      </w:r>
      <w:proofErr w:type="gramEnd"/>
      <w:r w:rsidRPr="00AB5C86">
        <w:rPr>
          <w:rFonts w:asciiTheme="majorBidi" w:hAnsiTheme="majorBidi" w:cstheme="majorBidi"/>
          <w:sz w:val="24"/>
          <w:szCs w:val="24"/>
        </w:rPr>
        <w:t xml:space="preserve"> Indonesia memiliki arti sebuah proses untuk menjadikan seseorang atau makhluk hidup lain (selain manusia) melakukan perbuatan belajar.</w:t>
      </w:r>
      <w:r>
        <w:rPr>
          <w:rStyle w:val="FootnoteReference"/>
          <w:rFonts w:asciiTheme="majorBidi" w:hAnsiTheme="majorBidi" w:cstheme="majorBidi"/>
          <w:sz w:val="24"/>
          <w:szCs w:val="24"/>
        </w:rPr>
        <w:footnoteReference w:id="4"/>
      </w:r>
      <w:r w:rsidRPr="00AB5C86">
        <w:rPr>
          <w:rFonts w:asciiTheme="majorBidi" w:hAnsiTheme="majorBidi" w:cstheme="majorBidi"/>
          <w:sz w:val="24"/>
          <w:szCs w:val="24"/>
        </w:rPr>
        <w:t xml:space="preserve"> </w:t>
      </w:r>
    </w:p>
    <w:p w:rsidR="009D57FA"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t>Bahasa adalah suatu perangkat yang dipakai oleh manusia untuk menjalin sebuah komunikasi antara satu dengan lainnya, sehingga bahasa bisa berbentuk suatu uangkapan manusia terkait segala sesuatu yang muncul dalam pikirannya. Bahasa erat sekali kaitannya dengan masyarakat bahasa itu sendiri, dalam hal pertumbuhan dan perkembangannya.</w:t>
      </w:r>
      <w:r>
        <w:rPr>
          <w:rStyle w:val="FootnoteReference"/>
          <w:rFonts w:asciiTheme="majorBidi" w:hAnsiTheme="majorBidi" w:cstheme="majorBidi"/>
          <w:sz w:val="24"/>
          <w:szCs w:val="24"/>
        </w:rPr>
        <w:footnoteReference w:id="5"/>
      </w:r>
      <w:r w:rsidRPr="009D57FA">
        <w:rPr>
          <w:rFonts w:asciiTheme="majorBidi" w:hAnsiTheme="majorBidi" w:cstheme="majorBidi"/>
          <w:sz w:val="24"/>
          <w:szCs w:val="24"/>
        </w:rPr>
        <w:tab/>
        <w:t>Harus disadari bahwa bahasa Arab memang mem</w:t>
      </w:r>
      <w:bookmarkStart w:id="0" w:name="_GoBack"/>
      <w:bookmarkEnd w:id="0"/>
      <w:r w:rsidRPr="009D57FA">
        <w:rPr>
          <w:rFonts w:asciiTheme="majorBidi" w:hAnsiTheme="majorBidi" w:cstheme="majorBidi"/>
          <w:sz w:val="24"/>
          <w:szCs w:val="24"/>
        </w:rPr>
        <w:t>iliki karakteristik dan tingkat kesulitan yang berbeda dengan bahasa yang lain. Kenyataan ini menuntut adanya guru yang memiliki kualifikasi dengan tingkat keuletan, ketelatenan dan kesabaran yang tinggi. Terkait dengan hal itu, terdapat beberapa pendekatan dalam pembelajaran bahasa Arab yang dapat meningkatkan efektivitas guru dalam melakukan transformasi, di antaranya pendekatan kemanusiaan (humanistic approach), pendekatan berbasis media (media based approach), pendekatan mendengar-mengucapkan (aural oral approach), pendekatan analisis dan nonanalisis (anality calandun analitycal approach),dan pendekatan komunikatif (communicative approach).</w:t>
      </w:r>
      <w:r>
        <w:rPr>
          <w:rStyle w:val="FootnoteReference"/>
          <w:rFonts w:asciiTheme="majorBidi" w:hAnsiTheme="majorBidi" w:cstheme="majorBidi"/>
          <w:sz w:val="24"/>
          <w:szCs w:val="24"/>
        </w:rPr>
        <w:footnoteReference w:id="6"/>
      </w:r>
    </w:p>
    <w:p w:rsidR="009D57FA" w:rsidRDefault="009D57FA" w:rsidP="009D57FA">
      <w:pPr>
        <w:pStyle w:val="ListParagraph"/>
        <w:spacing w:line="360" w:lineRule="auto"/>
        <w:ind w:left="1080" w:firstLine="720"/>
        <w:jc w:val="both"/>
        <w:rPr>
          <w:rStyle w:val="FootnoteReference"/>
          <w:rFonts w:asciiTheme="majorBidi" w:hAnsiTheme="majorBidi" w:cstheme="majorBidi"/>
          <w:sz w:val="24"/>
          <w:szCs w:val="24"/>
        </w:rPr>
      </w:pPr>
      <w:r w:rsidRPr="009D57FA">
        <w:rPr>
          <w:rFonts w:asciiTheme="majorBidi" w:hAnsiTheme="majorBidi" w:cstheme="majorBidi"/>
          <w:sz w:val="24"/>
          <w:szCs w:val="24"/>
        </w:rPr>
        <w:lastRenderedPageBreak/>
        <w:t>Pendekatan kemanusiaan ini memberi tempat yang utama pada pesertadidik karena mereka adalah subjek utama dalam kegiatan pendidikan. Pendekatan ini berasumsi bahwa peserta didik memiliki potensi, kekuatan, dan kemampuan untuk berkembang.</w:t>
      </w:r>
      <w:r w:rsidRPr="009D57FA">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p>
    <w:p w:rsidR="008A4BD4"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t>Pendekatan media bertujuan untuk melengkapi konteks yang menjelaskan makna kata-kata, struktur, dan istilah-istilah kebudayaan baru melalui gambar, peta, foto, contoh model yang hidup, kartu, dan segala sesuatu yang dapat membantu menjelaskan makna kata yang asing pada peserta didik Sementara itu, jika gambar digabungkan dengan kata-kata, maka dampaknya enam kali lebih kuat daripada kata-kata saja.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9D57FA"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t xml:space="preserve">Pendekatan mendengar-mengucapkan (aural oral approach) mengandaikan bahwa bahasa adalah </w:t>
      </w:r>
      <w:proofErr w:type="gramStart"/>
      <w:r w:rsidRPr="009D57FA">
        <w:rPr>
          <w:rFonts w:asciiTheme="majorBidi" w:hAnsiTheme="majorBidi" w:cstheme="majorBidi"/>
          <w:sz w:val="24"/>
          <w:szCs w:val="24"/>
        </w:rPr>
        <w:t>apa</w:t>
      </w:r>
      <w:proofErr w:type="gramEnd"/>
      <w:r w:rsidRPr="009D57FA">
        <w:rPr>
          <w:rFonts w:asciiTheme="majorBidi" w:hAnsiTheme="majorBidi" w:cstheme="majorBidi"/>
          <w:sz w:val="24"/>
          <w:szCs w:val="24"/>
        </w:rPr>
        <w:t xml:space="preserve"> yang didengar dan diucapkan, bukan simbol, sedangkan tulisan hanyalah representasi dari ujaran. Dari asumsi ini dapat dikatakan bahwa bahasa adalah ujaran. Pembelajaran bahasa harus dimulai dengan mendengarkan bunyi-bunyi bahasa yang berbentuk kata dan kalimat. Dalam bentuk klasikalnya kemudian meminta peserta didik menirukannya untuk dihafal, sebelum membaca dan menulis diajarkan.</w:t>
      </w:r>
      <w:r>
        <w:rPr>
          <w:rStyle w:val="FootnoteReference"/>
          <w:rFonts w:asciiTheme="majorBidi" w:hAnsiTheme="majorBidi" w:cstheme="majorBidi"/>
          <w:sz w:val="24"/>
          <w:szCs w:val="24"/>
        </w:rPr>
        <w:footnoteReference w:id="9"/>
      </w:r>
      <w:r w:rsidRPr="009D57FA">
        <w:rPr>
          <w:rFonts w:asciiTheme="majorBidi" w:hAnsiTheme="majorBidi" w:cstheme="majorBidi"/>
          <w:sz w:val="24"/>
          <w:szCs w:val="24"/>
        </w:rPr>
        <w:t xml:space="preserve"> </w:t>
      </w:r>
    </w:p>
    <w:p w:rsidR="009D57FA"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t xml:space="preserve">Pendekatan komunikatif adalah pendekatan yang Sesuai dengan fungsi kompetensi bahasa, penyajian bahasa hendaknya lebih menekankan kepada kegiatan komunikasi aktif dan praktis. Seseorang dapat dikatakan memiliki kompetensi komunikatif apabila </w:t>
      </w:r>
      <w:proofErr w:type="gramStart"/>
      <w:r w:rsidRPr="009D57FA">
        <w:rPr>
          <w:rFonts w:asciiTheme="majorBidi" w:hAnsiTheme="majorBidi" w:cstheme="majorBidi"/>
          <w:sz w:val="24"/>
          <w:szCs w:val="24"/>
        </w:rPr>
        <w:t>ia</w:t>
      </w:r>
      <w:proofErr w:type="gramEnd"/>
      <w:r w:rsidRPr="009D57FA">
        <w:rPr>
          <w:rFonts w:asciiTheme="majorBidi" w:hAnsiTheme="majorBidi" w:cstheme="majorBidi"/>
          <w:sz w:val="24"/>
          <w:szCs w:val="24"/>
        </w:rPr>
        <w:t xml:space="preserve"> dapat menggunakan bahasa dengan ragam yang tepat menurut situasi dalam hubungannya antara pembicara dan pendengar. Menurut Hymes, terdapat empat faktor yang menjadi pembangun dan menjadi ciri penanda kompetensi komunikatif ini, yaitu kegramatikalan (penguasaan tata bahasa secara baik), </w:t>
      </w:r>
      <w:r w:rsidRPr="009D57FA">
        <w:rPr>
          <w:rFonts w:asciiTheme="majorBidi" w:hAnsiTheme="majorBidi" w:cstheme="majorBidi"/>
          <w:sz w:val="24"/>
          <w:szCs w:val="24"/>
        </w:rPr>
        <w:lastRenderedPageBreak/>
        <w:t>keberterimaan (saling dapat dipahami dan memahami), ketepatan (konteks dengan situasi yang berkembang), dan keterlaksanaan (praktik yang dilakukan secara terus-menerus).</w:t>
      </w:r>
      <w:r>
        <w:rPr>
          <w:rStyle w:val="FootnoteReference"/>
          <w:rFonts w:asciiTheme="majorBidi" w:hAnsiTheme="majorBidi" w:cstheme="majorBidi"/>
          <w:sz w:val="24"/>
          <w:szCs w:val="24"/>
        </w:rPr>
        <w:footnoteReference w:id="10"/>
      </w:r>
      <w:r w:rsidRPr="009D57FA">
        <w:rPr>
          <w:rFonts w:asciiTheme="majorBidi" w:hAnsiTheme="majorBidi" w:cstheme="majorBidi"/>
          <w:sz w:val="24"/>
          <w:szCs w:val="24"/>
        </w:rPr>
        <w:t xml:space="preserve"> </w:t>
      </w:r>
    </w:p>
    <w:p w:rsidR="009D57FA" w:rsidRDefault="009D57FA" w:rsidP="009D57FA">
      <w:pPr>
        <w:pStyle w:val="ListParagraph"/>
        <w:spacing w:line="360" w:lineRule="auto"/>
        <w:ind w:left="1080" w:firstLine="720"/>
        <w:jc w:val="both"/>
        <w:rPr>
          <w:rFonts w:asciiTheme="majorBidi" w:hAnsiTheme="majorBidi" w:cstheme="majorBidi"/>
          <w:sz w:val="24"/>
          <w:szCs w:val="24"/>
          <w:lang w:eastAsia="id-ID"/>
        </w:rPr>
      </w:pPr>
      <w:r w:rsidRPr="009D57FA">
        <w:rPr>
          <w:rFonts w:asciiTheme="majorBidi" w:hAnsiTheme="majorBidi" w:cstheme="majorBidi"/>
          <w:sz w:val="24"/>
          <w:szCs w:val="24"/>
          <w:lang w:eastAsia="id-ID"/>
        </w:rPr>
        <w:t>Pemilihan metode pembelajaran</w:t>
      </w:r>
      <w:r w:rsidR="008A4BD4">
        <w:rPr>
          <w:rFonts w:asciiTheme="majorBidi" w:hAnsiTheme="majorBidi" w:cstheme="majorBidi"/>
          <w:sz w:val="24"/>
          <w:szCs w:val="24"/>
          <w:lang w:eastAsia="id-ID"/>
        </w:rPr>
        <w:t xml:space="preserve"> juga</w:t>
      </w:r>
      <w:r w:rsidRPr="009D57FA">
        <w:rPr>
          <w:rFonts w:asciiTheme="majorBidi" w:hAnsiTheme="majorBidi" w:cstheme="majorBidi"/>
          <w:sz w:val="24"/>
          <w:szCs w:val="24"/>
          <w:lang w:eastAsia="id-ID"/>
        </w:rPr>
        <w:t xml:space="preserve"> harus dilakukan dengan mempertimbangkan situasi dan kondisi yang ada, sumber belajar, kebutuhan peserta didik, dan karakteristik peserta didik yang dihadapi dalam rangka mencapaitujuan pembelajaran. Metode tersebut berupa rencana, aturan-aturan, langkah-langkah serta sarana yang pada prakteknya </w:t>
      </w:r>
      <w:proofErr w:type="gramStart"/>
      <w:r w:rsidRPr="009D57FA">
        <w:rPr>
          <w:rFonts w:asciiTheme="majorBidi" w:hAnsiTheme="majorBidi" w:cstheme="majorBidi"/>
          <w:sz w:val="24"/>
          <w:szCs w:val="24"/>
          <w:lang w:eastAsia="id-ID"/>
        </w:rPr>
        <w:t>akan</w:t>
      </w:r>
      <w:proofErr w:type="gramEnd"/>
      <w:r w:rsidRPr="009D57FA">
        <w:rPr>
          <w:rFonts w:asciiTheme="majorBidi" w:hAnsiTheme="majorBidi" w:cstheme="majorBidi"/>
          <w:sz w:val="24"/>
          <w:szCs w:val="24"/>
          <w:lang w:eastAsia="id-ID"/>
        </w:rPr>
        <w:t xml:space="preserve"> diperankan dalam proses belajar mengajar di dalam kelas guna mencapai dan merealisasikan tujuan pembelajaran.</w:t>
      </w:r>
      <w:r w:rsidRPr="006C6097">
        <w:rPr>
          <w:rStyle w:val="FootnoteReference"/>
          <w:rFonts w:asciiTheme="majorBidi" w:hAnsiTheme="majorBidi" w:cstheme="majorBidi"/>
          <w:sz w:val="24"/>
          <w:szCs w:val="24"/>
          <w:lang w:eastAsia="id-ID"/>
        </w:rPr>
        <w:footnoteReference w:id="11"/>
      </w:r>
      <w:r w:rsidRPr="009D57FA">
        <w:rPr>
          <w:rFonts w:asciiTheme="majorBidi" w:hAnsiTheme="majorBidi" w:cstheme="majorBidi"/>
          <w:sz w:val="24"/>
          <w:szCs w:val="24"/>
          <w:lang w:eastAsia="id-ID"/>
        </w:rPr>
        <w:t xml:space="preserve"> Tugas utama seorang pengajar adalah menyelenggarakan kegiatan pembelajaran. Agar kegiatan tersebut terselenggara dengan efektif, seorang pengajar harus mengetahui hakikat pembelajarn serta metode yang </w:t>
      </w:r>
      <w:proofErr w:type="gramStart"/>
      <w:r w:rsidRPr="009D57FA">
        <w:rPr>
          <w:rFonts w:asciiTheme="majorBidi" w:hAnsiTheme="majorBidi" w:cstheme="majorBidi"/>
          <w:sz w:val="24"/>
          <w:szCs w:val="24"/>
          <w:lang w:eastAsia="id-ID"/>
        </w:rPr>
        <w:t>akan</w:t>
      </w:r>
      <w:proofErr w:type="gramEnd"/>
      <w:r w:rsidRPr="009D57FA">
        <w:rPr>
          <w:rFonts w:asciiTheme="majorBidi" w:hAnsiTheme="majorBidi" w:cstheme="majorBidi"/>
          <w:sz w:val="24"/>
          <w:szCs w:val="24"/>
          <w:lang w:eastAsia="id-ID"/>
        </w:rPr>
        <w:t xml:space="preserve"> digunakan dalam pembelajarannya. </w:t>
      </w:r>
    </w:p>
    <w:p w:rsidR="009D57FA"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t>Menurut asumsi aliran struktural yang dipelopori Ferdinand de Saussure,</w:t>
      </w:r>
      <w:r w:rsidRPr="00DD2B55">
        <w:rPr>
          <w:rStyle w:val="FootnoteReference"/>
          <w:rFonts w:asciiTheme="majorBidi" w:hAnsiTheme="majorBidi" w:cstheme="majorBidi"/>
          <w:sz w:val="24"/>
          <w:szCs w:val="24"/>
        </w:rPr>
        <w:footnoteReference w:id="12"/>
      </w:r>
      <w:r w:rsidRPr="009D57FA">
        <w:rPr>
          <w:rFonts w:asciiTheme="majorBidi" w:hAnsiTheme="majorBidi" w:cstheme="majorBidi"/>
          <w:sz w:val="24"/>
          <w:szCs w:val="24"/>
        </w:rPr>
        <w:t xml:space="preserve"> semula bahasa adalah ujaran (lisan) sehingga guru harus mengajarkan keterampilan berbahasa secara bertahap, dari menyimak (istima’), berbicara (kalam), membaca (qira’ah), dan menulis (kitabah). Dalam perspektif pedagogik, pembelajaran keterampilan berbahasa hendaknya di-awali dengan penguasaan hal-hal yang terdekat dengan kehidupan pembelajar, seperti penguasaan kosakata mengenai lingkungan sekolah, kelas, perpustakaan, dan sebagainya. Pembelajaran juga sebaiknya diawali dengan yang mudah ke yang lebih sulit (gradual), memperhatikan ketepatan dalam penggunaan bahasa, dan menciptakan situasi yang menyenangkan.</w:t>
      </w:r>
    </w:p>
    <w:p w:rsidR="009D57FA" w:rsidRPr="009D57FA" w:rsidRDefault="009D57FA" w:rsidP="009D57FA">
      <w:pPr>
        <w:pStyle w:val="ListParagraph"/>
        <w:spacing w:line="360" w:lineRule="auto"/>
        <w:ind w:left="1080" w:firstLine="720"/>
        <w:jc w:val="both"/>
        <w:rPr>
          <w:rFonts w:asciiTheme="majorBidi" w:hAnsiTheme="majorBidi" w:cstheme="majorBidi"/>
          <w:sz w:val="24"/>
          <w:szCs w:val="24"/>
        </w:rPr>
      </w:pPr>
      <w:r w:rsidRPr="009D57FA">
        <w:rPr>
          <w:rFonts w:asciiTheme="majorBidi" w:hAnsiTheme="majorBidi" w:cstheme="majorBidi"/>
          <w:sz w:val="24"/>
          <w:szCs w:val="24"/>
        </w:rPr>
        <w:lastRenderedPageBreak/>
        <w:t>Sejak tahun 1970-an, pandangan struktural dan audiolingual mengenai pendekatan dalam pembelajaran bahasa mulai tergeser oleh pendekatan baru, yaitu pendekatan komunikatif. Asumsi belajar bahasa yang ditawarkan oleh pendekatan komunikatif adalah belajar berkomunikasi. Pembelajaran bahasa di sekolah diarahkan untuk meningkatkan kemampuan siswa dalam berkomunikasi lisan dan tulisan. Bahasa sebagai sarana komunikasi digu-nakan dalam beragam fungsi dan disajikan dalam konteks yang bermakna, tidak dalam bentuk kalimat lepas sehingga mampu mewujudkan orientasi belajar-mengajar bahasa yang berdasarkan tugas dan fungsi berkomunikasi.</w:t>
      </w:r>
      <w:r w:rsidRPr="005C148B">
        <w:rPr>
          <w:rStyle w:val="FootnoteReference"/>
          <w:rFonts w:asciiTheme="majorBidi" w:hAnsiTheme="majorBidi" w:cstheme="majorBidi"/>
          <w:sz w:val="24"/>
          <w:szCs w:val="24"/>
        </w:rPr>
        <w:footnoteReference w:id="13"/>
      </w:r>
      <w:r w:rsidRPr="009D57FA">
        <w:rPr>
          <w:rFonts w:asciiTheme="majorBidi" w:hAnsiTheme="majorBidi" w:cstheme="majorBidi"/>
          <w:sz w:val="24"/>
          <w:szCs w:val="24"/>
        </w:rPr>
        <w:t xml:space="preserve"> </w:t>
      </w:r>
      <w:r w:rsidRPr="009D57FA">
        <w:rPr>
          <w:rFonts w:asciiTheme="majorBidi" w:hAnsiTheme="majorBidi" w:cstheme="majorBidi"/>
          <w:sz w:val="24"/>
          <w:szCs w:val="24"/>
          <w:lang w:eastAsia="id-ID"/>
        </w:rPr>
        <w:t>Setiap pendekatan atau metode memberikan tekanan kepada teknik atau model tertentu. Metode audio-lingual misalnya, menekankan perlunya pembelajar menghafal model dialog sebelum masuk ke dialog bebas. Sementara metode komunikatif, menekankan pada pemahaman model dialog termasuk fungsi setiap ungkapan dan konteks atau situasinya, kemudian langsung masuk ke latihan komunikasi yang sesungguhnya.</w:t>
      </w:r>
      <w:r w:rsidRPr="005C148B">
        <w:rPr>
          <w:rStyle w:val="FootnoteReference"/>
          <w:rFonts w:asciiTheme="majorBidi" w:hAnsiTheme="majorBidi" w:cstheme="majorBidi"/>
          <w:sz w:val="24"/>
          <w:szCs w:val="24"/>
          <w:lang w:eastAsia="id-ID"/>
        </w:rPr>
        <w:footnoteReference w:id="14"/>
      </w:r>
      <w:r w:rsidRPr="009D57FA">
        <w:rPr>
          <w:rFonts w:asciiTheme="majorBidi" w:hAnsiTheme="majorBidi" w:cstheme="majorBidi"/>
          <w:sz w:val="24"/>
          <w:szCs w:val="24"/>
          <w:lang w:eastAsia="id-ID"/>
        </w:rPr>
        <w:t xml:space="preserve"> Di antara model-model latihan percakapan itu ialah sebagai berikut: Tanya jawab, menghafalkan metode dialog, percakapan terpimpin, percakapan bebas,</w:t>
      </w:r>
    </w:p>
    <w:p w:rsidR="009D57FA" w:rsidRPr="009D57FA" w:rsidRDefault="009D57FA" w:rsidP="009D57FA">
      <w:pPr>
        <w:pStyle w:val="ListParagraph"/>
        <w:numPr>
          <w:ilvl w:val="0"/>
          <w:numId w:val="47"/>
        </w:numPr>
        <w:spacing w:line="360" w:lineRule="auto"/>
        <w:ind w:left="993"/>
        <w:rPr>
          <w:rFonts w:asciiTheme="majorBidi" w:hAnsiTheme="majorBidi" w:cstheme="majorBidi"/>
          <w:b/>
          <w:bCs/>
          <w:sz w:val="24"/>
          <w:szCs w:val="24"/>
        </w:rPr>
      </w:pPr>
      <w:r w:rsidRPr="009D57FA">
        <w:rPr>
          <w:rFonts w:asciiTheme="majorBidi" w:hAnsiTheme="majorBidi" w:cstheme="majorBidi"/>
          <w:b/>
          <w:bCs/>
          <w:sz w:val="24"/>
          <w:szCs w:val="24"/>
        </w:rPr>
        <w:t>Lingkungan Bahasa</w:t>
      </w:r>
    </w:p>
    <w:p w:rsidR="009D57FA" w:rsidRDefault="009D57FA" w:rsidP="009D57FA">
      <w:pPr>
        <w:spacing w:line="360" w:lineRule="auto"/>
        <w:ind w:left="993" w:firstLine="720"/>
        <w:jc w:val="both"/>
        <w:rPr>
          <w:rFonts w:asciiTheme="majorBidi" w:hAnsiTheme="majorBidi" w:cstheme="majorBidi"/>
          <w:sz w:val="24"/>
          <w:szCs w:val="24"/>
        </w:rPr>
      </w:pPr>
      <w:r>
        <w:rPr>
          <w:rFonts w:asciiTheme="majorBidi" w:hAnsiTheme="majorBidi" w:cstheme="majorBidi"/>
          <w:sz w:val="24"/>
          <w:szCs w:val="24"/>
        </w:rPr>
        <w:t>Definisi</w:t>
      </w:r>
      <w:r w:rsidRPr="002E1852">
        <w:rPr>
          <w:rFonts w:asciiTheme="majorBidi" w:hAnsiTheme="majorBidi" w:cstheme="majorBidi"/>
          <w:sz w:val="24"/>
          <w:szCs w:val="24"/>
        </w:rPr>
        <w:t xml:space="preserve"> Lingkungan Bahasa yang relevan dengan masalah pemerolehan dan pembelajaran bahasa </w:t>
      </w:r>
      <w:r>
        <w:rPr>
          <w:rFonts w:asciiTheme="majorBidi" w:hAnsiTheme="majorBidi" w:cstheme="majorBidi"/>
          <w:sz w:val="24"/>
          <w:szCs w:val="24"/>
        </w:rPr>
        <w:t xml:space="preserve">kedua </w:t>
      </w:r>
      <w:r w:rsidRPr="002E1852">
        <w:rPr>
          <w:rFonts w:asciiTheme="majorBidi" w:hAnsiTheme="majorBidi" w:cstheme="majorBidi"/>
          <w:sz w:val="24"/>
          <w:szCs w:val="24"/>
        </w:rPr>
        <w:t>dirumuskan Dulay sebagai segala sesuatu yang didengar dan dilihat oleh pembelajar tentang bahasa baru yang dipelajari (everything the language learner hears a</w:t>
      </w:r>
      <w:r>
        <w:rPr>
          <w:rFonts w:asciiTheme="majorBidi" w:hAnsiTheme="majorBidi" w:cstheme="majorBidi"/>
          <w:sz w:val="24"/>
          <w:szCs w:val="24"/>
        </w:rPr>
        <w:t>nd sees in the new language).</w:t>
      </w:r>
      <w:r>
        <w:rPr>
          <w:rStyle w:val="FootnoteReference"/>
          <w:rFonts w:asciiTheme="majorBidi" w:hAnsiTheme="majorBidi" w:cstheme="majorBidi"/>
          <w:sz w:val="24"/>
          <w:szCs w:val="24"/>
        </w:rPr>
        <w:footnoteReference w:id="15"/>
      </w:r>
      <w:r w:rsidRPr="002E1852">
        <w:rPr>
          <w:rFonts w:asciiTheme="majorBidi" w:hAnsiTheme="majorBidi" w:cstheme="majorBidi"/>
          <w:sz w:val="24"/>
          <w:szCs w:val="24"/>
        </w:rPr>
        <w:t xml:space="preserve"> </w:t>
      </w:r>
      <w:r>
        <w:rPr>
          <w:rFonts w:asciiTheme="majorBidi" w:hAnsiTheme="majorBidi" w:cstheme="majorBidi"/>
          <w:sz w:val="24"/>
          <w:szCs w:val="24"/>
        </w:rPr>
        <w:t xml:space="preserve"> </w:t>
      </w:r>
      <w:r w:rsidRPr="002E1852">
        <w:rPr>
          <w:rFonts w:asciiTheme="majorBidi" w:hAnsiTheme="majorBidi" w:cstheme="majorBidi"/>
          <w:sz w:val="24"/>
          <w:szCs w:val="24"/>
        </w:rPr>
        <w:t xml:space="preserve">Dari sudut </w:t>
      </w:r>
      <w:proofErr w:type="gramStart"/>
      <w:r w:rsidRPr="002E1852">
        <w:rPr>
          <w:rFonts w:asciiTheme="majorBidi" w:hAnsiTheme="majorBidi" w:cstheme="majorBidi"/>
          <w:sz w:val="24"/>
          <w:szCs w:val="24"/>
        </w:rPr>
        <w:t>padang</w:t>
      </w:r>
      <w:proofErr w:type="gramEnd"/>
      <w:r w:rsidRPr="002E1852">
        <w:rPr>
          <w:rFonts w:asciiTheme="majorBidi" w:hAnsiTheme="majorBidi" w:cstheme="majorBidi"/>
          <w:sz w:val="24"/>
          <w:szCs w:val="24"/>
        </w:rPr>
        <w:t xml:space="preserve"> ini Dulay, menjelaskan dua lingkungan bahasa yang memungkinkan </w:t>
      </w:r>
      <w:r w:rsidRPr="002E1852">
        <w:rPr>
          <w:rFonts w:asciiTheme="majorBidi" w:hAnsiTheme="majorBidi" w:cstheme="majorBidi"/>
          <w:sz w:val="24"/>
          <w:szCs w:val="24"/>
        </w:rPr>
        <w:lastRenderedPageBreak/>
        <w:t>pembelajar bahasa mendapatkan masukan tentang bahasa yang dipelajarinya yaitu lingkungan bahasa yang bercorak formal dan lingkungan bahasa yang bercorak alamiah (natural)</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r w:rsidRPr="002E1852">
        <w:rPr>
          <w:rFonts w:asciiTheme="majorBidi" w:hAnsiTheme="majorBidi" w:cstheme="majorBidi"/>
          <w:sz w:val="24"/>
          <w:szCs w:val="24"/>
        </w:rPr>
        <w:t xml:space="preserve"> Ellis pengaruh ini lingkungan formal dapat dilihat pada dua aspek, (1) Urutan pemerolehan bahasa kedua (2) Kecepatan atau keberhasilan </w:t>
      </w:r>
      <w:r>
        <w:rPr>
          <w:rFonts w:asciiTheme="majorBidi" w:hAnsiTheme="majorBidi" w:cstheme="majorBidi"/>
          <w:sz w:val="24"/>
          <w:szCs w:val="24"/>
        </w:rPr>
        <w:t>dalam menguasai bahasa kedua.</w:t>
      </w:r>
      <w:r>
        <w:rPr>
          <w:rStyle w:val="FootnoteReference"/>
          <w:rFonts w:asciiTheme="majorBidi" w:hAnsiTheme="majorBidi" w:cstheme="majorBidi"/>
          <w:sz w:val="24"/>
          <w:szCs w:val="24"/>
        </w:rPr>
        <w:footnoteReference w:id="17"/>
      </w:r>
    </w:p>
    <w:p w:rsidR="009D57FA" w:rsidRPr="006C6097" w:rsidRDefault="009D57FA" w:rsidP="009D57FA">
      <w:pPr>
        <w:spacing w:line="360" w:lineRule="auto"/>
        <w:ind w:left="993" w:firstLine="720"/>
        <w:jc w:val="both"/>
        <w:rPr>
          <w:rFonts w:asciiTheme="majorBidi" w:hAnsiTheme="majorBidi" w:cstheme="majorBidi"/>
          <w:sz w:val="24"/>
          <w:szCs w:val="24"/>
        </w:rPr>
      </w:pPr>
      <w:r w:rsidRPr="006C6097">
        <w:rPr>
          <w:rFonts w:asciiTheme="majorBidi" w:hAnsiTheme="majorBidi" w:cstheme="majorBidi"/>
          <w:sz w:val="24"/>
          <w:szCs w:val="24"/>
        </w:rPr>
        <w:t>Dilihat dari perspektif luas cakupannya Lingkungan bahasa dibedakan menjadi Lingkungan bahasa makro dan lingkungan bahasa mikro. Sementara, berdasarkan bagaimana proses memperoleh dan mempelajari B2. Lingkungan Bahasa itu dibedakan menjadi Lingkungan Alamiah dan Lingkungan Buatan. Pemerolehan alamiah terjadi di pasar, di toko ketika orang beriteraksi sosial. Lingkungan buatan merujuk pada pembelajaran.  Pembedaan ini memberi corak pemerolehan bahasa sebagai sesuatu yang informal sementara pembelajaran bercorak formal.</w:t>
      </w:r>
    </w:p>
    <w:p w:rsidR="009D57FA" w:rsidRDefault="009D57FA" w:rsidP="009D57FA">
      <w:pPr>
        <w:pStyle w:val="ListParagraph"/>
        <w:numPr>
          <w:ilvl w:val="0"/>
          <w:numId w:val="46"/>
        </w:numPr>
        <w:spacing w:line="360" w:lineRule="auto"/>
        <w:ind w:left="1276"/>
        <w:jc w:val="lowKashida"/>
        <w:rPr>
          <w:rFonts w:asciiTheme="majorBidi" w:hAnsiTheme="majorBidi" w:cstheme="majorBidi"/>
          <w:b/>
          <w:bCs/>
          <w:sz w:val="24"/>
          <w:szCs w:val="24"/>
        </w:rPr>
      </w:pPr>
      <w:r w:rsidRPr="00CD5EE7">
        <w:rPr>
          <w:rFonts w:asciiTheme="majorBidi" w:hAnsiTheme="majorBidi" w:cstheme="majorBidi"/>
          <w:b/>
          <w:bCs/>
          <w:sz w:val="24"/>
          <w:szCs w:val="24"/>
        </w:rPr>
        <w:t>Virtual</w:t>
      </w:r>
      <w:r>
        <w:rPr>
          <w:rFonts w:asciiTheme="majorBidi" w:hAnsiTheme="majorBidi" w:cstheme="majorBidi"/>
          <w:b/>
          <w:bCs/>
          <w:sz w:val="24"/>
          <w:szCs w:val="24"/>
        </w:rPr>
        <w:t xml:space="preserve"> Learning</w:t>
      </w:r>
    </w:p>
    <w:p w:rsidR="009D57FA" w:rsidRDefault="009D57FA" w:rsidP="009D57FA">
      <w:pPr>
        <w:pStyle w:val="ListParagraph"/>
        <w:spacing w:line="360" w:lineRule="auto"/>
        <w:ind w:left="1134" w:firstLine="720"/>
        <w:jc w:val="lowKashida"/>
        <w:rPr>
          <w:rFonts w:asciiTheme="majorBidi" w:hAnsiTheme="majorBidi" w:cstheme="majorBidi"/>
          <w:sz w:val="24"/>
          <w:szCs w:val="24"/>
        </w:rPr>
      </w:pPr>
      <w:r w:rsidRPr="009D57FA">
        <w:rPr>
          <w:rFonts w:asciiTheme="majorBidi" w:hAnsiTheme="majorBidi" w:cstheme="majorBidi"/>
          <w:sz w:val="24"/>
          <w:szCs w:val="24"/>
        </w:rPr>
        <w:t xml:space="preserve">Kamus Besar Bahasa Indonesia (KBBI) menjelaskan kata virtual atau vir.tu.al adalah sebagai “tampil atau hadir dengan menggunakan perangkat lunak komputer, misalnya di internet”. Yang harus kita garis bawahi dari </w:t>
      </w:r>
      <w:proofErr w:type="gramStart"/>
      <w:r w:rsidRPr="009D57FA">
        <w:rPr>
          <w:rFonts w:asciiTheme="majorBidi" w:hAnsiTheme="majorBidi" w:cstheme="majorBidi"/>
          <w:sz w:val="24"/>
          <w:szCs w:val="24"/>
        </w:rPr>
        <w:t>apa</w:t>
      </w:r>
      <w:proofErr w:type="gramEnd"/>
      <w:r w:rsidRPr="009D57FA">
        <w:rPr>
          <w:rFonts w:asciiTheme="majorBidi" w:hAnsiTheme="majorBidi" w:cstheme="majorBidi"/>
          <w:sz w:val="24"/>
          <w:szCs w:val="24"/>
        </w:rPr>
        <w:t xml:space="preserve"> yang dijelaskan oleh KBBI diatas adalah kata secara, yang artinya mirip, atau sangat mirip. Bahkan akhir-akhir ini kata virtual sering digunakan untuk menggambarkan sesuatu yang berhubungan dengan internet.</w:t>
      </w:r>
    </w:p>
    <w:p w:rsidR="009D57FA" w:rsidRDefault="009D57FA" w:rsidP="009D57FA">
      <w:pPr>
        <w:pStyle w:val="ListParagraph"/>
        <w:spacing w:line="360" w:lineRule="auto"/>
        <w:ind w:left="1134" w:firstLine="720"/>
        <w:jc w:val="lowKashida"/>
        <w:rPr>
          <w:rFonts w:asciiTheme="majorBidi" w:hAnsiTheme="majorBidi" w:cstheme="majorBidi"/>
          <w:sz w:val="24"/>
          <w:szCs w:val="24"/>
        </w:rPr>
      </w:pPr>
      <w:r w:rsidRPr="009D57FA">
        <w:rPr>
          <w:rFonts w:asciiTheme="majorBidi" w:hAnsiTheme="majorBidi" w:cstheme="majorBidi"/>
          <w:sz w:val="24"/>
          <w:szCs w:val="24"/>
        </w:rPr>
        <w:t xml:space="preserve">Virtual learning mengacu pada proses pembelajaran yang terjadi di kelas maya yang berada dalam cyberspace melalui jaringan Internet (Pannen, 1999). Karakteristik dari pembelajaran jarak jauh adalah adanya keterpisahan, baik keterpisahan secara fisik, psikologis maupun komunikasi, antara pengajar dan peserta </w:t>
      </w:r>
      <w:r w:rsidRPr="009D57FA">
        <w:rPr>
          <w:rFonts w:asciiTheme="majorBidi" w:hAnsiTheme="majorBidi" w:cstheme="majorBidi"/>
          <w:sz w:val="24"/>
          <w:szCs w:val="24"/>
        </w:rPr>
        <w:lastRenderedPageBreak/>
        <w:t>belajarnya, sebagaimana yang dikemukakan Moore (1983). Penerapan virtual learning ditujukan untuk mengatasi masalah keterpisahan ruang dan waktu antara peserta didik dan pengajar melalui media komputer. Penilaian juga dilakukan secara jarak jauh melalui komputer dan terbuka.  Melalui penerapan sistem penilaian terbuka, peserta didik dapat mengikuti penilaian kapan saja peserta didik siap untuk dinilai.</w:t>
      </w:r>
    </w:p>
    <w:p w:rsidR="009D57FA" w:rsidRPr="008A4BD4" w:rsidRDefault="009D57FA" w:rsidP="008A4BD4">
      <w:pPr>
        <w:pStyle w:val="ListParagraph"/>
        <w:spacing w:line="360" w:lineRule="auto"/>
        <w:ind w:left="1134" w:firstLine="720"/>
        <w:jc w:val="lowKashida"/>
        <w:rPr>
          <w:rFonts w:asciiTheme="majorBidi" w:hAnsiTheme="majorBidi" w:cstheme="majorBidi"/>
          <w:b/>
          <w:bCs/>
          <w:sz w:val="24"/>
          <w:szCs w:val="24"/>
        </w:rPr>
      </w:pPr>
      <w:r w:rsidRPr="009D57FA">
        <w:rPr>
          <w:rFonts w:asciiTheme="majorBidi" w:hAnsiTheme="majorBidi" w:cstheme="majorBidi"/>
          <w:sz w:val="24"/>
          <w:szCs w:val="24"/>
        </w:rPr>
        <w:t>Adapun beberapa manfaat dari virtual learning antara lain; Praktis dan fleksibel, Pengalaman belajar yang menyenangkan, Hemat waktu dan biaya, Alternatif selama social distancing, Mudah didokumentasi</w:t>
      </w:r>
    </w:p>
    <w:p w:rsidR="008A4BD4" w:rsidRDefault="0069617D" w:rsidP="008A4BD4">
      <w:pPr>
        <w:pStyle w:val="ListParagraph"/>
        <w:numPr>
          <w:ilvl w:val="0"/>
          <w:numId w:val="44"/>
        </w:numPr>
        <w:spacing w:line="360" w:lineRule="auto"/>
        <w:rPr>
          <w:rFonts w:asciiTheme="majorBidi" w:hAnsiTheme="majorBidi" w:cstheme="majorBidi"/>
          <w:b/>
          <w:bCs/>
          <w:sz w:val="24"/>
          <w:szCs w:val="24"/>
        </w:rPr>
      </w:pPr>
      <w:r w:rsidRPr="008A4BD4">
        <w:rPr>
          <w:rFonts w:asciiTheme="majorBidi" w:hAnsiTheme="majorBidi" w:cstheme="majorBidi"/>
          <w:b/>
          <w:bCs/>
          <w:sz w:val="24"/>
          <w:szCs w:val="24"/>
        </w:rPr>
        <w:t>Metode Penelitian</w:t>
      </w:r>
    </w:p>
    <w:p w:rsidR="00A97FA3" w:rsidRPr="00985B30" w:rsidRDefault="00061559" w:rsidP="00985B30">
      <w:pPr>
        <w:pStyle w:val="ListParagraph"/>
        <w:spacing w:line="360" w:lineRule="auto"/>
        <w:ind w:left="1080" w:firstLine="763"/>
        <w:jc w:val="both"/>
        <w:rPr>
          <w:rFonts w:asciiTheme="majorBidi" w:hAnsiTheme="majorBidi" w:cstheme="majorBidi"/>
          <w:b/>
          <w:bCs/>
          <w:sz w:val="24"/>
          <w:szCs w:val="24"/>
        </w:rPr>
      </w:pPr>
      <w:r w:rsidRPr="008A4BD4">
        <w:rPr>
          <w:rFonts w:asciiTheme="majorBidi" w:hAnsiTheme="majorBidi" w:cstheme="majorBidi"/>
          <w:sz w:val="24"/>
          <w:szCs w:val="24"/>
        </w:rPr>
        <w:t>Jenis penelitian yang digunakan adalah penelitian pendekatan Research and Development (R&amp;D</w:t>
      </w:r>
      <w:r w:rsidR="008A4BD4">
        <w:rPr>
          <w:rFonts w:asciiTheme="majorBidi" w:hAnsiTheme="majorBidi" w:cstheme="majorBidi"/>
          <w:sz w:val="24"/>
          <w:szCs w:val="24"/>
        </w:rPr>
        <w:t xml:space="preserve">. </w:t>
      </w:r>
      <w:r w:rsidR="00A97FA3" w:rsidRPr="008A4BD4">
        <w:rPr>
          <w:rFonts w:asciiTheme="majorBidi" w:hAnsiTheme="majorBidi" w:cstheme="majorBidi"/>
          <w:sz w:val="24"/>
          <w:szCs w:val="24"/>
        </w:rPr>
        <w:t xml:space="preserve">adapun prosedur pengembangan yang digunakan dalam penelitian ini mengacu pada teroi Borg &amp; Gall, </w:t>
      </w:r>
      <w:r w:rsidR="008A4BD4">
        <w:rPr>
          <w:rFonts w:asciiTheme="majorBidi" w:hAnsiTheme="majorBidi" w:cstheme="majorBidi"/>
          <w:sz w:val="24"/>
          <w:szCs w:val="24"/>
        </w:rPr>
        <w:t>adapun langkah-langkah</w:t>
      </w:r>
      <w:r w:rsidR="00A97FA3" w:rsidRPr="008A4BD4">
        <w:rPr>
          <w:rFonts w:asciiTheme="majorBidi" w:hAnsiTheme="majorBidi" w:cstheme="majorBidi"/>
          <w:sz w:val="24"/>
          <w:szCs w:val="24"/>
        </w:rPr>
        <w:t xml:space="preserve"> penelitian pengembangan sebagaimana berikut </w:t>
      </w:r>
      <w:r>
        <w:rPr>
          <w:rStyle w:val="FootnoteReference"/>
          <w:rFonts w:asciiTheme="majorBidi" w:hAnsiTheme="majorBidi" w:cstheme="majorBidi"/>
          <w:sz w:val="24"/>
          <w:szCs w:val="24"/>
        </w:rPr>
        <w:footnoteReference w:id="18"/>
      </w:r>
      <w:r w:rsidR="008A4BD4">
        <w:rPr>
          <w:rFonts w:asciiTheme="majorBidi" w:hAnsiTheme="majorBidi" w:cstheme="majorBidi"/>
          <w:sz w:val="24"/>
          <w:szCs w:val="24"/>
        </w:rPr>
        <w:t xml:space="preserve">: </w:t>
      </w:r>
      <w:r w:rsidR="00A97FA3" w:rsidRPr="008A4BD4">
        <w:rPr>
          <w:rFonts w:ascii="Times New Roman" w:hAnsi="Times New Roman"/>
          <w:iCs/>
          <w:sz w:val="24"/>
          <w:szCs w:val="24"/>
          <w:lang w:val="id-ID"/>
        </w:rPr>
        <w:t>Research and information collecting</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Planning</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Develop Preliminary form of  product</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Preliminary field testing</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Main product revision</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Main field testing</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Operational product revision</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Operational field testing</w:t>
      </w:r>
      <w:r w:rsidR="00985B30">
        <w:rPr>
          <w:rFonts w:ascii="Times New Roman" w:hAnsi="Times New Roman"/>
          <w:iCs/>
          <w:sz w:val="24"/>
          <w:szCs w:val="24"/>
        </w:rPr>
        <w:t xml:space="preserve">, </w:t>
      </w:r>
      <w:r w:rsidR="00A97FA3" w:rsidRPr="00985B30">
        <w:rPr>
          <w:rFonts w:ascii="Times New Roman" w:hAnsi="Times New Roman"/>
          <w:iCs/>
          <w:sz w:val="24"/>
          <w:szCs w:val="24"/>
          <w:lang w:val="id-ID"/>
        </w:rPr>
        <w:t xml:space="preserve">Final product revision </w:t>
      </w:r>
      <w:r w:rsidR="00985B30">
        <w:rPr>
          <w:rFonts w:ascii="Times New Roman" w:hAnsi="Times New Roman"/>
          <w:iCs/>
          <w:sz w:val="24"/>
          <w:szCs w:val="24"/>
        </w:rPr>
        <w:t>,</w:t>
      </w:r>
      <w:r w:rsidR="00A97FA3" w:rsidRPr="00985B30">
        <w:rPr>
          <w:rFonts w:ascii="Times New Roman" w:hAnsi="Times New Roman"/>
          <w:iCs/>
          <w:sz w:val="24"/>
          <w:szCs w:val="24"/>
          <w:lang w:val="id-ID"/>
        </w:rPr>
        <w:t>Dissemination and implementation.</w:t>
      </w:r>
    </w:p>
    <w:p w:rsidR="00985B30" w:rsidRDefault="00061559" w:rsidP="00985B30">
      <w:pPr>
        <w:pStyle w:val="ListParagraph"/>
        <w:spacing w:line="360" w:lineRule="auto"/>
        <w:ind w:left="1080" w:firstLine="720"/>
        <w:jc w:val="both"/>
        <w:rPr>
          <w:rFonts w:ascii="Times New Roman" w:eastAsia="Times New Roman" w:hAnsi="Times New Roman"/>
          <w:b/>
          <w:bCs/>
          <w:sz w:val="24"/>
          <w:szCs w:val="24"/>
        </w:rPr>
      </w:pPr>
      <w:r w:rsidRPr="00985B30">
        <w:rPr>
          <w:rFonts w:ascii="Times New Roman" w:eastAsia="Times New Roman" w:hAnsi="Times New Roman"/>
          <w:sz w:val="24"/>
          <w:szCs w:val="24"/>
        </w:rPr>
        <w:t xml:space="preserve">Adapun populasi </w:t>
      </w:r>
      <w:r w:rsidR="00985B30">
        <w:rPr>
          <w:rStyle w:val="FootnoteReference"/>
          <w:rFonts w:ascii="Times New Roman" w:eastAsia="Times New Roman" w:hAnsi="Times New Roman"/>
          <w:sz w:val="24"/>
          <w:szCs w:val="24"/>
        </w:rPr>
        <w:footnoteReference w:id="19"/>
      </w:r>
      <w:r w:rsidRPr="00985B30">
        <w:rPr>
          <w:rFonts w:ascii="Times New Roman" w:eastAsia="Times New Roman" w:hAnsi="Times New Roman"/>
          <w:sz w:val="24"/>
          <w:szCs w:val="24"/>
        </w:rPr>
        <w:t xml:space="preserve">yang digunakan dalam penelitian ini adalah siswa siswi </w:t>
      </w:r>
      <w:r w:rsidR="00985B30">
        <w:rPr>
          <w:rFonts w:ascii="Times New Roman" w:eastAsia="Times New Roman" w:hAnsi="Times New Roman"/>
          <w:sz w:val="24"/>
          <w:szCs w:val="24"/>
        </w:rPr>
        <w:t xml:space="preserve">kelas XI Bahasa </w:t>
      </w:r>
      <w:r w:rsidRPr="00985B30">
        <w:rPr>
          <w:rFonts w:ascii="Times New Roman" w:eastAsia="Times New Roman" w:hAnsi="Times New Roman"/>
          <w:sz w:val="24"/>
          <w:szCs w:val="24"/>
        </w:rPr>
        <w:t xml:space="preserve">MAN I Pasuruan Jawa Timur yang berjumlah 30 orang, </w:t>
      </w:r>
    </w:p>
    <w:p w:rsidR="00985B30" w:rsidRPr="00985B30" w:rsidRDefault="00C138E0" w:rsidP="00985B30">
      <w:pPr>
        <w:pStyle w:val="ListParagraph"/>
        <w:spacing w:line="360" w:lineRule="auto"/>
        <w:ind w:left="1080" w:firstLine="720"/>
        <w:jc w:val="both"/>
        <w:rPr>
          <w:rFonts w:ascii="Times New Roman" w:eastAsia="Times New Roman" w:hAnsi="Times New Roman"/>
          <w:sz w:val="24"/>
          <w:szCs w:val="24"/>
        </w:rPr>
      </w:pPr>
      <w:r w:rsidRPr="00985B30">
        <w:rPr>
          <w:rFonts w:ascii="Times New Roman" w:eastAsia="Times New Roman" w:hAnsi="Times New Roman"/>
          <w:sz w:val="24"/>
          <w:szCs w:val="24"/>
        </w:rPr>
        <w:t xml:space="preserve">Mengacu pada teori penelitian pengembangan yang di gagas oleh Borg dan Gall bahwa desain uji coba yang akan dilakukan peneliti terdapat 2 macam yaitu uji validasi oleh ahli, dan uji coba produk bersama siswa dan para guru. Uji validasi ahli akan </w:t>
      </w:r>
      <w:r w:rsidRPr="00985B30">
        <w:rPr>
          <w:rFonts w:ascii="Times New Roman" w:eastAsia="Times New Roman" w:hAnsi="Times New Roman"/>
          <w:sz w:val="24"/>
          <w:szCs w:val="24"/>
        </w:rPr>
        <w:lastRenderedPageBreak/>
        <w:t>dilakukan oleh dua ahli dengan bidang y</w:t>
      </w:r>
      <w:r w:rsidR="00324DCA" w:rsidRPr="00985B30">
        <w:rPr>
          <w:rFonts w:ascii="Times New Roman" w:eastAsia="Times New Roman" w:hAnsi="Times New Roman"/>
          <w:sz w:val="24"/>
          <w:szCs w:val="24"/>
        </w:rPr>
        <w:t>ang berbeda, yaitu ahli desain</w:t>
      </w:r>
      <w:r w:rsidRPr="00985B30">
        <w:rPr>
          <w:rFonts w:ascii="Times New Roman" w:eastAsia="Times New Roman" w:hAnsi="Times New Roman"/>
          <w:sz w:val="24"/>
          <w:szCs w:val="24"/>
        </w:rPr>
        <w:t xml:space="preserve"> pembela</w:t>
      </w:r>
      <w:r w:rsidR="00324DCA" w:rsidRPr="00985B30">
        <w:rPr>
          <w:rFonts w:ascii="Times New Roman" w:eastAsia="Times New Roman" w:hAnsi="Times New Roman"/>
          <w:sz w:val="24"/>
          <w:szCs w:val="24"/>
        </w:rPr>
        <w:t>jaran bahasa arab Dr. Zakiya Arifah, M Pd. Dan Ahli</w:t>
      </w:r>
      <w:r w:rsidRPr="00985B30">
        <w:rPr>
          <w:rFonts w:ascii="Times New Roman" w:eastAsia="Times New Roman" w:hAnsi="Times New Roman"/>
          <w:sz w:val="24"/>
          <w:szCs w:val="24"/>
        </w:rPr>
        <w:t xml:space="preserve"> Bahasa yaitu </w:t>
      </w:r>
      <w:r w:rsidR="00324DCA" w:rsidRPr="00985B30">
        <w:rPr>
          <w:rFonts w:ascii="Times New Roman" w:eastAsia="Times New Roman" w:hAnsi="Times New Roman"/>
          <w:sz w:val="24"/>
          <w:szCs w:val="24"/>
        </w:rPr>
        <w:t>Dr. H. Saiful Mustofa, M Pd</w:t>
      </w:r>
      <w:r w:rsidR="00985B30">
        <w:rPr>
          <w:rFonts w:ascii="Times New Roman" w:eastAsia="Times New Roman" w:hAnsi="Times New Roman"/>
          <w:sz w:val="24"/>
          <w:szCs w:val="24"/>
        </w:rPr>
        <w:t xml:space="preserve">. </w:t>
      </w:r>
      <w:r w:rsidRPr="00985B30">
        <w:rPr>
          <w:rFonts w:ascii="Times New Roman" w:eastAsia="Times New Roman" w:hAnsi="Times New Roman"/>
          <w:sz w:val="24"/>
          <w:szCs w:val="24"/>
        </w:rPr>
        <w:t xml:space="preserve">Setelah validasi ahli akan dilakukan revisi sesuai dengan arahan dan intruksi ahli terkait pengembangan produk lingkungan bahasa. Dan kemudian hasil revisi </w:t>
      </w:r>
      <w:proofErr w:type="gramStart"/>
      <w:r w:rsidRPr="00985B30">
        <w:rPr>
          <w:rFonts w:ascii="Times New Roman" w:eastAsia="Times New Roman" w:hAnsi="Times New Roman"/>
          <w:sz w:val="24"/>
          <w:szCs w:val="24"/>
        </w:rPr>
        <w:t>akan</w:t>
      </w:r>
      <w:proofErr w:type="gramEnd"/>
      <w:r w:rsidRPr="00985B30">
        <w:rPr>
          <w:rFonts w:ascii="Times New Roman" w:eastAsia="Times New Roman" w:hAnsi="Times New Roman"/>
          <w:sz w:val="24"/>
          <w:szCs w:val="24"/>
        </w:rPr>
        <w:t xml:space="preserve"> di uji cobakan kepada para siswa dan guru.</w:t>
      </w:r>
    </w:p>
    <w:p w:rsidR="00985B30" w:rsidRDefault="00061559" w:rsidP="00985B30">
      <w:pPr>
        <w:pStyle w:val="ListParagraph"/>
        <w:spacing w:line="360" w:lineRule="auto"/>
        <w:ind w:left="1080" w:firstLine="720"/>
        <w:jc w:val="both"/>
        <w:rPr>
          <w:rFonts w:ascii="Times New Roman" w:eastAsia="Times New Roman" w:hAnsi="Times New Roman"/>
          <w:sz w:val="24"/>
          <w:szCs w:val="24"/>
        </w:rPr>
      </w:pPr>
      <w:r w:rsidRPr="00985B30">
        <w:rPr>
          <w:rFonts w:ascii="Times New Roman" w:eastAsia="Times New Roman" w:hAnsi="Times New Roman"/>
          <w:sz w:val="24"/>
          <w:szCs w:val="24"/>
        </w:rPr>
        <w:t>Data penelitian diperoleh melalui hasil validasi</w:t>
      </w:r>
      <w:r w:rsidRPr="00985B30">
        <w:rPr>
          <w:rFonts w:ascii="Times New Roman" w:eastAsia="Times New Roman" w:hAnsi="Times New Roman"/>
          <w:b/>
          <w:bCs/>
          <w:sz w:val="24"/>
          <w:szCs w:val="24"/>
        </w:rPr>
        <w:t xml:space="preserve"> </w:t>
      </w:r>
      <w:r w:rsidRPr="00985B30">
        <w:rPr>
          <w:rFonts w:ascii="Times New Roman" w:eastAsia="Times New Roman" w:hAnsi="Times New Roman"/>
          <w:sz w:val="24"/>
          <w:szCs w:val="24"/>
        </w:rPr>
        <w:t>Terhadap produk Model lingkungan berbahasa yang telah dirancang dan dibuat untuk menentukan kelayakan produk tersebut. Pengambilan data diperoleh dari uji kelayakan oleh ahli dalam bidang pembelajaran bahasa, serta kuesioner atau angket dari responden.</w:t>
      </w:r>
    </w:p>
    <w:p w:rsidR="00985B30" w:rsidRDefault="00061559" w:rsidP="00985B30">
      <w:pPr>
        <w:pStyle w:val="ListParagraph"/>
        <w:spacing w:line="360" w:lineRule="auto"/>
        <w:ind w:left="1080" w:firstLine="720"/>
        <w:jc w:val="both"/>
        <w:rPr>
          <w:rFonts w:ascii="Times New Roman" w:eastAsia="Times New Roman" w:hAnsi="Times New Roman"/>
          <w:sz w:val="24"/>
          <w:szCs w:val="24"/>
        </w:rPr>
      </w:pPr>
      <w:r w:rsidRPr="00985B30">
        <w:rPr>
          <w:rFonts w:ascii="Times New Roman" w:eastAsia="Times New Roman" w:hAnsi="Times New Roman"/>
          <w:sz w:val="24"/>
          <w:szCs w:val="24"/>
        </w:rPr>
        <w:t>Instrumen penelitian yang digunakan adalah wawancara tidak terstruktur,</w:t>
      </w:r>
      <w:r w:rsidR="00985B30" w:rsidRPr="00985B30">
        <w:rPr>
          <w:rStyle w:val="FootnoteReference"/>
          <w:rFonts w:ascii="Times New Roman" w:eastAsia="Times New Roman" w:hAnsi="Times New Roman"/>
          <w:sz w:val="24"/>
          <w:szCs w:val="24"/>
        </w:rPr>
        <w:t xml:space="preserve"> </w:t>
      </w:r>
      <w:r w:rsidR="00985B30" w:rsidRPr="00937C4B">
        <w:rPr>
          <w:rStyle w:val="FootnoteReference"/>
          <w:rFonts w:ascii="Times New Roman" w:eastAsia="Times New Roman" w:hAnsi="Times New Roman"/>
          <w:sz w:val="24"/>
          <w:szCs w:val="24"/>
        </w:rPr>
        <w:footnoteReference w:id="20"/>
      </w:r>
      <w:r w:rsidRPr="00985B30">
        <w:rPr>
          <w:rFonts w:ascii="Times New Roman" w:eastAsia="Times New Roman" w:hAnsi="Times New Roman"/>
          <w:sz w:val="24"/>
          <w:szCs w:val="24"/>
        </w:rPr>
        <w:t xml:space="preserve"> kuesioner (angket),</w:t>
      </w:r>
      <w:r w:rsidR="00985B30" w:rsidRPr="00985B30">
        <w:rPr>
          <w:rStyle w:val="FootnoteReference"/>
          <w:rFonts w:ascii="Times New Roman" w:eastAsia="Times New Roman" w:hAnsi="Times New Roman"/>
          <w:sz w:val="24"/>
          <w:szCs w:val="24"/>
        </w:rPr>
        <w:t xml:space="preserve"> </w:t>
      </w:r>
      <w:r w:rsidR="00985B30" w:rsidRPr="00937C4B">
        <w:rPr>
          <w:rStyle w:val="FootnoteReference"/>
          <w:rFonts w:ascii="Times New Roman" w:eastAsia="Times New Roman" w:hAnsi="Times New Roman"/>
          <w:sz w:val="24"/>
          <w:szCs w:val="24"/>
        </w:rPr>
        <w:footnoteReference w:id="21"/>
      </w:r>
      <w:r w:rsidRPr="00985B30">
        <w:rPr>
          <w:rFonts w:ascii="Times New Roman" w:eastAsia="Times New Roman" w:hAnsi="Times New Roman"/>
          <w:sz w:val="24"/>
          <w:szCs w:val="24"/>
        </w:rPr>
        <w:t xml:space="preserve"> dan observasi partisipan. Teknik instrumen diambil beberapa jenis dimaksudkan untuk dapat memperoleh data yang valid dari beberapa responden meliputi ahli pembelaj</w:t>
      </w:r>
      <w:r w:rsidR="00985B30">
        <w:rPr>
          <w:rFonts w:ascii="Times New Roman" w:eastAsia="Times New Roman" w:hAnsi="Times New Roman"/>
          <w:sz w:val="24"/>
          <w:szCs w:val="24"/>
        </w:rPr>
        <w:t>aran bahasa dan para siswa siswa</w:t>
      </w:r>
      <w:r w:rsidRPr="00985B30">
        <w:rPr>
          <w:rFonts w:ascii="Times New Roman" w:eastAsia="Times New Roman" w:hAnsi="Times New Roman"/>
          <w:sz w:val="24"/>
          <w:szCs w:val="24"/>
        </w:rPr>
        <w:t xml:space="preserve">. </w:t>
      </w:r>
    </w:p>
    <w:p w:rsidR="002262B0" w:rsidRDefault="00061559" w:rsidP="002262B0">
      <w:pPr>
        <w:pStyle w:val="ListParagraph"/>
        <w:spacing w:line="360" w:lineRule="auto"/>
        <w:ind w:left="1080" w:firstLine="720"/>
        <w:jc w:val="both"/>
        <w:rPr>
          <w:rFonts w:ascii="Times New Roman" w:eastAsia="Times New Roman" w:hAnsi="Times New Roman"/>
          <w:sz w:val="24"/>
          <w:szCs w:val="24"/>
        </w:rPr>
      </w:pPr>
      <w:r w:rsidRPr="00985B30">
        <w:rPr>
          <w:rFonts w:ascii="Times New Roman" w:eastAsia="Times New Roman" w:hAnsi="Times New Roman"/>
          <w:sz w:val="24"/>
          <w:szCs w:val="24"/>
        </w:rPr>
        <w:t xml:space="preserve">Data yang telah diperoleh dalam penelitian </w:t>
      </w:r>
      <w:proofErr w:type="gramStart"/>
      <w:r w:rsidRPr="00985B30">
        <w:rPr>
          <w:rFonts w:ascii="Times New Roman" w:eastAsia="Times New Roman" w:hAnsi="Times New Roman"/>
          <w:sz w:val="24"/>
          <w:szCs w:val="24"/>
        </w:rPr>
        <w:t>akan</w:t>
      </w:r>
      <w:proofErr w:type="gramEnd"/>
      <w:r w:rsidRPr="00985B30">
        <w:rPr>
          <w:rFonts w:ascii="Times New Roman" w:eastAsia="Times New Roman" w:hAnsi="Times New Roman"/>
          <w:sz w:val="24"/>
          <w:szCs w:val="24"/>
        </w:rPr>
        <w:t xml:space="preserve"> dianalisis dengan </w:t>
      </w:r>
      <w:r w:rsidR="00D87F1E" w:rsidRPr="00985B30">
        <w:rPr>
          <w:rFonts w:ascii="Times New Roman" w:eastAsia="Times New Roman" w:hAnsi="Times New Roman"/>
          <w:sz w:val="24"/>
          <w:szCs w:val="24"/>
        </w:rPr>
        <w:t xml:space="preserve">dua </w:t>
      </w:r>
      <w:r w:rsidRPr="00985B30">
        <w:rPr>
          <w:rFonts w:ascii="Times New Roman" w:eastAsia="Times New Roman" w:hAnsi="Times New Roman"/>
          <w:sz w:val="24"/>
          <w:szCs w:val="24"/>
        </w:rPr>
        <w:t>teknik analisis</w:t>
      </w:r>
      <w:r w:rsidR="00D87F1E" w:rsidRPr="00985B30">
        <w:rPr>
          <w:rFonts w:ascii="Times New Roman" w:eastAsia="Times New Roman" w:hAnsi="Times New Roman"/>
          <w:sz w:val="24"/>
          <w:szCs w:val="24"/>
        </w:rPr>
        <w:t>, yaitu analisis</w:t>
      </w:r>
      <w:r w:rsidRPr="00985B30">
        <w:rPr>
          <w:rFonts w:ascii="Times New Roman" w:eastAsia="Times New Roman" w:hAnsi="Times New Roman"/>
          <w:sz w:val="24"/>
          <w:szCs w:val="24"/>
        </w:rPr>
        <w:t xml:space="preserve"> </w:t>
      </w:r>
      <w:r w:rsidR="00D87F1E" w:rsidRPr="00985B30">
        <w:rPr>
          <w:rFonts w:ascii="Times New Roman" w:eastAsia="Times New Roman" w:hAnsi="Times New Roman"/>
          <w:sz w:val="24"/>
          <w:szCs w:val="24"/>
        </w:rPr>
        <w:t>kualitatif dan kuantitatif, analisis kualitatif dilakukan untuk data yang diperoleh dari hasil wawancara terhadap civitas sekolah, dan komentar para ahli terkait revisi produk.</w:t>
      </w:r>
      <w:r w:rsidR="00985B30">
        <w:rPr>
          <w:rFonts w:ascii="Times New Roman" w:eastAsia="Times New Roman" w:hAnsi="Times New Roman"/>
          <w:sz w:val="24"/>
          <w:szCs w:val="24"/>
        </w:rPr>
        <w:t xml:space="preserve"> </w:t>
      </w:r>
      <w:r w:rsidR="00D87F1E" w:rsidRPr="00985B30">
        <w:rPr>
          <w:rFonts w:ascii="Times New Roman" w:eastAsia="Times New Roman" w:hAnsi="Times New Roman"/>
          <w:sz w:val="24"/>
          <w:szCs w:val="24"/>
        </w:rPr>
        <w:t xml:space="preserve">Sedangkan analisis kuantitatif dilakukan untuk mengolah data yang diperoleh dari hasil skor uji validasi ahli, angket guru dan siswa, yang mana </w:t>
      </w:r>
      <w:proofErr w:type="gramStart"/>
      <w:r w:rsidR="00D87F1E" w:rsidRPr="00985B30">
        <w:rPr>
          <w:rFonts w:ascii="Times New Roman" w:eastAsia="Times New Roman" w:hAnsi="Times New Roman"/>
          <w:sz w:val="24"/>
          <w:szCs w:val="24"/>
        </w:rPr>
        <w:t>akan</w:t>
      </w:r>
      <w:proofErr w:type="gramEnd"/>
      <w:r w:rsidR="00D87F1E" w:rsidRPr="00985B30">
        <w:rPr>
          <w:rFonts w:ascii="Times New Roman" w:eastAsia="Times New Roman" w:hAnsi="Times New Roman"/>
          <w:sz w:val="24"/>
          <w:szCs w:val="24"/>
        </w:rPr>
        <w:t xml:space="preserve"> dilakukan skoring kemudian di olah dalam bentuk prosentase</w:t>
      </w:r>
      <w:r w:rsidR="00985B30" w:rsidRPr="00985B30">
        <w:rPr>
          <w:rFonts w:ascii="Times New Roman" w:eastAsia="Times New Roman" w:hAnsi="Times New Roman"/>
          <w:sz w:val="24"/>
          <w:szCs w:val="24"/>
        </w:rPr>
        <w:t>.</w:t>
      </w:r>
    </w:p>
    <w:p w:rsidR="00A77A51" w:rsidRPr="002262B0" w:rsidRDefault="00A77A51" w:rsidP="002262B0">
      <w:pPr>
        <w:pStyle w:val="ListParagraph"/>
        <w:numPr>
          <w:ilvl w:val="0"/>
          <w:numId w:val="44"/>
        </w:numPr>
        <w:spacing w:line="360" w:lineRule="auto"/>
        <w:jc w:val="both"/>
        <w:rPr>
          <w:rFonts w:ascii="Times New Roman" w:eastAsia="Times New Roman" w:hAnsi="Times New Roman"/>
          <w:b/>
          <w:bCs/>
          <w:sz w:val="24"/>
          <w:szCs w:val="24"/>
        </w:rPr>
      </w:pPr>
      <w:r w:rsidRPr="002262B0">
        <w:rPr>
          <w:rFonts w:ascii="Times New Roman" w:eastAsia="Times New Roman" w:hAnsi="Times New Roman"/>
          <w:b/>
          <w:bCs/>
          <w:sz w:val="24"/>
          <w:szCs w:val="24"/>
        </w:rPr>
        <w:t>Desain Model Lingkungan Bahasa Virtual</w:t>
      </w:r>
    </w:p>
    <w:p w:rsidR="002262B0" w:rsidRDefault="00A77A51" w:rsidP="002262B0">
      <w:pPr>
        <w:pStyle w:val="ListParagraph"/>
        <w:numPr>
          <w:ilvl w:val="0"/>
          <w:numId w:val="48"/>
        </w:numPr>
        <w:spacing w:line="360" w:lineRule="auto"/>
        <w:ind w:left="1418"/>
        <w:jc w:val="both"/>
        <w:rPr>
          <w:rFonts w:ascii="Times New Roman" w:eastAsia="Times New Roman" w:hAnsi="Times New Roman"/>
          <w:sz w:val="24"/>
          <w:szCs w:val="24"/>
        </w:rPr>
      </w:pPr>
      <w:r w:rsidRPr="002262B0">
        <w:rPr>
          <w:rFonts w:ascii="Times New Roman" w:eastAsia="Times New Roman" w:hAnsi="Times New Roman"/>
          <w:sz w:val="24"/>
          <w:szCs w:val="24"/>
        </w:rPr>
        <w:t>Analisa Kebutuhan dan Pengumpulan data</w:t>
      </w:r>
    </w:p>
    <w:p w:rsidR="002262B0" w:rsidRDefault="00A77A51" w:rsidP="002262B0">
      <w:pPr>
        <w:pStyle w:val="ListParagraph"/>
        <w:spacing w:line="360" w:lineRule="auto"/>
        <w:ind w:left="1440" w:firstLine="720"/>
        <w:jc w:val="both"/>
        <w:rPr>
          <w:rFonts w:ascii="Times New Roman" w:eastAsia="Times New Roman" w:hAnsi="Times New Roman"/>
          <w:sz w:val="24"/>
          <w:szCs w:val="24"/>
          <w:lang w:val="id"/>
        </w:rPr>
      </w:pPr>
      <w:r w:rsidRPr="002262B0">
        <w:rPr>
          <w:rFonts w:ascii="Times New Roman" w:eastAsia="Times New Roman" w:hAnsi="Times New Roman"/>
          <w:sz w:val="24"/>
          <w:szCs w:val="24"/>
          <w:lang w:val="id"/>
        </w:rPr>
        <w:t>Pada tahap ini yang dilakukan adalah</w:t>
      </w:r>
      <w:r w:rsidR="002262B0">
        <w:rPr>
          <w:rFonts w:ascii="Times New Roman" w:eastAsia="Times New Roman" w:hAnsi="Times New Roman"/>
          <w:sz w:val="24"/>
          <w:szCs w:val="24"/>
          <w:lang w:val="id"/>
        </w:rPr>
        <w:t xml:space="preserve"> melakukan analisis kebutuhan. </w:t>
      </w:r>
      <w:r w:rsidRPr="00DA0E6C">
        <w:rPr>
          <w:rFonts w:ascii="Times New Roman" w:eastAsia="Times New Roman" w:hAnsi="Times New Roman"/>
          <w:sz w:val="24"/>
          <w:szCs w:val="24"/>
          <w:lang w:val="id"/>
        </w:rPr>
        <w:t>Dari hasil wawancara dengan gu</w:t>
      </w:r>
      <w:r w:rsidR="00A96878">
        <w:rPr>
          <w:rFonts w:ascii="Times New Roman" w:eastAsia="Times New Roman" w:hAnsi="Times New Roman"/>
          <w:sz w:val="24"/>
          <w:szCs w:val="24"/>
          <w:lang w:val="id"/>
        </w:rPr>
        <w:t xml:space="preserve">ru pendamping pada </w:t>
      </w:r>
      <w:r w:rsidR="00A96878">
        <w:rPr>
          <w:rFonts w:ascii="Times New Roman" w:eastAsia="Times New Roman" w:hAnsi="Times New Roman"/>
          <w:sz w:val="24"/>
          <w:szCs w:val="24"/>
          <w:lang w:val="id"/>
        </w:rPr>
        <w:lastRenderedPageBreak/>
        <w:t>Selasa 13 April</w:t>
      </w:r>
      <w:r w:rsidRPr="00DA0E6C">
        <w:rPr>
          <w:rFonts w:ascii="Times New Roman" w:eastAsia="Times New Roman" w:hAnsi="Times New Roman"/>
          <w:sz w:val="24"/>
          <w:szCs w:val="24"/>
          <w:lang w:val="id"/>
        </w:rPr>
        <w:t xml:space="preserve"> 2021 didapati bahwa selama pembelajaran bahasa arab berlangsung belum pernah ada penekanan pada penghafalan mufrodat. Sehingga didapati para siswa minim kosakata yang sejatinya merupakan bekal utama dalam berbicara bahasa arab. Hal ini diperkuat dengan pernyataan salah satu guru bahasa arab, yang menyampaikan bahwa selama ini mufrodat hanya diberikan ketika dalam kelas, mufrodat dipelajari hanya ketika materi bahasa arab dengan rincian mufrodat yang sesuai dengan t</w:t>
      </w:r>
      <w:r w:rsidR="002262B0">
        <w:rPr>
          <w:rFonts w:ascii="Times New Roman" w:eastAsia="Times New Roman" w:hAnsi="Times New Roman"/>
          <w:sz w:val="24"/>
          <w:szCs w:val="24"/>
          <w:lang w:val="id"/>
        </w:rPr>
        <w:t>ema materi yang akan diberikan.</w:t>
      </w:r>
    </w:p>
    <w:p w:rsidR="002262B0" w:rsidRDefault="00A77A51" w:rsidP="002262B0">
      <w:pPr>
        <w:pStyle w:val="ListParagraph"/>
        <w:spacing w:line="360" w:lineRule="auto"/>
        <w:ind w:left="1440" w:firstLine="720"/>
        <w:jc w:val="both"/>
        <w:rPr>
          <w:rFonts w:ascii="Times New Roman" w:eastAsia="Times New Roman" w:hAnsi="Times New Roman"/>
          <w:sz w:val="24"/>
          <w:szCs w:val="24"/>
          <w:lang w:val="id"/>
        </w:rPr>
      </w:pPr>
      <w:r w:rsidRPr="00DA0E6C">
        <w:rPr>
          <w:rFonts w:ascii="Times New Roman" w:eastAsia="Times New Roman" w:hAnsi="Times New Roman"/>
          <w:sz w:val="24"/>
          <w:szCs w:val="24"/>
          <w:lang w:val="id"/>
        </w:rPr>
        <w:t>Sedangkan Hasil wawancara dengan sivitas sekolah terdiri dari kepala sekolah, wakil kepala bagian kurikulum dan beberapa guru. Dihasilkan informasi bahwa sekolah sangat menginginkan adanya penguasaan siswa pada kemampuan berbicara dua bahasa yaitu arab dan inggris. Keinginan tersebut juga menjadi target lembaga untuk menjadi keunggulan pada sekolah MAN I Pasuruan.</w:t>
      </w:r>
    </w:p>
    <w:p w:rsidR="00A77A51" w:rsidRPr="002262B0" w:rsidRDefault="00A77A51" w:rsidP="002262B0">
      <w:pPr>
        <w:pStyle w:val="ListParagraph"/>
        <w:spacing w:line="360" w:lineRule="auto"/>
        <w:ind w:left="1440" w:firstLine="720"/>
        <w:jc w:val="both"/>
        <w:rPr>
          <w:rFonts w:ascii="Times New Roman" w:eastAsia="Times New Roman" w:hAnsi="Times New Roman"/>
          <w:sz w:val="24"/>
          <w:szCs w:val="24"/>
        </w:rPr>
      </w:pPr>
      <w:r w:rsidRPr="00DA0E6C">
        <w:rPr>
          <w:rFonts w:ascii="Times New Roman" w:eastAsia="Times New Roman" w:hAnsi="Times New Roman"/>
          <w:sz w:val="24"/>
          <w:szCs w:val="24"/>
          <w:lang w:val="id"/>
        </w:rPr>
        <w:t>Namun faktanya dari hasil observasi, belum ada pengembangan dalam bentuk apapun untuk merealisasikan penguasaan dua bahasa pada seluaruh sivitas sekolah sebagaimana yang diharapkan</w:t>
      </w:r>
      <w:r w:rsidR="00DA0E6C" w:rsidRPr="00DA0E6C">
        <w:rPr>
          <w:rFonts w:ascii="Times New Roman" w:eastAsia="Times New Roman" w:hAnsi="Times New Roman"/>
          <w:sz w:val="24"/>
          <w:szCs w:val="24"/>
          <w:lang w:val="id"/>
        </w:rPr>
        <w:t xml:space="preserve"> </w:t>
      </w:r>
      <w:r w:rsidR="00DA0E6C">
        <w:rPr>
          <w:rFonts w:ascii="Times New Roman" w:eastAsia="Times New Roman" w:hAnsi="Times New Roman"/>
          <w:sz w:val="24"/>
          <w:szCs w:val="24"/>
          <w:lang w:val="id"/>
        </w:rPr>
        <w:t>Namun kondisi terkini yang masih dalam situasi wabah pandemi covid 19 tentunya menjadi penghambat tersendiri atas rencana realisasi lingkungan bahasa. Tentunya hal tersebut tidak lain disebabkan oleh modelpembelajaran saat pandemi yang mengharuskan pembelajaran secara daring atau via online.</w:t>
      </w:r>
    </w:p>
    <w:p w:rsidR="002262B0" w:rsidRDefault="00DA0E6C" w:rsidP="002262B0">
      <w:pPr>
        <w:pStyle w:val="ListParagraph"/>
        <w:numPr>
          <w:ilvl w:val="0"/>
          <w:numId w:val="48"/>
        </w:numPr>
        <w:spacing w:line="360" w:lineRule="auto"/>
        <w:ind w:left="1418"/>
        <w:jc w:val="both"/>
        <w:rPr>
          <w:rFonts w:ascii="Times New Roman" w:eastAsia="Times New Roman" w:hAnsi="Times New Roman"/>
          <w:sz w:val="24"/>
          <w:szCs w:val="24"/>
        </w:rPr>
      </w:pPr>
      <w:r w:rsidRPr="002262B0">
        <w:rPr>
          <w:rFonts w:ascii="Times New Roman" w:eastAsia="Times New Roman" w:hAnsi="Times New Roman"/>
          <w:sz w:val="24"/>
          <w:szCs w:val="24"/>
        </w:rPr>
        <w:t>Perencanaan</w:t>
      </w:r>
    </w:p>
    <w:p w:rsidR="002262B0" w:rsidRDefault="00DA0E6C" w:rsidP="002262B0">
      <w:pPr>
        <w:pStyle w:val="ListParagraph"/>
        <w:spacing w:line="360" w:lineRule="auto"/>
        <w:ind w:left="1440" w:firstLine="720"/>
        <w:jc w:val="both"/>
        <w:rPr>
          <w:rFonts w:ascii="Times New Roman" w:eastAsia="Times New Roman" w:hAnsi="Times New Roman"/>
          <w:sz w:val="24"/>
          <w:szCs w:val="24"/>
        </w:rPr>
      </w:pPr>
      <w:r w:rsidRPr="002262B0">
        <w:rPr>
          <w:rFonts w:ascii="Times New Roman" w:eastAsia="Times New Roman" w:hAnsi="Times New Roman"/>
          <w:sz w:val="24"/>
          <w:szCs w:val="24"/>
        </w:rPr>
        <w:t xml:space="preserve">Setelah melakukan analisa kebutuhan dan masalah di MAN 1 pasuruan maka peneliti mulai melakukan perencanaan pembuatan model lingkungann bahasa virtual. Peneliti berencana untuk merancanakan pengkodisian siswa dalam lingkungan bahasa virtual untuk berkomunikasi dalam bahasa </w:t>
      </w:r>
      <w:proofErr w:type="gramStart"/>
      <w:r w:rsidRPr="002262B0">
        <w:rPr>
          <w:rFonts w:ascii="Times New Roman" w:eastAsia="Times New Roman" w:hAnsi="Times New Roman"/>
          <w:sz w:val="24"/>
          <w:szCs w:val="24"/>
        </w:rPr>
        <w:t>arab</w:t>
      </w:r>
      <w:proofErr w:type="gramEnd"/>
      <w:r w:rsidRPr="002262B0">
        <w:rPr>
          <w:rFonts w:ascii="Times New Roman" w:eastAsia="Times New Roman" w:hAnsi="Times New Roman"/>
          <w:sz w:val="24"/>
          <w:szCs w:val="24"/>
        </w:rPr>
        <w:t xml:space="preserve">. Dengan pengawasan guru atau pembimbing. Kegiatan </w:t>
      </w:r>
      <w:r w:rsidRPr="002262B0">
        <w:rPr>
          <w:rFonts w:ascii="Times New Roman" w:eastAsia="Times New Roman" w:hAnsi="Times New Roman"/>
          <w:sz w:val="24"/>
          <w:szCs w:val="24"/>
        </w:rPr>
        <w:lastRenderedPageBreak/>
        <w:t xml:space="preserve">berbahasa </w:t>
      </w:r>
      <w:proofErr w:type="gramStart"/>
      <w:r w:rsidRPr="002262B0">
        <w:rPr>
          <w:rFonts w:ascii="Times New Roman" w:eastAsia="Times New Roman" w:hAnsi="Times New Roman"/>
          <w:sz w:val="24"/>
          <w:szCs w:val="24"/>
        </w:rPr>
        <w:t>arab</w:t>
      </w:r>
      <w:proofErr w:type="gramEnd"/>
      <w:r w:rsidRPr="002262B0">
        <w:rPr>
          <w:rFonts w:ascii="Times New Roman" w:eastAsia="Times New Roman" w:hAnsi="Times New Roman"/>
          <w:sz w:val="24"/>
          <w:szCs w:val="24"/>
        </w:rPr>
        <w:t xml:space="preserve"> dirancang berbasis proyek kerja siswa baik dilakukan secara individu dan kelompok.</w:t>
      </w:r>
      <w:r w:rsidR="002262B0" w:rsidRPr="002262B0">
        <w:rPr>
          <w:rFonts w:ascii="Times New Roman" w:eastAsia="Times New Roman" w:hAnsi="Times New Roman"/>
          <w:sz w:val="24"/>
          <w:szCs w:val="24"/>
        </w:rPr>
        <w:t xml:space="preserve"> </w:t>
      </w:r>
    </w:p>
    <w:p w:rsidR="001C4040" w:rsidRDefault="009C015F" w:rsidP="002262B0">
      <w:pPr>
        <w:pStyle w:val="ListParagraph"/>
        <w:numPr>
          <w:ilvl w:val="0"/>
          <w:numId w:val="48"/>
        </w:numPr>
        <w:spacing w:line="360" w:lineRule="auto"/>
        <w:ind w:left="1418"/>
        <w:jc w:val="both"/>
        <w:rPr>
          <w:rFonts w:ascii="Times New Roman" w:eastAsia="Times New Roman" w:hAnsi="Times New Roman"/>
          <w:sz w:val="24"/>
          <w:szCs w:val="24"/>
        </w:rPr>
      </w:pPr>
      <w:r>
        <w:rPr>
          <w:rFonts w:ascii="Times New Roman" w:eastAsia="Times New Roman" w:hAnsi="Times New Roman"/>
          <w:sz w:val="24"/>
          <w:szCs w:val="24"/>
        </w:rPr>
        <w:t xml:space="preserve">Desain dan Pengembangan </w:t>
      </w:r>
    </w:p>
    <w:p w:rsidR="002262B0" w:rsidRDefault="009C015F" w:rsidP="002262B0">
      <w:pPr>
        <w:pStyle w:val="ListParagraph"/>
        <w:spacing w:line="36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 xml:space="preserve">Model lingkungan Bahasa Virtual dirancang sesuai dengan kondisi dan kebutuhan siswa dan guru di lingkungan MAN 1 Pasuruan. Kondisi siswa yang minim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Mufrodat dan uslub (ungkapan Bahasa Arab) serta harapan dan target sekolah menjadikan kondisi pembelajaran tidak seimbang. Ditambah dengan factor eksternal yakni kondisi Covid 19 yang mengharuska siswa melakukan pembelajaran secara daring.</w:t>
      </w:r>
    </w:p>
    <w:p w:rsidR="00C47F8D" w:rsidRDefault="00C47F8D" w:rsidP="002262B0">
      <w:pPr>
        <w:pStyle w:val="ListParagraph"/>
        <w:spacing w:line="360" w:lineRule="auto"/>
        <w:ind w:left="1418"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kebutuhan tersebut peneliti merancang model lingkungan bahasa yang berasaskan aktivitas siswa atau proyek dan dapat dilakukan secara mandiri maupun kelompok. Peneliti juga membuat modul lingkungan bahasa agar aktivitas tersebut terarah dan sesuai dengan tujuan. Hal ini dilakukan untuk memudahkan guru dan siswa dalam </w:t>
      </w:r>
      <w:r w:rsidRPr="001C4040">
        <w:rPr>
          <w:rFonts w:ascii="Times New Roman" w:eastAsia="Times New Roman" w:hAnsi="Times New Roman"/>
          <w:sz w:val="24"/>
          <w:szCs w:val="24"/>
        </w:rPr>
        <w:t xml:space="preserve">teknis pelaksaaan lingkungan bahasa virtual. </w:t>
      </w:r>
    </w:p>
    <w:p w:rsidR="0027628C" w:rsidRDefault="0027628C" w:rsidP="00B35EB7">
      <w:pPr>
        <w:spacing w:line="360" w:lineRule="auto"/>
        <w:ind w:firstLine="720"/>
        <w:jc w:val="both"/>
        <w:rPr>
          <w:rFonts w:ascii="Times New Roman" w:eastAsia="Times New Roman" w:hAnsi="Times New Roman"/>
          <w:sz w:val="24"/>
          <w:szCs w:val="24"/>
        </w:rPr>
      </w:pPr>
      <w:r w:rsidRPr="001C4040">
        <w:rPr>
          <w:rFonts w:ascii="Times New Roman" w:eastAsia="Times New Roman" w:hAnsi="Times New Roman"/>
          <w:noProof/>
          <w:sz w:val="24"/>
          <w:szCs w:val="24"/>
        </w:rPr>
        <w:drawing>
          <wp:anchor distT="0" distB="0" distL="114300" distR="114300" simplePos="0" relativeHeight="251679744" behindDoc="0" locked="0" layoutInCell="1" allowOverlap="1" wp14:anchorId="34F8F40E" wp14:editId="4DB796B3">
            <wp:simplePos x="0" y="0"/>
            <wp:positionH relativeFrom="column">
              <wp:posOffset>1695450</wp:posOffset>
            </wp:positionH>
            <wp:positionV relativeFrom="paragraph">
              <wp:posOffset>230505</wp:posOffset>
            </wp:positionV>
            <wp:extent cx="2081660" cy="1476375"/>
            <wp:effectExtent l="76200" t="76200" r="128270" b="123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5-31 at 00.57.5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660"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7628C" w:rsidRDefault="0027628C" w:rsidP="00C47F8D">
      <w:pPr>
        <w:spacing w:line="360" w:lineRule="auto"/>
        <w:ind w:left="426" w:firstLine="720"/>
        <w:jc w:val="both"/>
        <w:rPr>
          <w:rFonts w:ascii="Times New Roman" w:eastAsia="Times New Roman" w:hAnsi="Times New Roman"/>
          <w:sz w:val="24"/>
          <w:szCs w:val="24"/>
        </w:rPr>
      </w:pPr>
    </w:p>
    <w:p w:rsidR="0027628C" w:rsidRDefault="0027628C" w:rsidP="00C47F8D">
      <w:pPr>
        <w:spacing w:line="360" w:lineRule="auto"/>
        <w:ind w:left="426" w:firstLine="720"/>
        <w:jc w:val="both"/>
        <w:rPr>
          <w:rFonts w:ascii="Times New Roman" w:eastAsia="Times New Roman" w:hAnsi="Times New Roman"/>
          <w:sz w:val="24"/>
          <w:szCs w:val="24"/>
        </w:rPr>
      </w:pPr>
    </w:p>
    <w:p w:rsidR="0027628C" w:rsidRDefault="0027628C" w:rsidP="00C47F8D">
      <w:pPr>
        <w:spacing w:line="360" w:lineRule="auto"/>
        <w:ind w:left="426" w:firstLine="720"/>
        <w:jc w:val="both"/>
        <w:rPr>
          <w:rFonts w:ascii="Times New Roman" w:eastAsia="Times New Roman" w:hAnsi="Times New Roman"/>
          <w:sz w:val="24"/>
          <w:szCs w:val="24"/>
        </w:rPr>
      </w:pPr>
    </w:p>
    <w:p w:rsidR="0027628C" w:rsidRDefault="0027628C" w:rsidP="0027628C">
      <w:pPr>
        <w:spacing w:line="360" w:lineRule="auto"/>
        <w:ind w:left="426" w:firstLine="720"/>
        <w:jc w:val="center"/>
        <w:rPr>
          <w:rFonts w:ascii="Times New Roman" w:eastAsia="Times New Roman" w:hAnsi="Times New Roman"/>
          <w:sz w:val="24"/>
          <w:szCs w:val="24"/>
        </w:rPr>
      </w:pPr>
    </w:p>
    <w:p w:rsidR="002262B0" w:rsidRDefault="0027628C" w:rsidP="002262B0">
      <w:pPr>
        <w:spacing w:line="360" w:lineRule="auto"/>
        <w:ind w:left="426" w:firstLine="720"/>
        <w:jc w:val="center"/>
        <w:rPr>
          <w:rFonts w:ascii="Times New Roman" w:eastAsia="Times New Roman" w:hAnsi="Times New Roman"/>
          <w:b/>
          <w:bCs/>
          <w:sz w:val="24"/>
          <w:szCs w:val="24"/>
        </w:rPr>
      </w:pPr>
      <w:r w:rsidRPr="00BF17FC">
        <w:rPr>
          <w:rFonts w:ascii="Times New Roman" w:eastAsia="Times New Roman" w:hAnsi="Times New Roman"/>
          <w:b/>
          <w:bCs/>
          <w:sz w:val="24"/>
          <w:szCs w:val="24"/>
        </w:rPr>
        <w:t>Gambar</w:t>
      </w:r>
      <w:r w:rsidR="00C23591">
        <w:rPr>
          <w:rFonts w:ascii="Times New Roman" w:eastAsia="Times New Roman" w:hAnsi="Times New Roman"/>
          <w:b/>
          <w:bCs/>
          <w:sz w:val="24"/>
          <w:szCs w:val="24"/>
        </w:rPr>
        <w:t xml:space="preserve"> </w:t>
      </w:r>
      <w:r w:rsidRPr="00BF17FC">
        <w:rPr>
          <w:rFonts w:ascii="Times New Roman" w:eastAsia="Times New Roman" w:hAnsi="Times New Roman"/>
          <w:b/>
          <w:bCs/>
          <w:sz w:val="24"/>
          <w:szCs w:val="24"/>
        </w:rPr>
        <w:t>1. Cover Modul</w:t>
      </w:r>
      <w:r w:rsidR="002262B0">
        <w:rPr>
          <w:rFonts w:ascii="Times New Roman" w:eastAsia="Times New Roman" w:hAnsi="Times New Roman"/>
          <w:b/>
          <w:bCs/>
          <w:sz w:val="24"/>
          <w:szCs w:val="24"/>
        </w:rPr>
        <w:t xml:space="preserve"> Lingkungan Bahasa Arab Virtual</w:t>
      </w:r>
    </w:p>
    <w:p w:rsidR="002262B0" w:rsidRDefault="00C47F8D" w:rsidP="002262B0">
      <w:pPr>
        <w:spacing w:line="360" w:lineRule="auto"/>
        <w:ind w:left="1418" w:firstLine="720"/>
        <w:jc w:val="both"/>
        <w:rPr>
          <w:rFonts w:ascii="Times New Roman" w:eastAsia="Times New Roman" w:hAnsi="Times New Roman"/>
          <w:b/>
          <w:bCs/>
          <w:sz w:val="24"/>
          <w:szCs w:val="24"/>
        </w:rPr>
      </w:pPr>
      <w:r w:rsidRPr="001C4040">
        <w:rPr>
          <w:rFonts w:ascii="Times New Roman" w:eastAsia="Times New Roman" w:hAnsi="Times New Roman"/>
          <w:sz w:val="24"/>
          <w:szCs w:val="24"/>
        </w:rPr>
        <w:t xml:space="preserve">Melalui modul tersebut siswa dapat mempelajari mufrodat (kosa kata) Bahasa Arab. </w:t>
      </w:r>
      <w:r w:rsidR="00D84CD6">
        <w:rPr>
          <w:rFonts w:ascii="Times New Roman" w:eastAsia="Times New Roman" w:hAnsi="Times New Roman"/>
          <w:sz w:val="24"/>
          <w:szCs w:val="24"/>
        </w:rPr>
        <w:t xml:space="preserve">Mufrodat (kosa kata) diberikan berbeda sesuai tema. </w:t>
      </w:r>
      <w:r w:rsidRPr="001C4040">
        <w:rPr>
          <w:rFonts w:ascii="Times New Roman" w:eastAsia="Times New Roman" w:hAnsi="Times New Roman"/>
          <w:sz w:val="24"/>
          <w:szCs w:val="24"/>
        </w:rPr>
        <w:t xml:space="preserve">Selain itu </w:t>
      </w:r>
      <w:r w:rsidR="00D84CD6">
        <w:rPr>
          <w:rFonts w:ascii="Times New Roman" w:eastAsia="Times New Roman" w:hAnsi="Times New Roman"/>
          <w:sz w:val="24"/>
          <w:szCs w:val="24"/>
        </w:rPr>
        <w:t>pada halaman akhir modul juga dilampirkan kosa kata tambahan sebagai pengembangan dari aktivitas bahasa yang sudah dirancang.</w:t>
      </w:r>
    </w:p>
    <w:p w:rsidR="002262B0" w:rsidRDefault="00D84CD6" w:rsidP="002262B0">
      <w:pPr>
        <w:spacing w:line="360" w:lineRule="auto"/>
        <w:ind w:left="1418" w:firstLine="720"/>
        <w:jc w:val="both"/>
        <w:rPr>
          <w:rFonts w:ascii="Times New Roman" w:eastAsia="Times New Roman" w:hAnsi="Times New Roman"/>
          <w:b/>
          <w:bCs/>
          <w:sz w:val="24"/>
          <w:szCs w:val="24"/>
        </w:rPr>
      </w:pPr>
      <w:r>
        <w:rPr>
          <w:rFonts w:ascii="Times New Roman" w:eastAsia="Times New Roman" w:hAnsi="Times New Roman"/>
          <w:sz w:val="24"/>
          <w:szCs w:val="24"/>
        </w:rPr>
        <w:lastRenderedPageBreak/>
        <w:t>S</w:t>
      </w:r>
      <w:r w:rsidR="00C47F8D" w:rsidRPr="001C4040">
        <w:rPr>
          <w:rFonts w:ascii="Times New Roman" w:eastAsia="Times New Roman" w:hAnsi="Times New Roman"/>
          <w:sz w:val="24"/>
          <w:szCs w:val="24"/>
        </w:rPr>
        <w:t xml:space="preserve">iswa juga </w:t>
      </w:r>
      <w:proofErr w:type="gramStart"/>
      <w:r w:rsidR="00C47F8D" w:rsidRPr="001C4040">
        <w:rPr>
          <w:rFonts w:ascii="Times New Roman" w:eastAsia="Times New Roman" w:hAnsi="Times New Roman"/>
          <w:sz w:val="24"/>
          <w:szCs w:val="24"/>
        </w:rPr>
        <w:t>akan</w:t>
      </w:r>
      <w:proofErr w:type="gramEnd"/>
      <w:r w:rsidR="00C47F8D" w:rsidRPr="001C4040">
        <w:rPr>
          <w:rFonts w:ascii="Times New Roman" w:eastAsia="Times New Roman" w:hAnsi="Times New Roman"/>
          <w:sz w:val="24"/>
          <w:szCs w:val="24"/>
        </w:rPr>
        <w:t xml:space="preserve"> mendapatkan ungkapan bahasa arab </w:t>
      </w:r>
      <w:r>
        <w:rPr>
          <w:rFonts w:ascii="Times New Roman" w:eastAsia="Times New Roman" w:hAnsi="Times New Roman"/>
          <w:sz w:val="24"/>
          <w:szCs w:val="24"/>
        </w:rPr>
        <w:t xml:space="preserve">sederhana </w:t>
      </w:r>
      <w:r w:rsidR="00C47F8D" w:rsidRPr="001C4040">
        <w:rPr>
          <w:rFonts w:ascii="Times New Roman" w:eastAsia="Times New Roman" w:hAnsi="Times New Roman"/>
          <w:sz w:val="24"/>
          <w:szCs w:val="24"/>
        </w:rPr>
        <w:t>yang digunakan untuk memulai dan memberikan tanggapan dari gagasan orang lain.</w:t>
      </w:r>
      <w:r>
        <w:rPr>
          <w:rFonts w:ascii="Times New Roman" w:eastAsia="Times New Roman" w:hAnsi="Times New Roman"/>
          <w:sz w:val="24"/>
          <w:szCs w:val="24"/>
        </w:rPr>
        <w:t xml:space="preserve"> Hal ini dilakukan untuk membantu siswa merangkai kata dan kalimat untuk menanggapi dan menyampaikan ide siswa. Sebab pada kondisi tertentu siswa juga mendapati kesulitan dalam menyusun kosa kata kata bahasa </w:t>
      </w:r>
      <w:proofErr w:type="gramStart"/>
      <w:r>
        <w:rPr>
          <w:rFonts w:ascii="Times New Roman" w:eastAsia="Times New Roman" w:hAnsi="Times New Roman"/>
          <w:sz w:val="24"/>
          <w:szCs w:val="24"/>
        </w:rPr>
        <w:t>arab</w:t>
      </w:r>
      <w:proofErr w:type="gramEnd"/>
      <w:r>
        <w:rPr>
          <w:rFonts w:ascii="Times New Roman" w:eastAsia="Times New Roman" w:hAnsi="Times New Roman"/>
          <w:sz w:val="24"/>
          <w:szCs w:val="24"/>
        </w:rPr>
        <w:t xml:space="preserve"> menjadi sebuah ujaran.</w:t>
      </w:r>
    </w:p>
    <w:p w:rsidR="002262B0" w:rsidRDefault="00D84CD6" w:rsidP="002262B0">
      <w:pPr>
        <w:spacing w:line="360" w:lineRule="auto"/>
        <w:ind w:left="1418" w:firstLine="720"/>
        <w:jc w:val="both"/>
        <w:rPr>
          <w:rFonts w:ascii="Times New Roman" w:eastAsia="Times New Roman" w:hAnsi="Times New Roman"/>
          <w:b/>
          <w:bCs/>
          <w:sz w:val="24"/>
          <w:szCs w:val="24"/>
        </w:rPr>
      </w:pPr>
      <w:r>
        <w:rPr>
          <w:rFonts w:ascii="Times New Roman" w:eastAsia="Times New Roman" w:hAnsi="Times New Roman"/>
          <w:sz w:val="24"/>
          <w:szCs w:val="24"/>
        </w:rPr>
        <w:t xml:space="preserve">Aktivitas Bahasa dirancang melalui proyek individu dan kelompok. </w:t>
      </w:r>
      <w:proofErr w:type="gramStart"/>
      <w:r w:rsidR="008F71D3">
        <w:rPr>
          <w:rFonts w:ascii="Times New Roman" w:eastAsia="Times New Roman" w:hAnsi="Times New Roman"/>
          <w:sz w:val="24"/>
          <w:szCs w:val="24"/>
        </w:rPr>
        <w:t>aktivitas</w:t>
      </w:r>
      <w:proofErr w:type="gramEnd"/>
      <w:r w:rsidR="008F71D3" w:rsidRPr="001C4040">
        <w:rPr>
          <w:rFonts w:ascii="Times New Roman" w:eastAsia="Times New Roman" w:hAnsi="Times New Roman"/>
          <w:sz w:val="24"/>
          <w:szCs w:val="24"/>
        </w:rPr>
        <w:t xml:space="preserve"> individu merupakan pengkondisian siswa untuk berbicara menggunakan bahasa Arab </w:t>
      </w:r>
      <w:r w:rsidR="008F71D3">
        <w:rPr>
          <w:rFonts w:ascii="Times New Roman" w:eastAsia="Times New Roman" w:hAnsi="Times New Roman"/>
          <w:sz w:val="24"/>
          <w:szCs w:val="24"/>
        </w:rPr>
        <w:t>sedangkan aktivitas kelompok akan membuat siswa berkomunikasi aktif dengan anggota kelompok. S</w:t>
      </w:r>
      <w:r w:rsidR="008F71D3" w:rsidRPr="001C4040">
        <w:rPr>
          <w:rFonts w:ascii="Times New Roman" w:eastAsia="Times New Roman" w:hAnsi="Times New Roman"/>
          <w:sz w:val="24"/>
          <w:szCs w:val="24"/>
        </w:rPr>
        <w:t xml:space="preserve">iswa </w:t>
      </w:r>
      <w:r w:rsidR="008F71D3">
        <w:rPr>
          <w:rFonts w:ascii="Times New Roman" w:eastAsia="Times New Roman" w:hAnsi="Times New Roman"/>
          <w:sz w:val="24"/>
          <w:szCs w:val="24"/>
        </w:rPr>
        <w:t xml:space="preserve">juga </w:t>
      </w:r>
      <w:r w:rsidR="008F71D3" w:rsidRPr="001C4040">
        <w:rPr>
          <w:rFonts w:ascii="Times New Roman" w:eastAsia="Times New Roman" w:hAnsi="Times New Roman"/>
          <w:sz w:val="24"/>
          <w:szCs w:val="24"/>
        </w:rPr>
        <w:t>diminta untuk saling berinteraksi deng</w:t>
      </w:r>
      <w:r w:rsidR="008F71D3">
        <w:rPr>
          <w:rFonts w:ascii="Times New Roman" w:eastAsia="Times New Roman" w:hAnsi="Times New Roman"/>
          <w:sz w:val="24"/>
          <w:szCs w:val="24"/>
        </w:rPr>
        <w:t>an</w:t>
      </w:r>
      <w:r w:rsidR="008F71D3" w:rsidRPr="001C4040">
        <w:rPr>
          <w:rFonts w:ascii="Times New Roman" w:eastAsia="Times New Roman" w:hAnsi="Times New Roman"/>
          <w:sz w:val="24"/>
          <w:szCs w:val="24"/>
        </w:rPr>
        <w:t xml:space="preserve"> teman kelompoknya</w:t>
      </w:r>
      <w:r w:rsidR="008F71D3">
        <w:rPr>
          <w:rFonts w:ascii="Times New Roman" w:eastAsia="Times New Roman" w:hAnsi="Times New Roman"/>
          <w:sz w:val="24"/>
          <w:szCs w:val="24"/>
        </w:rPr>
        <w:t xml:space="preserve"> sehingga diharapkan lingkungan bahasa </w:t>
      </w:r>
      <w:proofErr w:type="gramStart"/>
      <w:r w:rsidR="008F71D3">
        <w:rPr>
          <w:rFonts w:ascii="Times New Roman" w:eastAsia="Times New Roman" w:hAnsi="Times New Roman"/>
          <w:sz w:val="24"/>
          <w:szCs w:val="24"/>
        </w:rPr>
        <w:t>akan</w:t>
      </w:r>
      <w:proofErr w:type="gramEnd"/>
      <w:r w:rsidR="008F71D3">
        <w:rPr>
          <w:rFonts w:ascii="Times New Roman" w:eastAsia="Times New Roman" w:hAnsi="Times New Roman"/>
          <w:sz w:val="24"/>
          <w:szCs w:val="24"/>
        </w:rPr>
        <w:t xml:space="preserve"> </w:t>
      </w:r>
      <w:r w:rsidR="009E2ED9">
        <w:rPr>
          <w:rFonts w:ascii="Times New Roman" w:eastAsia="Times New Roman" w:hAnsi="Times New Roman"/>
          <w:sz w:val="24"/>
          <w:szCs w:val="24"/>
        </w:rPr>
        <w:t xml:space="preserve">muncul dari aktivitas ini. Selain </w:t>
      </w:r>
      <w:r w:rsidR="0027628C">
        <w:rPr>
          <w:rFonts w:ascii="Times New Roman" w:eastAsia="Times New Roman" w:hAnsi="Times New Roman"/>
          <w:sz w:val="24"/>
          <w:szCs w:val="24"/>
        </w:rPr>
        <w:t>itu di</w:t>
      </w:r>
      <w:r w:rsidR="009E2ED9">
        <w:rPr>
          <w:rFonts w:ascii="Times New Roman" w:eastAsia="Times New Roman" w:hAnsi="Times New Roman"/>
          <w:sz w:val="24"/>
          <w:szCs w:val="24"/>
        </w:rPr>
        <w:t xml:space="preserve">harapkan melaui aktivitas bahasa ini </w:t>
      </w:r>
      <w:r w:rsidR="008F71D3">
        <w:rPr>
          <w:rFonts w:ascii="Times New Roman" w:eastAsia="Times New Roman" w:hAnsi="Times New Roman"/>
          <w:sz w:val="24"/>
          <w:szCs w:val="24"/>
        </w:rPr>
        <w:t>kemampuan bahasa</w:t>
      </w:r>
      <w:r w:rsidR="009E2ED9">
        <w:rPr>
          <w:rFonts w:ascii="Times New Roman" w:eastAsia="Times New Roman" w:hAnsi="Times New Roman"/>
          <w:sz w:val="24"/>
          <w:szCs w:val="24"/>
        </w:rPr>
        <w:t xml:space="preserve"> siswa</w:t>
      </w:r>
      <w:r w:rsidR="008F71D3">
        <w:rPr>
          <w:rFonts w:ascii="Times New Roman" w:eastAsia="Times New Roman" w:hAnsi="Times New Roman"/>
          <w:sz w:val="24"/>
          <w:szCs w:val="24"/>
        </w:rPr>
        <w:t xml:space="preserve"> </w:t>
      </w:r>
      <w:proofErr w:type="gramStart"/>
      <w:r w:rsidR="008F71D3">
        <w:rPr>
          <w:rFonts w:ascii="Times New Roman" w:eastAsia="Times New Roman" w:hAnsi="Times New Roman"/>
          <w:sz w:val="24"/>
          <w:szCs w:val="24"/>
        </w:rPr>
        <w:t>akan</w:t>
      </w:r>
      <w:proofErr w:type="gramEnd"/>
      <w:r w:rsidR="008F71D3">
        <w:rPr>
          <w:rFonts w:ascii="Times New Roman" w:eastAsia="Times New Roman" w:hAnsi="Times New Roman"/>
          <w:sz w:val="24"/>
          <w:szCs w:val="24"/>
        </w:rPr>
        <w:t xml:space="preserve"> berkembang. Adapun </w:t>
      </w:r>
      <w:r w:rsidR="00C47F8D" w:rsidRPr="001C4040">
        <w:rPr>
          <w:rFonts w:ascii="Times New Roman" w:eastAsia="Times New Roman" w:hAnsi="Times New Roman"/>
          <w:sz w:val="24"/>
          <w:szCs w:val="24"/>
        </w:rPr>
        <w:t xml:space="preserve">Langkah langkah teknis kegiatan individu dan kelompok juga </w:t>
      </w:r>
      <w:proofErr w:type="gramStart"/>
      <w:r w:rsidR="0027628C">
        <w:rPr>
          <w:rFonts w:ascii="Times New Roman" w:eastAsia="Times New Roman" w:hAnsi="Times New Roman"/>
          <w:sz w:val="24"/>
          <w:szCs w:val="24"/>
        </w:rPr>
        <w:t>akan</w:t>
      </w:r>
      <w:proofErr w:type="gramEnd"/>
      <w:r w:rsidR="0027628C">
        <w:rPr>
          <w:rFonts w:ascii="Times New Roman" w:eastAsia="Times New Roman" w:hAnsi="Times New Roman"/>
          <w:sz w:val="24"/>
          <w:szCs w:val="24"/>
        </w:rPr>
        <w:t xml:space="preserve"> dimuat </w:t>
      </w:r>
      <w:r w:rsidR="00C47F8D" w:rsidRPr="001C4040">
        <w:rPr>
          <w:rFonts w:ascii="Times New Roman" w:eastAsia="Times New Roman" w:hAnsi="Times New Roman"/>
          <w:sz w:val="24"/>
          <w:szCs w:val="24"/>
        </w:rPr>
        <w:t>dalam</w:t>
      </w:r>
      <w:r w:rsidR="008F71D3">
        <w:rPr>
          <w:rFonts w:ascii="Times New Roman" w:eastAsia="Times New Roman" w:hAnsi="Times New Roman"/>
          <w:sz w:val="24"/>
          <w:szCs w:val="24"/>
        </w:rPr>
        <w:t xml:space="preserve"> modul dan disajikan dalam</w:t>
      </w:r>
      <w:r w:rsidR="00C47F8D" w:rsidRPr="001C4040">
        <w:rPr>
          <w:rFonts w:ascii="Times New Roman" w:eastAsia="Times New Roman" w:hAnsi="Times New Roman"/>
          <w:sz w:val="24"/>
          <w:szCs w:val="24"/>
        </w:rPr>
        <w:t xml:space="preserve"> bentuk table. Siswa juga dapat melakukan kontrol atas kegiatannya dengan memberi tanda check list (v) pada kolom table yang telah disediakan. </w:t>
      </w:r>
      <w:proofErr w:type="gramStart"/>
      <w:r w:rsidR="00C47F8D" w:rsidRPr="001C4040">
        <w:rPr>
          <w:rFonts w:ascii="Times New Roman" w:eastAsia="Times New Roman" w:hAnsi="Times New Roman"/>
          <w:sz w:val="24"/>
          <w:szCs w:val="24"/>
        </w:rPr>
        <w:t>kontrol</w:t>
      </w:r>
      <w:proofErr w:type="gramEnd"/>
      <w:r w:rsidR="00C47F8D" w:rsidRPr="001C4040">
        <w:rPr>
          <w:rFonts w:ascii="Times New Roman" w:eastAsia="Times New Roman" w:hAnsi="Times New Roman"/>
          <w:sz w:val="24"/>
          <w:szCs w:val="24"/>
        </w:rPr>
        <w:t xml:space="preserve"> juga dapat dilakukan oleh guru dan orang tua dengan cara memberi paraf serta melakukan monitoring pada hasil kegiatan bahasa yang dikumpulkan di akun social media.</w:t>
      </w:r>
    </w:p>
    <w:p w:rsidR="0027628C" w:rsidRPr="002262B0" w:rsidRDefault="0027628C" w:rsidP="002262B0">
      <w:pPr>
        <w:spacing w:line="360" w:lineRule="auto"/>
        <w:ind w:left="1418" w:firstLine="720"/>
        <w:jc w:val="both"/>
        <w:rPr>
          <w:rFonts w:ascii="Times New Roman" w:eastAsia="Times New Roman" w:hAnsi="Times New Roman"/>
          <w:b/>
          <w:bCs/>
          <w:sz w:val="24"/>
          <w:szCs w:val="24"/>
        </w:rPr>
      </w:pPr>
      <w:r>
        <w:rPr>
          <w:rFonts w:ascii="Times New Roman" w:eastAsia="Times New Roman" w:hAnsi="Times New Roman"/>
          <w:sz w:val="24"/>
          <w:szCs w:val="24"/>
        </w:rPr>
        <w:t xml:space="preserve">Lingkungan bahasa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dibentuk pada model ini adalah ketika siswa mengerjakan dan menyelesaikan aktivitas bahasa, siswa akan diminta memberikan respon, tanggapan dan penilaian mereka terhadap tugas temannya atau kelompok lain. Interaksi inilah yang diharapkan peneliti menjadi lingkungan bahasa </w:t>
      </w:r>
      <w:proofErr w:type="gramStart"/>
      <w:r>
        <w:rPr>
          <w:rFonts w:ascii="Times New Roman" w:eastAsia="Times New Roman" w:hAnsi="Times New Roman"/>
          <w:sz w:val="24"/>
          <w:szCs w:val="24"/>
        </w:rPr>
        <w:t>arab</w:t>
      </w:r>
      <w:proofErr w:type="gramEnd"/>
      <w:r>
        <w:rPr>
          <w:rFonts w:ascii="Times New Roman" w:eastAsia="Times New Roman" w:hAnsi="Times New Roman"/>
          <w:sz w:val="24"/>
          <w:szCs w:val="24"/>
        </w:rPr>
        <w:t xml:space="preserve">. Dimana guru dan siswa bisa berdampingan untuk berinteraksi dan menyelesaikan proyek walupun secara virtual. </w:t>
      </w:r>
      <w:proofErr w:type="gramStart"/>
      <w:r>
        <w:rPr>
          <w:rFonts w:ascii="Times New Roman" w:eastAsia="Times New Roman" w:hAnsi="Times New Roman"/>
          <w:sz w:val="24"/>
          <w:szCs w:val="24"/>
        </w:rPr>
        <w:t>berikut</w:t>
      </w:r>
      <w:proofErr w:type="gramEnd"/>
      <w:r>
        <w:rPr>
          <w:rFonts w:ascii="Times New Roman" w:eastAsia="Times New Roman" w:hAnsi="Times New Roman"/>
          <w:sz w:val="24"/>
          <w:szCs w:val="24"/>
        </w:rPr>
        <w:t xml:space="preserve"> ini adalah contoh aktivitas bahasa yang dilakukan siswa:</w:t>
      </w:r>
      <w:r w:rsidR="00BF17FC">
        <w:rPr>
          <w:rFonts w:ascii="Times New Roman" w:eastAsia="Times New Roman" w:hAnsi="Times New Roman"/>
          <w:sz w:val="24"/>
          <w:szCs w:val="24"/>
        </w:rPr>
        <w:t xml:space="preserve"> </w:t>
      </w:r>
    </w:p>
    <w:p w:rsidR="00BF17FC" w:rsidRDefault="002262B0" w:rsidP="00C23591">
      <w:pPr>
        <w:spacing w:line="360" w:lineRule="auto"/>
        <w:ind w:left="567" w:firstLine="720"/>
        <w:jc w:val="both"/>
        <w:rPr>
          <w:rFonts w:ascii="Times New Roman" w:eastAsia="Times New Roman" w:hAnsi="Times New Roman"/>
          <w:sz w:val="24"/>
          <w:szCs w:val="24"/>
        </w:rPr>
      </w:pPr>
      <w:r>
        <w:rPr>
          <w:noProof/>
        </w:rPr>
        <w:lastRenderedPageBreak/>
        <w:drawing>
          <wp:anchor distT="0" distB="0" distL="114300" distR="114300" simplePos="0" relativeHeight="251683840" behindDoc="0" locked="0" layoutInCell="1" allowOverlap="1" wp14:anchorId="065BECE6" wp14:editId="0F9BD906">
            <wp:simplePos x="0" y="0"/>
            <wp:positionH relativeFrom="column">
              <wp:posOffset>3057525</wp:posOffset>
            </wp:positionH>
            <wp:positionV relativeFrom="paragraph">
              <wp:posOffset>-202565</wp:posOffset>
            </wp:positionV>
            <wp:extent cx="1360170" cy="1843406"/>
            <wp:effectExtent l="114300" t="114300" r="106680" b="137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6290" t="18127" r="25354" b="11748"/>
                    <a:stretch/>
                  </pic:blipFill>
                  <pic:spPr bwMode="auto">
                    <a:xfrm>
                      <a:off x="0" y="0"/>
                      <a:ext cx="1360170" cy="18434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50290855" wp14:editId="51318649">
            <wp:simplePos x="0" y="0"/>
            <wp:positionH relativeFrom="column">
              <wp:posOffset>1571625</wp:posOffset>
            </wp:positionH>
            <wp:positionV relativeFrom="paragraph">
              <wp:posOffset>-197485</wp:posOffset>
            </wp:positionV>
            <wp:extent cx="1295400" cy="1828800"/>
            <wp:effectExtent l="114300" t="114300" r="152400" b="152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7481" t="17734" r="25524" b="14472"/>
                    <a:stretch/>
                  </pic:blipFill>
                  <pic:spPr bwMode="auto">
                    <a:xfrm>
                      <a:off x="0" y="0"/>
                      <a:ext cx="129540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17FC" w:rsidRDefault="00BF17FC" w:rsidP="008F71D3">
      <w:pPr>
        <w:spacing w:line="360" w:lineRule="auto"/>
        <w:ind w:left="426" w:firstLine="720"/>
        <w:jc w:val="both"/>
        <w:rPr>
          <w:rFonts w:ascii="Times New Roman" w:eastAsia="Times New Roman" w:hAnsi="Times New Roman"/>
          <w:sz w:val="24"/>
          <w:szCs w:val="24"/>
        </w:rPr>
      </w:pPr>
    </w:p>
    <w:p w:rsidR="00BF17FC" w:rsidRDefault="00BF17FC" w:rsidP="008F71D3">
      <w:pPr>
        <w:spacing w:line="360" w:lineRule="auto"/>
        <w:ind w:left="426" w:firstLine="720"/>
        <w:jc w:val="both"/>
        <w:rPr>
          <w:rFonts w:ascii="Times New Roman" w:eastAsia="Times New Roman" w:hAnsi="Times New Roman"/>
          <w:sz w:val="24"/>
          <w:szCs w:val="24"/>
        </w:rPr>
      </w:pPr>
    </w:p>
    <w:p w:rsidR="00113090" w:rsidRDefault="00113090" w:rsidP="008F71D3">
      <w:pPr>
        <w:spacing w:line="360" w:lineRule="auto"/>
        <w:ind w:left="426" w:firstLine="720"/>
        <w:jc w:val="both"/>
        <w:rPr>
          <w:rFonts w:ascii="Times New Roman" w:eastAsia="Times New Roman" w:hAnsi="Times New Roman"/>
          <w:sz w:val="24"/>
          <w:szCs w:val="24"/>
        </w:rPr>
      </w:pPr>
    </w:p>
    <w:p w:rsidR="00113090" w:rsidRDefault="00113090" w:rsidP="008F71D3">
      <w:pPr>
        <w:spacing w:line="360" w:lineRule="auto"/>
        <w:ind w:left="426" w:firstLine="720"/>
        <w:jc w:val="both"/>
        <w:rPr>
          <w:rFonts w:ascii="Times New Roman" w:eastAsia="Times New Roman" w:hAnsi="Times New Roman"/>
          <w:sz w:val="24"/>
          <w:szCs w:val="24"/>
        </w:rPr>
      </w:pPr>
    </w:p>
    <w:p w:rsidR="002262B0" w:rsidRDefault="00113090" w:rsidP="002262B0">
      <w:pPr>
        <w:spacing w:line="360" w:lineRule="auto"/>
        <w:ind w:left="993" w:firstLine="720"/>
        <w:jc w:val="center"/>
        <w:rPr>
          <w:rFonts w:ascii="Times New Roman" w:eastAsia="Times New Roman" w:hAnsi="Times New Roman"/>
          <w:sz w:val="24"/>
          <w:szCs w:val="24"/>
        </w:rPr>
      </w:pPr>
      <w:r>
        <w:rPr>
          <w:rFonts w:ascii="Times New Roman" w:eastAsia="Times New Roman" w:hAnsi="Times New Roman"/>
          <w:sz w:val="24"/>
          <w:szCs w:val="24"/>
        </w:rPr>
        <w:t>Gambar 2. Contoh aktvitas bahasa siswa</w:t>
      </w:r>
    </w:p>
    <w:p w:rsidR="00C23591" w:rsidRPr="00C23591" w:rsidRDefault="001C4040" w:rsidP="00C23591">
      <w:pPr>
        <w:pStyle w:val="ListParagraph"/>
        <w:numPr>
          <w:ilvl w:val="0"/>
          <w:numId w:val="48"/>
        </w:numPr>
        <w:spacing w:line="360" w:lineRule="auto"/>
        <w:rPr>
          <w:rFonts w:ascii="Times New Roman" w:eastAsia="Times New Roman" w:hAnsi="Times New Roman"/>
          <w:sz w:val="24"/>
          <w:szCs w:val="24"/>
        </w:rPr>
      </w:pPr>
      <w:r w:rsidRPr="00C23591">
        <w:rPr>
          <w:rFonts w:ascii="Times New Roman" w:eastAsia="Times New Roman" w:hAnsi="Times New Roman"/>
          <w:sz w:val="24"/>
          <w:szCs w:val="24"/>
        </w:rPr>
        <w:t>Validasi Ahli</w:t>
      </w:r>
    </w:p>
    <w:p w:rsidR="001C4040" w:rsidRPr="00C23591" w:rsidRDefault="001C4040" w:rsidP="00C23591">
      <w:pPr>
        <w:pStyle w:val="ListParagraph"/>
        <w:numPr>
          <w:ilvl w:val="0"/>
          <w:numId w:val="49"/>
        </w:numPr>
        <w:spacing w:line="360" w:lineRule="auto"/>
        <w:rPr>
          <w:rFonts w:ascii="Times New Roman" w:eastAsia="Times New Roman" w:hAnsi="Times New Roman"/>
          <w:sz w:val="24"/>
          <w:szCs w:val="24"/>
        </w:rPr>
      </w:pPr>
      <w:r w:rsidRPr="00C23591">
        <w:rPr>
          <w:rFonts w:ascii="Times New Roman" w:eastAsia="Times New Roman" w:hAnsi="Times New Roman"/>
          <w:sz w:val="24"/>
          <w:szCs w:val="24"/>
        </w:rPr>
        <w:t>Validasi Ahli Bahasa Arab</w:t>
      </w:r>
    </w:p>
    <w:p w:rsidR="00C23591" w:rsidRPr="001C4040" w:rsidRDefault="001C4040" w:rsidP="00C23591">
      <w:pPr>
        <w:pStyle w:val="ListParagraph"/>
        <w:spacing w:line="360" w:lineRule="auto"/>
        <w:ind w:left="993" w:firstLine="720"/>
        <w:jc w:val="both"/>
        <w:rPr>
          <w:rFonts w:ascii="Times New Roman" w:eastAsia="Times New Roman" w:hAnsi="Times New Roman"/>
          <w:sz w:val="24"/>
          <w:szCs w:val="24"/>
        </w:rPr>
      </w:pPr>
      <w:r w:rsidRPr="001C4040">
        <w:rPr>
          <w:rFonts w:ascii="Times New Roman" w:eastAsia="Times New Roman" w:hAnsi="Times New Roman"/>
          <w:sz w:val="24"/>
          <w:szCs w:val="24"/>
        </w:rPr>
        <w:t xml:space="preserve">Peneliti melakukan validasi model lingkungan bahasa Arab virtual kepada Ahli Bahasa Arab Dr. H. Saiful Mustofa, M.Pd. terkait kebenaran Bahasa Arab yang digunakan dalam </w:t>
      </w:r>
      <w:r w:rsidR="00A96878">
        <w:rPr>
          <w:rFonts w:ascii="Times New Roman" w:eastAsia="Times New Roman" w:hAnsi="Times New Roman"/>
          <w:sz w:val="24"/>
          <w:szCs w:val="24"/>
        </w:rPr>
        <w:t xml:space="preserve">Modul </w:t>
      </w:r>
      <w:r w:rsidRPr="001C4040">
        <w:rPr>
          <w:rFonts w:ascii="Times New Roman" w:eastAsia="Times New Roman" w:hAnsi="Times New Roman"/>
          <w:sz w:val="24"/>
          <w:szCs w:val="24"/>
        </w:rPr>
        <w:t xml:space="preserve">Model Lingkungan Bahasa Arab Virtual. </w:t>
      </w:r>
    </w:p>
    <w:p w:rsidR="001C4040" w:rsidRDefault="001C4040" w:rsidP="00AD19AD">
      <w:pPr>
        <w:pStyle w:val="ListParagraph"/>
        <w:spacing w:line="360" w:lineRule="auto"/>
        <w:ind w:left="993" w:firstLine="720"/>
        <w:jc w:val="both"/>
        <w:rPr>
          <w:rFonts w:ascii="Times New Roman" w:eastAsia="Times New Roman" w:hAnsi="Times New Roman"/>
          <w:sz w:val="24"/>
          <w:szCs w:val="24"/>
        </w:rPr>
      </w:pPr>
      <w:r w:rsidRPr="001C4040">
        <w:rPr>
          <w:rFonts w:ascii="Times New Roman" w:eastAsia="Times New Roman" w:hAnsi="Times New Roman"/>
          <w:sz w:val="24"/>
          <w:szCs w:val="24"/>
        </w:rPr>
        <w:t>Paparan data mengenai hasil uji validasi ini d</w:t>
      </w:r>
      <w:r w:rsidR="00840B9D">
        <w:rPr>
          <w:rFonts w:ascii="Times New Roman" w:eastAsia="Times New Roman" w:hAnsi="Times New Roman"/>
          <w:sz w:val="24"/>
          <w:szCs w:val="24"/>
        </w:rPr>
        <w:t>apat dipaparkan sebagai berikut:</w:t>
      </w:r>
    </w:p>
    <w:p w:rsidR="00840B9D" w:rsidRPr="00840B9D" w:rsidRDefault="00840B9D" w:rsidP="00840B9D">
      <w:pPr>
        <w:pStyle w:val="ListParagraph"/>
        <w:spacing w:line="360" w:lineRule="auto"/>
        <w:ind w:left="993" w:firstLine="720"/>
        <w:jc w:val="center"/>
        <w:rPr>
          <w:rFonts w:ascii="Times New Roman" w:eastAsia="Times New Roman" w:hAnsi="Times New Roman"/>
          <w:b/>
          <w:bCs/>
          <w:sz w:val="24"/>
          <w:szCs w:val="24"/>
        </w:rPr>
      </w:pPr>
      <w:r w:rsidRPr="00840B9D">
        <w:rPr>
          <w:rFonts w:ascii="Times New Roman" w:eastAsia="Times New Roman" w:hAnsi="Times New Roman"/>
          <w:b/>
          <w:bCs/>
          <w:sz w:val="24"/>
          <w:szCs w:val="24"/>
        </w:rPr>
        <w:t>Tabel 1. Hasil Validasi Ahli Bahasa</w:t>
      </w:r>
    </w:p>
    <w:tbl>
      <w:tblPr>
        <w:tblStyle w:val="TableGrid"/>
        <w:tblW w:w="0" w:type="auto"/>
        <w:tblInd w:w="988" w:type="dxa"/>
        <w:tblLook w:val="04A0" w:firstRow="1" w:lastRow="0" w:firstColumn="1" w:lastColumn="0" w:noHBand="0" w:noVBand="1"/>
      </w:tblPr>
      <w:tblGrid>
        <w:gridCol w:w="570"/>
        <w:gridCol w:w="3738"/>
        <w:gridCol w:w="1053"/>
        <w:gridCol w:w="1201"/>
      </w:tblGrid>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No.</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Pertanyaan</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Nilai Validasi</w:t>
            </w:r>
          </w:p>
        </w:tc>
        <w:tc>
          <w:tcPr>
            <w:tcW w:w="12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Nilai Maksimal</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1.</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 xml:space="preserve">Bahasa Produk Mudah </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201" w:type="dxa"/>
          </w:tcPr>
          <w:p w:rsidR="001C4040" w:rsidRPr="001C4040" w:rsidRDefault="001C4040" w:rsidP="00AD19AD">
            <w:pPr>
              <w:tabs>
                <w:tab w:val="left" w:pos="765"/>
              </w:tabs>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2.</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Bahasa Produk memahamkan</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3.</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Bahasa Produk Jelas</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Kaidah Bahasa Benar</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Tulisan Jelas</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6.</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Tulisan Benar</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7.</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Pemilihan Kosa kata yang popular</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8.</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Bahasa yang digunakan sesusai dengan peserta didik</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9.</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Bahasa yang digunakan dapat meningkatkan pemahaman kaidah</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9C015F">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lastRenderedPageBreak/>
              <w:t>10</w:t>
            </w:r>
          </w:p>
        </w:tc>
        <w:tc>
          <w:tcPr>
            <w:tcW w:w="3738"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Bahasa yang digunakan memudahkan siswa berkomunikasi</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1C4040">
        <w:tc>
          <w:tcPr>
            <w:tcW w:w="4308" w:type="dxa"/>
            <w:gridSpan w:val="2"/>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 xml:space="preserve">Jumlah </w:t>
            </w:r>
          </w:p>
        </w:tc>
        <w:tc>
          <w:tcPr>
            <w:tcW w:w="1053"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45</w:t>
            </w:r>
          </w:p>
        </w:tc>
        <w:tc>
          <w:tcPr>
            <w:tcW w:w="1201"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50</w:t>
            </w:r>
          </w:p>
        </w:tc>
      </w:tr>
    </w:tbl>
    <w:p w:rsidR="009C015F" w:rsidRDefault="009C015F" w:rsidP="00AD19AD">
      <w:pPr>
        <w:spacing w:line="360" w:lineRule="auto"/>
        <w:ind w:left="993" w:firstLine="720"/>
        <w:rPr>
          <w:rFonts w:ascii="Times New Roman" w:eastAsia="Times New Roman" w:hAnsi="Times New Roman"/>
          <w:sz w:val="24"/>
          <w:szCs w:val="24"/>
        </w:rPr>
      </w:pPr>
    </w:p>
    <w:p w:rsidR="001C4040" w:rsidRPr="001C4040" w:rsidRDefault="001C4040" w:rsidP="00C23591">
      <w:pPr>
        <w:spacing w:line="360" w:lineRule="auto"/>
        <w:ind w:left="993" w:firstLine="720"/>
        <w:jc w:val="both"/>
        <w:rPr>
          <w:rFonts w:ascii="Times New Roman" w:eastAsia="Times New Roman" w:hAnsi="Times New Roman"/>
          <w:sz w:val="24"/>
          <w:szCs w:val="24"/>
        </w:rPr>
      </w:pPr>
      <w:r w:rsidRPr="001C4040">
        <w:rPr>
          <w:rFonts w:ascii="Times New Roman" w:eastAsia="Times New Roman" w:hAnsi="Times New Roman"/>
          <w:sz w:val="24"/>
          <w:szCs w:val="24"/>
        </w:rPr>
        <w:t>Berdasarkan rekapitulasi hasil yang diperoleh peneliti dari Validator Ahli terkait kelayakan Bahasa yang digunakan. Maka dapat dihitung prosentase produk model pengembangan lingkungan bahasa virtual dengan rumus sebagai berikut:</w:t>
      </w:r>
    </w:p>
    <w:p w:rsidR="001C4040" w:rsidRPr="001C4040" w:rsidRDefault="001C4040" w:rsidP="00AD19AD">
      <w:pPr>
        <w:spacing w:line="360" w:lineRule="auto"/>
        <w:ind w:left="273" w:firstLine="720"/>
        <w:rPr>
          <w:rFonts w:ascii="Times New Roman" w:eastAsia="Times New Roman" w:hAnsi="Times New Roman"/>
          <w:sz w:val="24"/>
          <w:szCs w:val="24"/>
        </w:rPr>
      </w:pPr>
      <m:oMath>
        <m:r>
          <w:rPr>
            <w:rFonts w:ascii="Cambria Math" w:eastAsia="Times New Roman" w:hAnsi="Cambria Math"/>
            <w:sz w:val="24"/>
            <w:szCs w:val="24"/>
          </w:rPr>
          <m:t>P</m:t>
        </m:r>
        <m:r>
          <m:rPr>
            <m:sty m:val="p"/>
          </m:rPr>
          <w:rPr>
            <w:rFonts w:ascii="Cambria Math" w:eastAsia="Times New Roman" w:hAnsi="Times New Roman"/>
            <w:sz w:val="24"/>
            <w:szCs w:val="24"/>
          </w:rPr>
          <m:t>=</m:t>
        </m:r>
        <m:f>
          <m:fPr>
            <m:ctrlPr>
              <w:rPr>
                <w:rFonts w:ascii="Cambria Math" w:eastAsia="Times New Roman" w:hAnsi="Times New Roman"/>
                <w:sz w:val="24"/>
                <w:szCs w:val="24"/>
              </w:rPr>
            </m:ctrlPr>
          </m:fPr>
          <m:num>
            <m:nary>
              <m:naryPr>
                <m:chr m:val="∑"/>
                <m:limLoc m:val="undOvr"/>
                <m:subHide m:val="1"/>
                <m:supHide m:val="1"/>
                <m:ctrlPr>
                  <w:rPr>
                    <w:rFonts w:ascii="Cambria Math" w:eastAsia="Times New Roman" w:hAnsi="Times New Roman"/>
                    <w:sz w:val="24"/>
                    <w:szCs w:val="24"/>
                  </w:rPr>
                </m:ctrlPr>
              </m:naryPr>
              <m:sub/>
              <m:sup/>
              <m:e>
                <m:r>
                  <w:rPr>
                    <w:rFonts w:ascii="Cambria Math" w:eastAsia="Times New Roman" w:hAnsi="Cambria Math"/>
                    <w:sz w:val="24"/>
                    <w:szCs w:val="24"/>
                  </w:rPr>
                  <m:t>x</m:t>
                </m:r>
              </m:e>
            </m:nary>
          </m:num>
          <m:den>
            <m:nary>
              <m:naryPr>
                <m:chr m:val="∑"/>
                <m:limLoc m:val="undOvr"/>
                <m:subHide m:val="1"/>
                <m:supHide m:val="1"/>
                <m:ctrlPr>
                  <w:rPr>
                    <w:rFonts w:ascii="Cambria Math" w:eastAsia="Times New Roman" w:hAnsi="Times New Roman"/>
                    <w:sz w:val="24"/>
                    <w:szCs w:val="24"/>
                  </w:rPr>
                </m:ctrlPr>
              </m:naryPr>
              <m:sub/>
              <m:sup/>
              <m:e>
                <m:sSub>
                  <m:sSubPr>
                    <m:ctrlPr>
                      <w:rPr>
                        <w:rFonts w:ascii="Cambria Math" w:eastAsia="Times New Roman" w:hAnsi="Times New Roman"/>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m:t>
                    </m:r>
                  </m:sub>
                </m:sSub>
              </m:e>
            </m:nary>
          </m:den>
        </m:f>
        <m:r>
          <m:rPr>
            <m:sty m:val="p"/>
          </m:rPr>
          <w:rPr>
            <w:rFonts w:ascii="Cambria Math" w:eastAsia="Times New Roman" w:hAnsi="Times New Roman"/>
            <w:sz w:val="24"/>
            <w:szCs w:val="24"/>
          </w:rPr>
          <m:t>×</m:t>
        </m:r>
        <m:r>
          <m:rPr>
            <m:sty m:val="p"/>
          </m:rPr>
          <w:rPr>
            <w:rFonts w:ascii="Cambria Math" w:eastAsia="Times New Roman" w:hAnsi="Times New Roman"/>
            <w:sz w:val="24"/>
            <w:szCs w:val="24"/>
          </w:rPr>
          <m:t>100%</m:t>
        </m:r>
      </m:oMath>
      <w:r w:rsidRPr="001C4040">
        <w:rPr>
          <w:rFonts w:ascii="Times New Roman" w:eastAsia="Times New Roman" w:hAnsi="Times New Roman"/>
          <w:sz w:val="24"/>
          <w:szCs w:val="24"/>
        </w:rPr>
        <w:t xml:space="preserve"> </w:t>
      </w:r>
    </w:p>
    <w:p w:rsidR="001C4040" w:rsidRPr="001C4040" w:rsidRDefault="001C4040" w:rsidP="00AD19AD">
      <w:pPr>
        <w:spacing w:line="360" w:lineRule="auto"/>
        <w:ind w:left="993" w:firstLine="720"/>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P</m:t>
          </m:r>
          <m:r>
            <m:rPr>
              <m:sty m:val="p"/>
            </m:rPr>
            <w:rPr>
              <w:rFonts w:ascii="Cambria Math" w:eastAsia="Times New Roman" w:hAnsi="Times New Roman"/>
              <w:sz w:val="24"/>
              <w:szCs w:val="24"/>
            </w:rPr>
            <m:t>=</m:t>
          </m:r>
          <m:f>
            <m:fPr>
              <m:ctrlPr>
                <w:rPr>
                  <w:rFonts w:ascii="Cambria Math" w:eastAsia="Times New Roman" w:hAnsi="Times New Roman"/>
                  <w:sz w:val="24"/>
                  <w:szCs w:val="24"/>
                </w:rPr>
              </m:ctrlPr>
            </m:fPr>
            <m:num>
              <m:r>
                <m:rPr>
                  <m:sty m:val="p"/>
                </m:rPr>
                <w:rPr>
                  <w:rFonts w:ascii="Cambria Math" w:eastAsia="Times New Roman" w:hAnsi="Times New Roman"/>
                  <w:sz w:val="24"/>
                  <w:szCs w:val="24"/>
                </w:rPr>
                <m:t>45</m:t>
              </m:r>
            </m:num>
            <m:den>
              <m:r>
                <m:rPr>
                  <m:sty m:val="p"/>
                </m:rPr>
                <w:rPr>
                  <w:rFonts w:ascii="Cambria Math" w:eastAsia="Times New Roman" w:hAnsi="Times New Roman"/>
                  <w:sz w:val="24"/>
                  <w:szCs w:val="24"/>
                </w:rPr>
                <m:t>50</m:t>
              </m:r>
            </m:den>
          </m:f>
          <m:r>
            <m:rPr>
              <m:sty m:val="p"/>
            </m:rPr>
            <w:rPr>
              <w:rFonts w:ascii="Cambria Math" w:eastAsia="Times New Roman" w:hAnsi="Times New Roman"/>
              <w:sz w:val="24"/>
              <w:szCs w:val="24"/>
            </w:rPr>
            <m:t>×</m:t>
          </m:r>
          <m:r>
            <m:rPr>
              <m:sty m:val="p"/>
            </m:rPr>
            <w:rPr>
              <w:rFonts w:ascii="Cambria Math" w:eastAsia="Times New Roman" w:hAnsi="Times New Roman"/>
              <w:sz w:val="24"/>
              <w:szCs w:val="24"/>
            </w:rPr>
            <m:t>100%</m:t>
          </m:r>
        </m:oMath>
      </m:oMathPara>
    </w:p>
    <w:p w:rsidR="001C4040" w:rsidRPr="001C4040" w:rsidRDefault="001C4040" w:rsidP="00AD19AD">
      <w:pPr>
        <w:spacing w:line="360" w:lineRule="auto"/>
        <w:ind w:left="993" w:firstLine="720"/>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P</m:t>
          </m:r>
          <m:r>
            <m:rPr>
              <m:sty m:val="p"/>
            </m:rPr>
            <w:rPr>
              <w:rFonts w:ascii="Cambria Math" w:eastAsia="Times New Roman" w:hAnsi="Times New Roman"/>
              <w:sz w:val="24"/>
              <w:szCs w:val="24"/>
            </w:rPr>
            <m:t>=90 %</m:t>
          </m:r>
        </m:oMath>
      </m:oMathPara>
    </w:p>
    <w:p w:rsidR="001C4040" w:rsidRPr="001C4040" w:rsidRDefault="001C4040" w:rsidP="00C23591">
      <w:pPr>
        <w:spacing w:after="0" w:line="360" w:lineRule="auto"/>
        <w:ind w:left="1134" w:firstLine="720"/>
        <w:jc w:val="both"/>
        <w:rPr>
          <w:rFonts w:ascii="Times New Roman" w:eastAsia="Times New Roman" w:hAnsi="Times New Roman"/>
          <w:sz w:val="24"/>
          <w:szCs w:val="24"/>
        </w:rPr>
      </w:pPr>
      <w:r w:rsidRPr="001C4040">
        <w:rPr>
          <w:rFonts w:ascii="Times New Roman" w:eastAsia="Times New Roman" w:hAnsi="Times New Roman"/>
          <w:sz w:val="24"/>
          <w:szCs w:val="24"/>
        </w:rPr>
        <w:t>Dari hasil presentasi Ahli Bahasa Arab terkait model pembelajaran yang dikembangkan. D</w:t>
      </w:r>
      <w:r w:rsidR="00C23591">
        <w:rPr>
          <w:rFonts w:ascii="Times New Roman" w:eastAsia="Times New Roman" w:hAnsi="Times New Roman"/>
          <w:sz w:val="24"/>
          <w:szCs w:val="24"/>
        </w:rPr>
        <w:t>iperoleh presentase sebesar 90%. M</w:t>
      </w:r>
      <w:r w:rsidRPr="001C4040">
        <w:rPr>
          <w:rFonts w:ascii="Times New Roman" w:eastAsia="Times New Roman" w:hAnsi="Times New Roman"/>
          <w:sz w:val="24"/>
          <w:szCs w:val="24"/>
        </w:rPr>
        <w:t>aka diperoleh hasil bahwa produk pengembangan model lingkungan bahasa virtual berada pada ting</w:t>
      </w:r>
      <w:r w:rsidR="00C23591">
        <w:rPr>
          <w:rFonts w:ascii="Times New Roman" w:eastAsia="Times New Roman" w:hAnsi="Times New Roman"/>
          <w:sz w:val="24"/>
          <w:szCs w:val="24"/>
        </w:rPr>
        <w:t>kat kualifikasi “sangat layak”.</w:t>
      </w:r>
    </w:p>
    <w:p w:rsidR="001C4040" w:rsidRPr="00C23591" w:rsidRDefault="001C4040" w:rsidP="00C23591">
      <w:pPr>
        <w:pStyle w:val="ListParagraph"/>
        <w:numPr>
          <w:ilvl w:val="0"/>
          <w:numId w:val="49"/>
        </w:numPr>
        <w:spacing w:line="360" w:lineRule="auto"/>
        <w:rPr>
          <w:rFonts w:ascii="Times New Roman" w:eastAsia="Times New Roman" w:hAnsi="Times New Roman"/>
          <w:sz w:val="24"/>
          <w:szCs w:val="24"/>
        </w:rPr>
      </w:pPr>
      <w:r w:rsidRPr="00C23591">
        <w:rPr>
          <w:rFonts w:ascii="Times New Roman" w:eastAsia="Times New Roman" w:hAnsi="Times New Roman"/>
          <w:sz w:val="24"/>
          <w:szCs w:val="24"/>
        </w:rPr>
        <w:t>Validasi Ahli Desain Model Pembelajaran Bahasa Arab</w:t>
      </w:r>
    </w:p>
    <w:p w:rsidR="001C4040" w:rsidRDefault="001C4040" w:rsidP="00296753">
      <w:pPr>
        <w:spacing w:line="360" w:lineRule="auto"/>
        <w:ind w:left="1134" w:firstLine="720"/>
        <w:jc w:val="both"/>
        <w:rPr>
          <w:rFonts w:ascii="Times New Roman" w:eastAsia="Times New Roman" w:hAnsi="Times New Roman"/>
          <w:sz w:val="24"/>
          <w:szCs w:val="24"/>
        </w:rPr>
      </w:pPr>
      <w:r w:rsidRPr="001C4040">
        <w:rPr>
          <w:rFonts w:ascii="Times New Roman" w:eastAsia="Times New Roman" w:hAnsi="Times New Roman"/>
          <w:sz w:val="24"/>
          <w:szCs w:val="24"/>
        </w:rPr>
        <w:t>Peneliti melakukan validasi model lingkungan bahasa Arab virtual kepada Ahli Desain Pembelajaran Bahasa Arab Dr. Zakiya Arifah. M.Pd. terkait kebenaran Bahasa Arab yang digunakan dalam Model</w:t>
      </w:r>
      <w:r w:rsidR="00296753">
        <w:rPr>
          <w:rFonts w:ascii="Times New Roman" w:eastAsia="Times New Roman" w:hAnsi="Times New Roman"/>
          <w:sz w:val="24"/>
          <w:szCs w:val="24"/>
        </w:rPr>
        <w:t xml:space="preserve"> Lingkungan Bahasa Arab Virtual</w:t>
      </w:r>
      <w:r w:rsidRPr="001C4040">
        <w:rPr>
          <w:rFonts w:ascii="Times New Roman" w:eastAsia="Times New Roman" w:hAnsi="Times New Roman"/>
          <w:sz w:val="24"/>
          <w:szCs w:val="24"/>
        </w:rPr>
        <w:t>. Paparan data mengenai hasil uji validasi ini dapat dipaparkan sebagai berikut:</w:t>
      </w:r>
    </w:p>
    <w:p w:rsidR="00840B9D" w:rsidRPr="00840B9D" w:rsidRDefault="00C23591" w:rsidP="00840B9D">
      <w:pPr>
        <w:spacing w:line="360" w:lineRule="auto"/>
        <w:ind w:left="1134"/>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Tabel </w:t>
      </w:r>
      <w:r w:rsidR="00840B9D" w:rsidRPr="00840B9D">
        <w:rPr>
          <w:rFonts w:ascii="Times New Roman" w:eastAsia="Times New Roman" w:hAnsi="Times New Roman"/>
          <w:b/>
          <w:bCs/>
          <w:sz w:val="24"/>
          <w:szCs w:val="24"/>
        </w:rPr>
        <w:t>2. Penilaian Validasi Ahli Desain Model Pembelajaran</w:t>
      </w:r>
    </w:p>
    <w:tbl>
      <w:tblPr>
        <w:tblStyle w:val="TableGrid"/>
        <w:tblW w:w="0" w:type="auto"/>
        <w:tblInd w:w="1129" w:type="dxa"/>
        <w:tblLook w:val="04A0" w:firstRow="1" w:lastRow="0" w:firstColumn="1" w:lastColumn="0" w:noHBand="0" w:noVBand="1"/>
      </w:tblPr>
      <w:tblGrid>
        <w:gridCol w:w="570"/>
        <w:gridCol w:w="3601"/>
        <w:gridCol w:w="1051"/>
        <w:gridCol w:w="1199"/>
      </w:tblGrid>
      <w:tr w:rsidR="001C4040" w:rsidRPr="001C4040" w:rsidTr="00E45E7E">
        <w:tc>
          <w:tcPr>
            <w:tcW w:w="570" w:type="dxa"/>
            <w:vAlign w:val="center"/>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No.</w:t>
            </w:r>
          </w:p>
        </w:tc>
        <w:tc>
          <w:tcPr>
            <w:tcW w:w="3601" w:type="dxa"/>
            <w:vAlign w:val="center"/>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Pertanyaan</w:t>
            </w:r>
          </w:p>
        </w:tc>
        <w:tc>
          <w:tcPr>
            <w:tcW w:w="1051" w:type="dxa"/>
            <w:vAlign w:val="center"/>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Nilai Validasi</w:t>
            </w:r>
          </w:p>
        </w:tc>
        <w:tc>
          <w:tcPr>
            <w:tcW w:w="1199" w:type="dxa"/>
            <w:vAlign w:val="center"/>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Nilai Maksimal</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1.</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Model pembelajaran sesuai dengan tujuan pembelajaran</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199" w:type="dxa"/>
          </w:tcPr>
          <w:p w:rsidR="001C4040" w:rsidRPr="001C4040" w:rsidRDefault="001C4040" w:rsidP="00AD19AD">
            <w:pPr>
              <w:tabs>
                <w:tab w:val="left" w:pos="765"/>
              </w:tabs>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lastRenderedPageBreak/>
              <w:t>2.</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Isi Modul Pembelajaran secara keseluruhan dapat memotivasi peserta didik untuk belajar Bahasa Arab</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3.</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Sistematika penyajiana materi</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Ketepatan Pemilihan Materi</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Kejelasan uraian materi</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6.</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Kejelasan petunjuk belajar</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7.</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Petunjuk belajar Mudah difahami</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8.</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Variasi cara menyajikan materi</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9.</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 xml:space="preserve">Kejelasan petunjuk mengerjakan tes/proyek </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10.</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Keseimbangan materi dengan soal tes/proyek</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5</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w:t>
            </w:r>
          </w:p>
        </w:tc>
      </w:tr>
      <w:tr w:rsidR="001C4040" w:rsidRPr="001C4040" w:rsidTr="00E45E7E">
        <w:tc>
          <w:tcPr>
            <w:tcW w:w="570"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11.</w:t>
            </w:r>
          </w:p>
        </w:tc>
        <w:tc>
          <w:tcPr>
            <w:tcW w:w="360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Variasi macam tes/proyek</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4</w:t>
            </w:r>
          </w:p>
        </w:tc>
      </w:tr>
      <w:tr w:rsidR="001C4040" w:rsidRPr="001C4040" w:rsidTr="00E45E7E">
        <w:tc>
          <w:tcPr>
            <w:tcW w:w="4171" w:type="dxa"/>
            <w:gridSpan w:val="2"/>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 xml:space="preserve">Jumlah </w:t>
            </w:r>
          </w:p>
        </w:tc>
        <w:tc>
          <w:tcPr>
            <w:tcW w:w="1051" w:type="dxa"/>
          </w:tcPr>
          <w:p w:rsidR="001C4040" w:rsidRPr="001C4040" w:rsidRDefault="001C4040" w:rsidP="00AD19AD">
            <w:pPr>
              <w:spacing w:line="360" w:lineRule="auto"/>
              <w:rPr>
                <w:rFonts w:ascii="Times New Roman" w:eastAsia="Times New Roman" w:hAnsi="Times New Roman"/>
                <w:sz w:val="24"/>
                <w:szCs w:val="24"/>
              </w:rPr>
            </w:pPr>
            <w:r w:rsidRPr="001C4040">
              <w:rPr>
                <w:rFonts w:ascii="Times New Roman" w:eastAsia="Times New Roman" w:hAnsi="Times New Roman"/>
                <w:sz w:val="24"/>
                <w:szCs w:val="24"/>
              </w:rPr>
              <w:t>48</w:t>
            </w:r>
          </w:p>
        </w:tc>
        <w:tc>
          <w:tcPr>
            <w:tcW w:w="1199" w:type="dxa"/>
          </w:tcPr>
          <w:p w:rsidR="001C4040" w:rsidRPr="001C4040" w:rsidRDefault="001C4040" w:rsidP="00AD19AD">
            <w:pPr>
              <w:spacing w:line="360" w:lineRule="auto"/>
              <w:jc w:val="center"/>
              <w:rPr>
                <w:rFonts w:ascii="Times New Roman" w:eastAsia="Times New Roman" w:hAnsi="Times New Roman"/>
                <w:sz w:val="24"/>
                <w:szCs w:val="24"/>
              </w:rPr>
            </w:pPr>
            <w:r w:rsidRPr="001C4040">
              <w:rPr>
                <w:rFonts w:ascii="Times New Roman" w:eastAsia="Times New Roman" w:hAnsi="Times New Roman"/>
                <w:sz w:val="24"/>
                <w:szCs w:val="24"/>
              </w:rPr>
              <w:t>55</w:t>
            </w:r>
          </w:p>
        </w:tc>
      </w:tr>
    </w:tbl>
    <w:p w:rsidR="00E45E7E" w:rsidRDefault="00E45E7E" w:rsidP="00AD19AD">
      <w:pPr>
        <w:spacing w:line="360" w:lineRule="auto"/>
        <w:ind w:left="1134" w:firstLine="720"/>
        <w:jc w:val="both"/>
        <w:rPr>
          <w:rFonts w:ascii="Times New Roman" w:eastAsia="Times New Roman" w:hAnsi="Times New Roman"/>
          <w:sz w:val="24"/>
          <w:szCs w:val="24"/>
        </w:rPr>
      </w:pPr>
    </w:p>
    <w:p w:rsidR="001C4040" w:rsidRPr="001C4040" w:rsidRDefault="001C4040" w:rsidP="00AD19AD">
      <w:pPr>
        <w:spacing w:line="360" w:lineRule="auto"/>
        <w:ind w:left="1134" w:firstLine="720"/>
        <w:jc w:val="both"/>
        <w:rPr>
          <w:rFonts w:ascii="Times New Roman" w:eastAsia="Times New Roman" w:hAnsi="Times New Roman"/>
          <w:sz w:val="24"/>
          <w:szCs w:val="24"/>
        </w:rPr>
      </w:pPr>
      <w:r w:rsidRPr="001C4040">
        <w:rPr>
          <w:rFonts w:ascii="Times New Roman" w:eastAsia="Times New Roman" w:hAnsi="Times New Roman"/>
          <w:sz w:val="24"/>
          <w:szCs w:val="24"/>
        </w:rPr>
        <w:t>Berdasarkan rekapitulasi hasil yang diperoleh peneliti dari Validator Ahli terkait Desain Model Pengembangan Lingkungan Bahasa. Maka dapat dihitung prosentase produk model pengembangan lingkungan bahasa virtual dengan rumus sebagai berikut:</w:t>
      </w:r>
    </w:p>
    <w:p w:rsidR="001C4040" w:rsidRPr="001C4040" w:rsidRDefault="001C4040" w:rsidP="00AD19AD">
      <w:pPr>
        <w:spacing w:line="360" w:lineRule="auto"/>
        <w:ind w:left="414" w:firstLine="720"/>
        <w:rPr>
          <w:rFonts w:ascii="Times New Roman" w:eastAsia="Times New Roman" w:hAnsi="Times New Roman"/>
          <w:sz w:val="24"/>
          <w:szCs w:val="24"/>
        </w:rPr>
      </w:pPr>
      <m:oMath>
        <m:r>
          <w:rPr>
            <w:rFonts w:ascii="Cambria Math" w:eastAsia="Times New Roman" w:hAnsi="Cambria Math"/>
            <w:sz w:val="24"/>
            <w:szCs w:val="24"/>
          </w:rPr>
          <m:t>P</m:t>
        </m:r>
        <m:r>
          <m:rPr>
            <m:sty m:val="p"/>
          </m:rPr>
          <w:rPr>
            <w:rFonts w:ascii="Cambria Math" w:eastAsia="Times New Roman" w:hAnsi="Times New Roman"/>
            <w:sz w:val="24"/>
            <w:szCs w:val="24"/>
          </w:rPr>
          <m:t>=</m:t>
        </m:r>
        <m:f>
          <m:fPr>
            <m:ctrlPr>
              <w:rPr>
                <w:rFonts w:ascii="Cambria Math" w:eastAsia="Times New Roman" w:hAnsi="Times New Roman"/>
                <w:sz w:val="24"/>
                <w:szCs w:val="24"/>
              </w:rPr>
            </m:ctrlPr>
          </m:fPr>
          <m:num>
            <m:nary>
              <m:naryPr>
                <m:chr m:val="∑"/>
                <m:limLoc m:val="undOvr"/>
                <m:subHide m:val="1"/>
                <m:supHide m:val="1"/>
                <m:ctrlPr>
                  <w:rPr>
                    <w:rFonts w:ascii="Cambria Math" w:eastAsia="Times New Roman" w:hAnsi="Times New Roman"/>
                    <w:sz w:val="24"/>
                    <w:szCs w:val="24"/>
                  </w:rPr>
                </m:ctrlPr>
              </m:naryPr>
              <m:sub/>
              <m:sup/>
              <m:e>
                <m:r>
                  <w:rPr>
                    <w:rFonts w:ascii="Cambria Math" w:eastAsia="Times New Roman" w:hAnsi="Cambria Math"/>
                    <w:sz w:val="24"/>
                    <w:szCs w:val="24"/>
                  </w:rPr>
                  <m:t>x</m:t>
                </m:r>
              </m:e>
            </m:nary>
          </m:num>
          <m:den>
            <m:nary>
              <m:naryPr>
                <m:chr m:val="∑"/>
                <m:limLoc m:val="undOvr"/>
                <m:subHide m:val="1"/>
                <m:supHide m:val="1"/>
                <m:ctrlPr>
                  <w:rPr>
                    <w:rFonts w:ascii="Cambria Math" w:eastAsia="Times New Roman" w:hAnsi="Times New Roman"/>
                    <w:sz w:val="24"/>
                    <w:szCs w:val="24"/>
                  </w:rPr>
                </m:ctrlPr>
              </m:naryPr>
              <m:sub/>
              <m:sup/>
              <m:e>
                <m:sSub>
                  <m:sSubPr>
                    <m:ctrlPr>
                      <w:rPr>
                        <w:rFonts w:ascii="Cambria Math" w:eastAsia="Times New Roman" w:hAnsi="Times New Roman"/>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m:t>
                    </m:r>
                  </m:sub>
                </m:sSub>
              </m:e>
            </m:nary>
          </m:den>
        </m:f>
        <m:r>
          <m:rPr>
            <m:sty m:val="p"/>
          </m:rPr>
          <w:rPr>
            <w:rFonts w:ascii="Cambria Math" w:eastAsia="Times New Roman" w:hAnsi="Times New Roman"/>
            <w:sz w:val="24"/>
            <w:szCs w:val="24"/>
          </w:rPr>
          <m:t>×</m:t>
        </m:r>
        <m:r>
          <m:rPr>
            <m:sty m:val="p"/>
          </m:rPr>
          <w:rPr>
            <w:rFonts w:ascii="Cambria Math" w:eastAsia="Times New Roman" w:hAnsi="Times New Roman"/>
            <w:sz w:val="24"/>
            <w:szCs w:val="24"/>
          </w:rPr>
          <m:t>100%</m:t>
        </m:r>
      </m:oMath>
      <w:r w:rsidRPr="001C4040">
        <w:rPr>
          <w:rFonts w:ascii="Times New Roman" w:eastAsia="Times New Roman" w:hAnsi="Times New Roman"/>
          <w:sz w:val="24"/>
          <w:szCs w:val="24"/>
        </w:rPr>
        <w:t xml:space="preserve"> </w:t>
      </w:r>
    </w:p>
    <w:p w:rsidR="001C4040" w:rsidRPr="001C4040" w:rsidRDefault="001C4040" w:rsidP="00AD19AD">
      <w:pPr>
        <w:spacing w:line="360" w:lineRule="auto"/>
        <w:ind w:left="1440" w:firstLine="720"/>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P</m:t>
          </m:r>
          <m:r>
            <m:rPr>
              <m:sty m:val="p"/>
            </m:rPr>
            <w:rPr>
              <w:rFonts w:ascii="Cambria Math" w:eastAsia="Times New Roman" w:hAnsi="Times New Roman"/>
              <w:sz w:val="24"/>
              <w:szCs w:val="24"/>
            </w:rPr>
            <m:t>=</m:t>
          </m:r>
          <m:f>
            <m:fPr>
              <m:ctrlPr>
                <w:rPr>
                  <w:rFonts w:ascii="Cambria Math" w:eastAsia="Times New Roman" w:hAnsi="Times New Roman"/>
                  <w:sz w:val="24"/>
                  <w:szCs w:val="24"/>
                </w:rPr>
              </m:ctrlPr>
            </m:fPr>
            <m:num>
              <m:r>
                <m:rPr>
                  <m:sty m:val="p"/>
                </m:rPr>
                <w:rPr>
                  <w:rFonts w:ascii="Cambria Math" w:eastAsia="Times New Roman" w:hAnsi="Times New Roman"/>
                  <w:sz w:val="24"/>
                  <w:szCs w:val="24"/>
                </w:rPr>
                <m:t>48</m:t>
              </m:r>
            </m:num>
            <m:den>
              <m:r>
                <m:rPr>
                  <m:sty m:val="p"/>
                </m:rPr>
                <w:rPr>
                  <w:rFonts w:ascii="Cambria Math" w:eastAsia="Times New Roman" w:hAnsi="Times New Roman"/>
                  <w:sz w:val="24"/>
                  <w:szCs w:val="24"/>
                </w:rPr>
                <m:t>55</m:t>
              </m:r>
            </m:den>
          </m:f>
          <m:r>
            <m:rPr>
              <m:sty m:val="p"/>
            </m:rPr>
            <w:rPr>
              <w:rFonts w:ascii="Cambria Math" w:eastAsia="Times New Roman" w:hAnsi="Times New Roman"/>
              <w:sz w:val="24"/>
              <w:szCs w:val="24"/>
            </w:rPr>
            <m:t>×</m:t>
          </m:r>
          <m:r>
            <m:rPr>
              <m:sty m:val="p"/>
            </m:rPr>
            <w:rPr>
              <w:rFonts w:ascii="Cambria Math" w:eastAsia="Times New Roman" w:hAnsi="Times New Roman"/>
              <w:sz w:val="24"/>
              <w:szCs w:val="24"/>
            </w:rPr>
            <m:t>100%</m:t>
          </m:r>
        </m:oMath>
      </m:oMathPara>
    </w:p>
    <w:p w:rsidR="001C4040" w:rsidRPr="001C4040" w:rsidRDefault="001C4040" w:rsidP="00AD19AD">
      <w:pPr>
        <w:spacing w:line="360" w:lineRule="auto"/>
        <w:ind w:left="1440" w:firstLine="720"/>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P</m:t>
          </m:r>
          <m:r>
            <m:rPr>
              <m:sty m:val="p"/>
            </m:rPr>
            <w:rPr>
              <w:rFonts w:ascii="Cambria Math" w:eastAsia="Times New Roman" w:hAnsi="Times New Roman"/>
              <w:sz w:val="24"/>
              <w:szCs w:val="24"/>
            </w:rPr>
            <m:t>=87.2 %</m:t>
          </m:r>
        </m:oMath>
      </m:oMathPara>
    </w:p>
    <w:p w:rsidR="001C4040" w:rsidRPr="001C4040" w:rsidRDefault="001C4040" w:rsidP="00296753">
      <w:pPr>
        <w:spacing w:line="360" w:lineRule="auto"/>
        <w:ind w:left="1134" w:firstLine="720"/>
        <w:jc w:val="both"/>
        <w:rPr>
          <w:rFonts w:ascii="Times New Roman" w:eastAsia="Times New Roman" w:hAnsi="Times New Roman"/>
          <w:sz w:val="24"/>
          <w:szCs w:val="24"/>
        </w:rPr>
      </w:pPr>
      <w:r w:rsidRPr="001C4040">
        <w:rPr>
          <w:rFonts w:ascii="Times New Roman" w:eastAsia="Times New Roman" w:hAnsi="Times New Roman"/>
          <w:sz w:val="24"/>
          <w:szCs w:val="24"/>
        </w:rPr>
        <w:t xml:space="preserve">Dari hasil presentasi Ahli Bahasa Arab terkait model pembelajaran yang dikembangkan. Diperoleh presntase sebesar 87.2%. </w:t>
      </w:r>
      <w:proofErr w:type="gramStart"/>
      <w:r w:rsidRPr="001C4040">
        <w:rPr>
          <w:rFonts w:ascii="Times New Roman" w:eastAsia="Times New Roman" w:hAnsi="Times New Roman"/>
          <w:sz w:val="24"/>
          <w:szCs w:val="24"/>
        </w:rPr>
        <w:t>maka</w:t>
      </w:r>
      <w:proofErr w:type="gramEnd"/>
      <w:r w:rsidRPr="001C4040">
        <w:rPr>
          <w:rFonts w:ascii="Times New Roman" w:eastAsia="Times New Roman" w:hAnsi="Times New Roman"/>
          <w:sz w:val="24"/>
          <w:szCs w:val="24"/>
        </w:rPr>
        <w:t xml:space="preserve"> diperoleh hasil bahwa produk pengembangan model </w:t>
      </w:r>
      <w:r w:rsidRPr="001C4040">
        <w:rPr>
          <w:rFonts w:ascii="Times New Roman" w:eastAsia="Times New Roman" w:hAnsi="Times New Roman"/>
          <w:sz w:val="24"/>
          <w:szCs w:val="24"/>
        </w:rPr>
        <w:lastRenderedPageBreak/>
        <w:t>lingkungan bahasa virtual berada pada tingkat kualifikasi “sangat layak”.</w:t>
      </w:r>
    </w:p>
    <w:p w:rsidR="00296753" w:rsidRDefault="00614085" w:rsidP="00296753">
      <w:pPr>
        <w:pStyle w:val="ListParagraph"/>
        <w:numPr>
          <w:ilvl w:val="0"/>
          <w:numId w:val="48"/>
        </w:numPr>
        <w:spacing w:line="360" w:lineRule="auto"/>
        <w:ind w:left="1134"/>
        <w:rPr>
          <w:rFonts w:ascii="Times New Roman" w:eastAsia="Times New Roman" w:hAnsi="Times New Roman"/>
          <w:sz w:val="24"/>
          <w:szCs w:val="24"/>
        </w:rPr>
      </w:pPr>
      <w:r w:rsidRPr="00296753">
        <w:rPr>
          <w:rFonts w:ascii="Times New Roman" w:eastAsia="Times New Roman" w:hAnsi="Times New Roman"/>
          <w:sz w:val="24"/>
          <w:szCs w:val="24"/>
        </w:rPr>
        <w:t>Revisi awal</w:t>
      </w:r>
    </w:p>
    <w:p w:rsidR="00614085" w:rsidRPr="00296753" w:rsidRDefault="00614085" w:rsidP="00296753">
      <w:pPr>
        <w:pStyle w:val="ListParagraph"/>
        <w:spacing w:line="360" w:lineRule="auto"/>
        <w:ind w:left="1134" w:firstLine="720"/>
        <w:rPr>
          <w:rFonts w:ascii="Times New Roman" w:eastAsia="Times New Roman" w:hAnsi="Times New Roman"/>
          <w:sz w:val="24"/>
          <w:szCs w:val="24"/>
        </w:rPr>
      </w:pPr>
      <w:r w:rsidRPr="00296753">
        <w:rPr>
          <w:rFonts w:ascii="Times New Roman" w:eastAsia="Times New Roman" w:hAnsi="Times New Roman"/>
          <w:sz w:val="24"/>
          <w:szCs w:val="24"/>
        </w:rPr>
        <w:t>Setelah peneliti melakukan validasi ahli (Ahli Bahasa dan Ahli Desain Pembelajaran Bahasa Arab) peneliti mendapatkan beberapa masukan dari hasil validasi sebagai dasar perbaikan produk pengembangan model lingkungan bahasa virtual. Maka peneliti melakukan revisi awal sesuai hasil masukan dan saran validator. Adapun perbaikan yang dilakukan peneliti antara lain:</w:t>
      </w:r>
    </w:p>
    <w:p w:rsidR="00A22C0D" w:rsidRPr="00A22C0D" w:rsidRDefault="00A22C0D" w:rsidP="00A22C0D">
      <w:pPr>
        <w:spacing w:line="360" w:lineRule="auto"/>
        <w:ind w:left="426" w:firstLine="720"/>
        <w:jc w:val="center"/>
        <w:rPr>
          <w:rFonts w:ascii="Times New Roman" w:eastAsia="Times New Roman" w:hAnsi="Times New Roman"/>
          <w:b/>
          <w:bCs/>
          <w:sz w:val="24"/>
          <w:szCs w:val="24"/>
        </w:rPr>
      </w:pPr>
      <w:r w:rsidRPr="00A22C0D">
        <w:rPr>
          <w:rFonts w:ascii="Times New Roman" w:eastAsia="Times New Roman" w:hAnsi="Times New Roman"/>
          <w:b/>
          <w:bCs/>
          <w:sz w:val="24"/>
          <w:szCs w:val="24"/>
        </w:rPr>
        <w:t xml:space="preserve">Tabel </w:t>
      </w:r>
      <w:r>
        <w:rPr>
          <w:rFonts w:ascii="Times New Roman" w:eastAsia="Times New Roman" w:hAnsi="Times New Roman"/>
          <w:b/>
          <w:bCs/>
          <w:sz w:val="24"/>
          <w:szCs w:val="24"/>
        </w:rPr>
        <w:t>3. Masukan dan Saran V</w:t>
      </w:r>
      <w:r w:rsidRPr="00A22C0D">
        <w:rPr>
          <w:rFonts w:ascii="Times New Roman" w:eastAsia="Times New Roman" w:hAnsi="Times New Roman"/>
          <w:b/>
          <w:bCs/>
          <w:sz w:val="24"/>
          <w:szCs w:val="24"/>
        </w:rPr>
        <w:t>alidator</w:t>
      </w:r>
    </w:p>
    <w:tbl>
      <w:tblPr>
        <w:tblStyle w:val="TableGrid"/>
        <w:tblW w:w="0" w:type="auto"/>
        <w:tblInd w:w="426" w:type="dxa"/>
        <w:tblLook w:val="04A0" w:firstRow="1" w:lastRow="0" w:firstColumn="1" w:lastColumn="0" w:noHBand="0" w:noVBand="1"/>
      </w:tblPr>
      <w:tblGrid>
        <w:gridCol w:w="570"/>
        <w:gridCol w:w="1551"/>
        <w:gridCol w:w="2835"/>
        <w:gridCol w:w="2168"/>
      </w:tblGrid>
      <w:tr w:rsidR="00614085" w:rsidTr="00713B5D">
        <w:tc>
          <w:tcPr>
            <w:tcW w:w="570"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No.</w:t>
            </w:r>
          </w:p>
        </w:tc>
        <w:tc>
          <w:tcPr>
            <w:tcW w:w="1551"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Validator</w:t>
            </w:r>
          </w:p>
        </w:tc>
        <w:tc>
          <w:tcPr>
            <w:tcW w:w="2835"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Masukan </w:t>
            </w:r>
          </w:p>
        </w:tc>
        <w:tc>
          <w:tcPr>
            <w:tcW w:w="2168"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Perbaikan </w:t>
            </w:r>
          </w:p>
        </w:tc>
      </w:tr>
      <w:tr w:rsidR="00614085" w:rsidTr="00713B5D">
        <w:tc>
          <w:tcPr>
            <w:tcW w:w="570"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551"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Ahli Bahasa</w:t>
            </w:r>
          </w:p>
        </w:tc>
        <w:tc>
          <w:tcPr>
            <w:tcW w:w="2835"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Ungkapan sehari-hari masih kurang, Ungkapan untuk bertanya dan merespon juga perlu ditambahkan</w:t>
            </w:r>
          </w:p>
        </w:tc>
        <w:tc>
          <w:tcPr>
            <w:tcW w:w="2168"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Penambahan Uslub ungkapan sehari-hari, ungkapan bertanya dan merespon pada lampiran modul</w:t>
            </w:r>
          </w:p>
        </w:tc>
      </w:tr>
      <w:tr w:rsidR="00614085" w:rsidTr="00713B5D">
        <w:tc>
          <w:tcPr>
            <w:tcW w:w="570"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551"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Ahli Desain Pembelajaran </w:t>
            </w:r>
          </w:p>
        </w:tc>
        <w:tc>
          <w:tcPr>
            <w:tcW w:w="2835" w:type="dxa"/>
          </w:tcPr>
          <w:p w:rsidR="00614085" w:rsidRDefault="00614085" w:rsidP="00614085">
            <w:pPr>
              <w:spacing w:line="360" w:lineRule="auto"/>
              <w:rPr>
                <w:rFonts w:ascii="Times New Roman" w:eastAsia="Times New Roman" w:hAnsi="Times New Roman"/>
                <w:sz w:val="24"/>
                <w:szCs w:val="24"/>
              </w:rPr>
            </w:pPr>
            <w:r>
              <w:rPr>
                <w:rFonts w:ascii="Times New Roman" w:eastAsia="Times New Roman" w:hAnsi="Times New Roman"/>
                <w:sz w:val="24"/>
                <w:szCs w:val="24"/>
              </w:rPr>
              <w:t>Perlu adanya penjelasan lebih untuk tutor, guru atau pendamping dalam penggunaan model pembelajaran</w:t>
            </w:r>
          </w:p>
        </w:tc>
        <w:tc>
          <w:tcPr>
            <w:tcW w:w="2168" w:type="dxa"/>
          </w:tcPr>
          <w:p w:rsidR="00614085" w:rsidRDefault="00266192" w:rsidP="00266192">
            <w:pPr>
              <w:spacing w:line="360" w:lineRule="auto"/>
              <w:rPr>
                <w:rFonts w:ascii="Times New Roman" w:eastAsia="Times New Roman" w:hAnsi="Times New Roman"/>
                <w:sz w:val="24"/>
                <w:szCs w:val="24"/>
              </w:rPr>
            </w:pPr>
            <w:r>
              <w:rPr>
                <w:rFonts w:ascii="Times New Roman" w:eastAsia="Times New Roman" w:hAnsi="Times New Roman"/>
                <w:sz w:val="24"/>
                <w:szCs w:val="24"/>
              </w:rPr>
              <w:t>Penambahan instruksi</w:t>
            </w:r>
            <w:r w:rsidR="000D3A7D">
              <w:rPr>
                <w:rFonts w:ascii="Times New Roman" w:eastAsia="Times New Roman" w:hAnsi="Times New Roman"/>
                <w:sz w:val="24"/>
                <w:szCs w:val="24"/>
              </w:rPr>
              <w:t xml:space="preserve"> </w:t>
            </w:r>
            <w:r>
              <w:rPr>
                <w:rFonts w:ascii="Times New Roman" w:eastAsia="Times New Roman" w:hAnsi="Times New Roman"/>
                <w:sz w:val="24"/>
                <w:szCs w:val="24"/>
              </w:rPr>
              <w:t>penggunaan modul</w:t>
            </w:r>
            <w:r w:rsidR="000D3A7D">
              <w:rPr>
                <w:rFonts w:ascii="Times New Roman" w:eastAsia="Times New Roman" w:hAnsi="Times New Roman"/>
                <w:sz w:val="24"/>
                <w:szCs w:val="24"/>
              </w:rPr>
              <w:t xml:space="preserve"> untuk guru dan pendamping</w:t>
            </w:r>
          </w:p>
        </w:tc>
      </w:tr>
    </w:tbl>
    <w:p w:rsidR="00E45E7E" w:rsidRDefault="00E45E7E" w:rsidP="003F6064">
      <w:pPr>
        <w:spacing w:line="360" w:lineRule="auto"/>
        <w:rPr>
          <w:rFonts w:ascii="Times New Roman" w:eastAsia="Times New Roman" w:hAnsi="Times New Roman"/>
          <w:sz w:val="24"/>
          <w:szCs w:val="24"/>
        </w:rPr>
      </w:pPr>
    </w:p>
    <w:p w:rsidR="00296753" w:rsidRDefault="00266192" w:rsidP="00296753">
      <w:pPr>
        <w:pStyle w:val="ListParagraph"/>
        <w:numPr>
          <w:ilvl w:val="0"/>
          <w:numId w:val="48"/>
        </w:numPr>
        <w:spacing w:line="360" w:lineRule="auto"/>
        <w:ind w:left="993"/>
        <w:rPr>
          <w:rFonts w:ascii="Times New Roman" w:eastAsia="Times New Roman" w:hAnsi="Times New Roman"/>
          <w:sz w:val="24"/>
          <w:szCs w:val="24"/>
        </w:rPr>
      </w:pPr>
      <w:r w:rsidRPr="00296753">
        <w:rPr>
          <w:rFonts w:ascii="Times New Roman" w:eastAsia="Times New Roman" w:hAnsi="Times New Roman"/>
          <w:sz w:val="24"/>
          <w:szCs w:val="24"/>
        </w:rPr>
        <w:t>Uji Coba Pengguna</w:t>
      </w:r>
    </w:p>
    <w:p w:rsidR="003F6064" w:rsidRPr="00296753" w:rsidRDefault="003F6064" w:rsidP="00296753">
      <w:pPr>
        <w:pStyle w:val="ListParagraph"/>
        <w:spacing w:line="360" w:lineRule="auto"/>
        <w:ind w:left="993" w:firstLine="708"/>
        <w:rPr>
          <w:rFonts w:ascii="Times New Roman" w:eastAsia="Times New Roman" w:hAnsi="Times New Roman"/>
          <w:sz w:val="24"/>
          <w:szCs w:val="24"/>
        </w:rPr>
      </w:pPr>
      <w:r w:rsidRPr="00296753">
        <w:rPr>
          <w:rFonts w:ascii="Times New Roman" w:eastAsia="Times New Roman" w:hAnsi="Times New Roman"/>
          <w:sz w:val="24"/>
          <w:szCs w:val="24"/>
        </w:rPr>
        <w:t>Setelah peneliti melakukan revisi dari masukan ahli. Peneliti melakukan uji coba pada pengguna yakni pada siswa XI Bahasa MAN 1 Pasuruan pada hari kamis 1 Juli 2021</w:t>
      </w:r>
      <w:r w:rsidR="0070667C" w:rsidRPr="00296753">
        <w:rPr>
          <w:rFonts w:ascii="Times New Roman" w:eastAsia="Times New Roman" w:hAnsi="Times New Roman"/>
          <w:sz w:val="24"/>
          <w:szCs w:val="24"/>
        </w:rPr>
        <w:t xml:space="preserve"> yang berjumlah 30</w:t>
      </w:r>
      <w:r w:rsidRPr="00296753">
        <w:rPr>
          <w:rFonts w:ascii="Times New Roman" w:eastAsia="Times New Roman" w:hAnsi="Times New Roman"/>
          <w:sz w:val="24"/>
          <w:szCs w:val="24"/>
        </w:rPr>
        <w:t xml:space="preserve"> siswa dan pada pembimbing mata pelajaran Bahasa Arab. Dari uji coba ini peneliti mendapati adanya masukan dan penilaian dari pengguna sebagai berikut:</w:t>
      </w:r>
    </w:p>
    <w:p w:rsidR="00A22C0D" w:rsidRPr="00A22C0D" w:rsidRDefault="00A22C0D" w:rsidP="00A22C0D">
      <w:pPr>
        <w:spacing w:line="360" w:lineRule="auto"/>
        <w:jc w:val="center"/>
        <w:rPr>
          <w:rFonts w:ascii="Times New Roman" w:eastAsia="Times New Roman" w:hAnsi="Times New Roman"/>
          <w:b/>
          <w:bCs/>
          <w:sz w:val="24"/>
          <w:szCs w:val="24"/>
        </w:rPr>
      </w:pPr>
      <w:r w:rsidRPr="00A22C0D">
        <w:rPr>
          <w:rFonts w:ascii="Times New Roman" w:eastAsia="Times New Roman" w:hAnsi="Times New Roman"/>
          <w:b/>
          <w:bCs/>
          <w:sz w:val="24"/>
          <w:szCs w:val="24"/>
        </w:rPr>
        <w:lastRenderedPageBreak/>
        <w:t>T</w:t>
      </w:r>
      <w:r w:rsidR="00296753">
        <w:rPr>
          <w:rFonts w:ascii="Times New Roman" w:eastAsia="Times New Roman" w:hAnsi="Times New Roman"/>
          <w:b/>
          <w:bCs/>
          <w:sz w:val="24"/>
          <w:szCs w:val="24"/>
        </w:rPr>
        <w:t xml:space="preserve">abel </w:t>
      </w:r>
      <w:r w:rsidRPr="00A22C0D">
        <w:rPr>
          <w:rFonts w:ascii="Times New Roman" w:eastAsia="Times New Roman" w:hAnsi="Times New Roman"/>
          <w:b/>
          <w:bCs/>
          <w:sz w:val="24"/>
          <w:szCs w:val="24"/>
        </w:rPr>
        <w:t>4. Penilaian Pengguna</w:t>
      </w:r>
    </w:p>
    <w:tbl>
      <w:tblPr>
        <w:tblStyle w:val="TableGrid"/>
        <w:tblW w:w="7513" w:type="dxa"/>
        <w:tblInd w:w="279" w:type="dxa"/>
        <w:tblLayout w:type="fixed"/>
        <w:tblLook w:val="04A0" w:firstRow="1" w:lastRow="0" w:firstColumn="1" w:lastColumn="0" w:noHBand="0" w:noVBand="1"/>
      </w:tblPr>
      <w:tblGrid>
        <w:gridCol w:w="964"/>
        <w:gridCol w:w="566"/>
        <w:gridCol w:w="552"/>
        <w:gridCol w:w="553"/>
        <w:gridCol w:w="625"/>
        <w:gridCol w:w="567"/>
        <w:gridCol w:w="567"/>
        <w:gridCol w:w="567"/>
        <w:gridCol w:w="567"/>
        <w:gridCol w:w="567"/>
        <w:gridCol w:w="567"/>
        <w:gridCol w:w="851"/>
      </w:tblGrid>
      <w:tr w:rsidR="00440DCB" w:rsidRPr="00A84BA9" w:rsidTr="00296753">
        <w:tc>
          <w:tcPr>
            <w:tcW w:w="964" w:type="dxa"/>
            <w:vMerge w:val="restart"/>
            <w:vAlign w:val="center"/>
          </w:tcPr>
          <w:p w:rsidR="00440DCB" w:rsidRPr="00A84BA9" w:rsidRDefault="00440DCB" w:rsidP="00440DCB">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Siswa</w:t>
            </w:r>
          </w:p>
        </w:tc>
        <w:tc>
          <w:tcPr>
            <w:tcW w:w="5698" w:type="dxa"/>
            <w:gridSpan w:val="10"/>
            <w:vAlign w:val="center"/>
          </w:tcPr>
          <w:p w:rsidR="00440DCB" w:rsidRPr="00A84BA9" w:rsidRDefault="00440DCB" w:rsidP="00440DCB">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Butir Pertanyaan</w:t>
            </w:r>
          </w:p>
        </w:tc>
        <w:tc>
          <w:tcPr>
            <w:tcW w:w="851" w:type="dxa"/>
            <w:vMerge w:val="restart"/>
            <w:vAlign w:val="center"/>
          </w:tcPr>
          <w:p w:rsidR="00440DCB" w:rsidRPr="00A84BA9" w:rsidRDefault="00440DCB" w:rsidP="00440DCB">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Jumlah</w:t>
            </w:r>
          </w:p>
        </w:tc>
      </w:tr>
      <w:tr w:rsidR="00B85268" w:rsidRPr="00A84BA9" w:rsidTr="00296753">
        <w:tc>
          <w:tcPr>
            <w:tcW w:w="964" w:type="dxa"/>
            <w:vMerge/>
          </w:tcPr>
          <w:p w:rsidR="00440DCB" w:rsidRPr="00A84BA9" w:rsidRDefault="00440DCB" w:rsidP="003F6064">
            <w:pPr>
              <w:spacing w:line="360" w:lineRule="auto"/>
              <w:rPr>
                <w:rFonts w:ascii="Times New Roman" w:eastAsia="Times New Roman" w:hAnsi="Times New Roman"/>
                <w:sz w:val="24"/>
                <w:szCs w:val="24"/>
              </w:rPr>
            </w:pPr>
          </w:p>
        </w:tc>
        <w:tc>
          <w:tcPr>
            <w:tcW w:w="566"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1</w:t>
            </w:r>
          </w:p>
        </w:tc>
        <w:tc>
          <w:tcPr>
            <w:tcW w:w="552"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2</w:t>
            </w:r>
          </w:p>
        </w:tc>
        <w:tc>
          <w:tcPr>
            <w:tcW w:w="553"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3</w:t>
            </w:r>
          </w:p>
        </w:tc>
        <w:tc>
          <w:tcPr>
            <w:tcW w:w="625"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4</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5</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6</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7</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8</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9</w:t>
            </w:r>
          </w:p>
        </w:tc>
        <w:tc>
          <w:tcPr>
            <w:tcW w:w="567" w:type="dxa"/>
          </w:tcPr>
          <w:p w:rsidR="00440DCB" w:rsidRPr="00A84BA9" w:rsidRDefault="00440DCB" w:rsidP="003F6064">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10</w:t>
            </w:r>
          </w:p>
        </w:tc>
        <w:tc>
          <w:tcPr>
            <w:tcW w:w="851" w:type="dxa"/>
            <w:vMerge/>
          </w:tcPr>
          <w:p w:rsidR="00440DCB" w:rsidRPr="00A84BA9" w:rsidRDefault="00440DCB" w:rsidP="003F6064">
            <w:pPr>
              <w:spacing w:line="360" w:lineRule="auto"/>
              <w:rPr>
                <w:rFonts w:ascii="Times New Roman" w:eastAsia="Times New Roman" w:hAnsi="Times New Roman"/>
                <w:sz w:val="24"/>
                <w:szCs w:val="24"/>
              </w:rPr>
            </w:pP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w:t>
            </w:r>
          </w:p>
        </w:tc>
        <w:tc>
          <w:tcPr>
            <w:tcW w:w="566"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B85268" w:rsidP="0070667C">
            <w:pPr>
              <w:spacing w:line="360" w:lineRule="auto"/>
              <w:jc w:val="center"/>
              <w:rPr>
                <w:rFonts w:ascii="Times New Roman" w:eastAsia="Times New Roman" w:hAnsi="Times New Roman"/>
              </w:rPr>
            </w:pPr>
            <w:r w:rsidRPr="00A84BA9">
              <w:rPr>
                <w:rFonts w:ascii="Times New Roman" w:eastAsia="Times New Roman" w:hAnsi="Times New Roman"/>
              </w:rPr>
              <w:t>42</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w:t>
            </w:r>
          </w:p>
        </w:tc>
        <w:tc>
          <w:tcPr>
            <w:tcW w:w="566"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9065C1">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44</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3.</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B02DB9" w:rsidRPr="00A84BA9" w:rsidRDefault="00B02DB9" w:rsidP="00B02DB9">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41</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4.</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5.</w:t>
            </w:r>
          </w:p>
        </w:tc>
        <w:tc>
          <w:tcPr>
            <w:tcW w:w="566"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125C47"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6.</w:t>
            </w:r>
          </w:p>
        </w:tc>
        <w:tc>
          <w:tcPr>
            <w:tcW w:w="566"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B02DB9"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125C47"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7.</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0F5824"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0F5824"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0F5824"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0F5824" w:rsidP="0070667C">
            <w:pPr>
              <w:spacing w:line="360" w:lineRule="auto"/>
              <w:jc w:val="center"/>
              <w:rPr>
                <w:rFonts w:ascii="Times New Roman" w:eastAsia="Times New Roman" w:hAnsi="Times New Roman"/>
              </w:rPr>
            </w:pPr>
            <w:r w:rsidRPr="00A84BA9">
              <w:rPr>
                <w:rFonts w:ascii="Times New Roman" w:eastAsia="Times New Roman" w:hAnsi="Times New Roman"/>
              </w:rPr>
              <w:t>47</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8.</w:t>
            </w:r>
          </w:p>
        </w:tc>
        <w:tc>
          <w:tcPr>
            <w:tcW w:w="566"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9.</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47</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10.</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11.</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12.</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13.</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44</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14.</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15.</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45</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16.</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49</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17.</w:t>
            </w:r>
          </w:p>
        </w:tc>
        <w:tc>
          <w:tcPr>
            <w:tcW w:w="566"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44</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18.</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46</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19.</w:t>
            </w:r>
          </w:p>
        </w:tc>
        <w:tc>
          <w:tcPr>
            <w:tcW w:w="566"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9065C1" w:rsidP="0070667C">
            <w:pPr>
              <w:spacing w:line="360" w:lineRule="auto"/>
              <w:jc w:val="center"/>
              <w:rPr>
                <w:rFonts w:ascii="Times New Roman" w:eastAsia="Times New Roman" w:hAnsi="Times New Roman"/>
              </w:rPr>
            </w:pPr>
            <w:r w:rsidRPr="00A84BA9">
              <w:rPr>
                <w:rFonts w:ascii="Times New Roman" w:eastAsia="Times New Roman" w:hAnsi="Times New Roman"/>
              </w:rPr>
              <w:t>45</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20.</w:t>
            </w:r>
          </w:p>
        </w:tc>
        <w:tc>
          <w:tcPr>
            <w:tcW w:w="566"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44</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21.</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EA4223" w:rsidP="00EA4223">
            <w:pPr>
              <w:spacing w:line="360" w:lineRule="auto"/>
              <w:jc w:val="center"/>
              <w:rPr>
                <w:rFonts w:ascii="Times New Roman" w:eastAsia="Times New Roman" w:hAnsi="Times New Roman"/>
              </w:rPr>
            </w:pPr>
            <w:r w:rsidRPr="00A84BA9">
              <w:rPr>
                <w:rFonts w:ascii="Times New Roman" w:eastAsia="Times New Roman" w:hAnsi="Times New Roman"/>
              </w:rPr>
              <w:t>49</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22.</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48</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23.</w:t>
            </w:r>
          </w:p>
        </w:tc>
        <w:tc>
          <w:tcPr>
            <w:tcW w:w="566"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EA4223" w:rsidP="0070667C">
            <w:pPr>
              <w:spacing w:line="360" w:lineRule="auto"/>
              <w:jc w:val="center"/>
              <w:rPr>
                <w:rFonts w:ascii="Times New Roman" w:eastAsia="Times New Roman" w:hAnsi="Times New Roman"/>
              </w:rPr>
            </w:pPr>
            <w:r w:rsidRPr="00A84BA9">
              <w:rPr>
                <w:rFonts w:ascii="Times New Roman" w:eastAsia="Times New Roman" w:hAnsi="Times New Roman"/>
              </w:rPr>
              <w:t>46</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24.</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851" w:type="dxa"/>
          </w:tcPr>
          <w:p w:rsidR="0070667C" w:rsidRPr="00A84BA9" w:rsidRDefault="00F73FAF" w:rsidP="0070667C">
            <w:pPr>
              <w:spacing w:line="360" w:lineRule="auto"/>
              <w:jc w:val="center"/>
              <w:rPr>
                <w:rFonts w:ascii="Times New Roman" w:eastAsia="Times New Roman" w:hAnsi="Times New Roman"/>
              </w:rPr>
            </w:pPr>
            <w:r w:rsidRPr="00A84BA9">
              <w:rPr>
                <w:rFonts w:ascii="Times New Roman" w:eastAsia="Times New Roman" w:hAnsi="Times New Roman"/>
              </w:rPr>
              <w:t>46</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25.</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26.</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27</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47</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lastRenderedPageBreak/>
              <w:t>28.</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29.</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50</w:t>
            </w:r>
          </w:p>
        </w:tc>
      </w:tr>
      <w:tr w:rsidR="00B85268" w:rsidRPr="00A84BA9" w:rsidTr="00296753">
        <w:tc>
          <w:tcPr>
            <w:tcW w:w="964" w:type="dxa"/>
          </w:tcPr>
          <w:p w:rsidR="0070667C" w:rsidRPr="00A84BA9" w:rsidRDefault="0070667C" w:rsidP="0070667C">
            <w:pPr>
              <w:spacing w:line="360" w:lineRule="auto"/>
              <w:jc w:val="center"/>
              <w:rPr>
                <w:rFonts w:ascii="Times New Roman" w:eastAsia="Times New Roman" w:hAnsi="Times New Roman"/>
                <w:sz w:val="24"/>
                <w:szCs w:val="24"/>
              </w:rPr>
            </w:pPr>
            <w:r w:rsidRPr="00A84BA9">
              <w:rPr>
                <w:rFonts w:ascii="Times New Roman" w:eastAsia="Times New Roman" w:hAnsi="Times New Roman"/>
                <w:sz w:val="24"/>
                <w:szCs w:val="24"/>
              </w:rPr>
              <w:t>30.</w:t>
            </w:r>
          </w:p>
        </w:tc>
        <w:tc>
          <w:tcPr>
            <w:tcW w:w="566"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2"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53"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625"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567"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5</w:t>
            </w:r>
          </w:p>
        </w:tc>
        <w:tc>
          <w:tcPr>
            <w:tcW w:w="851" w:type="dxa"/>
          </w:tcPr>
          <w:p w:rsidR="0070667C" w:rsidRPr="00A84BA9" w:rsidRDefault="0070667C" w:rsidP="0070667C">
            <w:pPr>
              <w:spacing w:line="360" w:lineRule="auto"/>
              <w:jc w:val="center"/>
              <w:rPr>
                <w:rFonts w:ascii="Times New Roman" w:eastAsia="Times New Roman" w:hAnsi="Times New Roman"/>
              </w:rPr>
            </w:pPr>
            <w:r w:rsidRPr="00A84BA9">
              <w:rPr>
                <w:rFonts w:ascii="Times New Roman" w:eastAsia="Times New Roman" w:hAnsi="Times New Roman"/>
              </w:rPr>
              <w:t>47</w:t>
            </w:r>
          </w:p>
        </w:tc>
      </w:tr>
      <w:tr w:rsidR="00973F02" w:rsidRPr="00A84BA9" w:rsidTr="00296753">
        <w:tc>
          <w:tcPr>
            <w:tcW w:w="964" w:type="dxa"/>
          </w:tcPr>
          <w:p w:rsidR="00973F02" w:rsidRPr="00A84BA9" w:rsidRDefault="00973F02" w:rsidP="00973F02">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Jumlah</w:t>
            </w:r>
          </w:p>
        </w:tc>
        <w:tc>
          <w:tcPr>
            <w:tcW w:w="566" w:type="dxa"/>
            <w:vAlign w:val="center"/>
          </w:tcPr>
          <w:p w:rsidR="00973F02" w:rsidRPr="00A84BA9" w:rsidRDefault="00973F02" w:rsidP="00973F02">
            <w:pPr>
              <w:jc w:val="center"/>
              <w:rPr>
                <w:color w:val="000000"/>
              </w:rPr>
            </w:pPr>
            <w:r w:rsidRPr="00A84BA9">
              <w:rPr>
                <w:color w:val="000000"/>
              </w:rPr>
              <w:t>140</w:t>
            </w:r>
          </w:p>
        </w:tc>
        <w:tc>
          <w:tcPr>
            <w:tcW w:w="552" w:type="dxa"/>
            <w:vAlign w:val="center"/>
          </w:tcPr>
          <w:p w:rsidR="00973F02" w:rsidRPr="00A84BA9" w:rsidRDefault="00973F02" w:rsidP="00973F02">
            <w:pPr>
              <w:jc w:val="center"/>
              <w:rPr>
                <w:color w:val="000000"/>
              </w:rPr>
            </w:pPr>
            <w:r w:rsidRPr="00A84BA9">
              <w:rPr>
                <w:color w:val="000000"/>
              </w:rPr>
              <w:t>139</w:t>
            </w:r>
          </w:p>
        </w:tc>
        <w:tc>
          <w:tcPr>
            <w:tcW w:w="553" w:type="dxa"/>
            <w:vAlign w:val="center"/>
          </w:tcPr>
          <w:p w:rsidR="00973F02" w:rsidRPr="00A84BA9" w:rsidRDefault="00973F02" w:rsidP="00973F02">
            <w:pPr>
              <w:jc w:val="center"/>
              <w:rPr>
                <w:color w:val="000000"/>
              </w:rPr>
            </w:pPr>
            <w:r w:rsidRPr="00A84BA9">
              <w:rPr>
                <w:color w:val="000000"/>
              </w:rPr>
              <w:t>140</w:t>
            </w:r>
          </w:p>
        </w:tc>
        <w:tc>
          <w:tcPr>
            <w:tcW w:w="625" w:type="dxa"/>
            <w:vAlign w:val="center"/>
          </w:tcPr>
          <w:p w:rsidR="00973F02" w:rsidRPr="00A84BA9" w:rsidRDefault="00973F02" w:rsidP="00973F02">
            <w:pPr>
              <w:jc w:val="center"/>
              <w:rPr>
                <w:color w:val="000000"/>
              </w:rPr>
            </w:pPr>
            <w:r w:rsidRPr="00A84BA9">
              <w:rPr>
                <w:color w:val="000000"/>
              </w:rPr>
              <w:t>138</w:t>
            </w:r>
          </w:p>
        </w:tc>
        <w:tc>
          <w:tcPr>
            <w:tcW w:w="567" w:type="dxa"/>
            <w:vAlign w:val="center"/>
          </w:tcPr>
          <w:p w:rsidR="00973F02" w:rsidRPr="00A84BA9" w:rsidRDefault="00973F02" w:rsidP="00973F02">
            <w:pPr>
              <w:jc w:val="center"/>
              <w:rPr>
                <w:color w:val="000000"/>
              </w:rPr>
            </w:pPr>
            <w:r w:rsidRPr="00A84BA9">
              <w:rPr>
                <w:color w:val="000000"/>
              </w:rPr>
              <w:t>136</w:t>
            </w:r>
          </w:p>
        </w:tc>
        <w:tc>
          <w:tcPr>
            <w:tcW w:w="567" w:type="dxa"/>
            <w:vAlign w:val="center"/>
          </w:tcPr>
          <w:p w:rsidR="00973F02" w:rsidRPr="00A84BA9" w:rsidRDefault="00973F02" w:rsidP="00973F02">
            <w:pPr>
              <w:jc w:val="center"/>
              <w:rPr>
                <w:color w:val="000000"/>
              </w:rPr>
            </w:pPr>
            <w:r w:rsidRPr="00A84BA9">
              <w:rPr>
                <w:color w:val="000000"/>
              </w:rPr>
              <w:t>139</w:t>
            </w:r>
          </w:p>
        </w:tc>
        <w:tc>
          <w:tcPr>
            <w:tcW w:w="567" w:type="dxa"/>
            <w:vAlign w:val="center"/>
          </w:tcPr>
          <w:p w:rsidR="00973F02" w:rsidRPr="00A84BA9" w:rsidRDefault="00973F02" w:rsidP="00973F02">
            <w:pPr>
              <w:jc w:val="center"/>
              <w:rPr>
                <w:color w:val="000000"/>
              </w:rPr>
            </w:pPr>
            <w:r w:rsidRPr="00A84BA9">
              <w:rPr>
                <w:color w:val="000000"/>
              </w:rPr>
              <w:t>141</w:t>
            </w:r>
          </w:p>
        </w:tc>
        <w:tc>
          <w:tcPr>
            <w:tcW w:w="567" w:type="dxa"/>
            <w:vAlign w:val="center"/>
          </w:tcPr>
          <w:p w:rsidR="00973F02" w:rsidRPr="00A84BA9" w:rsidRDefault="00973F02" w:rsidP="00973F02">
            <w:pPr>
              <w:jc w:val="center"/>
              <w:rPr>
                <w:color w:val="000000"/>
              </w:rPr>
            </w:pPr>
            <w:r w:rsidRPr="00A84BA9">
              <w:rPr>
                <w:color w:val="000000"/>
              </w:rPr>
              <w:t>140</w:t>
            </w:r>
          </w:p>
        </w:tc>
        <w:tc>
          <w:tcPr>
            <w:tcW w:w="567" w:type="dxa"/>
            <w:vAlign w:val="center"/>
          </w:tcPr>
          <w:p w:rsidR="00973F02" w:rsidRPr="00A84BA9" w:rsidRDefault="00973F02" w:rsidP="00973F02">
            <w:pPr>
              <w:jc w:val="center"/>
              <w:rPr>
                <w:color w:val="000000"/>
              </w:rPr>
            </w:pPr>
            <w:r w:rsidRPr="00A84BA9">
              <w:rPr>
                <w:color w:val="000000"/>
              </w:rPr>
              <w:t>142</w:t>
            </w:r>
          </w:p>
        </w:tc>
        <w:tc>
          <w:tcPr>
            <w:tcW w:w="567" w:type="dxa"/>
            <w:vAlign w:val="center"/>
          </w:tcPr>
          <w:p w:rsidR="00973F02" w:rsidRPr="00A84BA9" w:rsidRDefault="00973F02" w:rsidP="00973F02">
            <w:pPr>
              <w:jc w:val="center"/>
              <w:rPr>
                <w:color w:val="000000"/>
              </w:rPr>
            </w:pPr>
            <w:r w:rsidRPr="00A84BA9">
              <w:rPr>
                <w:color w:val="000000"/>
              </w:rPr>
              <w:t>139</w:t>
            </w:r>
          </w:p>
        </w:tc>
        <w:tc>
          <w:tcPr>
            <w:tcW w:w="851" w:type="dxa"/>
            <w:vAlign w:val="bottom"/>
          </w:tcPr>
          <w:p w:rsidR="00973F02" w:rsidRPr="00A84BA9" w:rsidRDefault="00973F02" w:rsidP="00973F02">
            <w:pPr>
              <w:spacing w:line="360" w:lineRule="auto"/>
              <w:jc w:val="center"/>
              <w:rPr>
                <w:rFonts w:ascii="Times New Roman" w:eastAsia="Times New Roman" w:hAnsi="Times New Roman"/>
              </w:rPr>
            </w:pPr>
            <w:r w:rsidRPr="00A84BA9">
              <w:rPr>
                <w:rFonts w:ascii="Times New Roman" w:eastAsia="Times New Roman" w:hAnsi="Times New Roman"/>
              </w:rPr>
              <w:t>1394</w:t>
            </w:r>
          </w:p>
        </w:tc>
      </w:tr>
      <w:tr w:rsidR="00973F02" w:rsidRPr="00A84BA9" w:rsidTr="00296753">
        <w:tc>
          <w:tcPr>
            <w:tcW w:w="964" w:type="dxa"/>
          </w:tcPr>
          <w:p w:rsidR="00973F02" w:rsidRPr="00A84BA9" w:rsidRDefault="00973F02" w:rsidP="00973F02">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Prosentase</w:t>
            </w:r>
          </w:p>
        </w:tc>
        <w:tc>
          <w:tcPr>
            <w:tcW w:w="566" w:type="dxa"/>
          </w:tcPr>
          <w:p w:rsidR="00973F02" w:rsidRPr="00A84BA9" w:rsidRDefault="00973F02" w:rsidP="00973F02">
            <w:r w:rsidRPr="00A84BA9">
              <w:t>93,3%</w:t>
            </w:r>
          </w:p>
        </w:tc>
        <w:tc>
          <w:tcPr>
            <w:tcW w:w="552" w:type="dxa"/>
          </w:tcPr>
          <w:p w:rsidR="00973F02" w:rsidRPr="00A84BA9" w:rsidRDefault="00973F02" w:rsidP="00973F02">
            <w:r w:rsidRPr="00A84BA9">
              <w:t>92,6%</w:t>
            </w:r>
          </w:p>
        </w:tc>
        <w:tc>
          <w:tcPr>
            <w:tcW w:w="553" w:type="dxa"/>
          </w:tcPr>
          <w:p w:rsidR="00973F02" w:rsidRPr="00A84BA9" w:rsidRDefault="00973F02" w:rsidP="00973F02">
            <w:r w:rsidRPr="00A84BA9">
              <w:t>93,3%</w:t>
            </w:r>
          </w:p>
        </w:tc>
        <w:tc>
          <w:tcPr>
            <w:tcW w:w="625" w:type="dxa"/>
          </w:tcPr>
          <w:p w:rsidR="00973F02" w:rsidRPr="00A84BA9" w:rsidRDefault="00973F02" w:rsidP="00973F02">
            <w:r w:rsidRPr="00A84BA9">
              <w:t>92%</w:t>
            </w:r>
          </w:p>
        </w:tc>
        <w:tc>
          <w:tcPr>
            <w:tcW w:w="567" w:type="dxa"/>
          </w:tcPr>
          <w:p w:rsidR="00973F02" w:rsidRPr="00A84BA9" w:rsidRDefault="00973F02" w:rsidP="00973F02">
            <w:r w:rsidRPr="00A84BA9">
              <w:t>90,6%</w:t>
            </w:r>
          </w:p>
        </w:tc>
        <w:tc>
          <w:tcPr>
            <w:tcW w:w="567" w:type="dxa"/>
          </w:tcPr>
          <w:p w:rsidR="00973F02" w:rsidRPr="00A84BA9" w:rsidRDefault="00973F02" w:rsidP="00973F02">
            <w:r w:rsidRPr="00A84BA9">
              <w:t>92,6%</w:t>
            </w:r>
          </w:p>
        </w:tc>
        <w:tc>
          <w:tcPr>
            <w:tcW w:w="567" w:type="dxa"/>
          </w:tcPr>
          <w:p w:rsidR="00973F02" w:rsidRPr="00A84BA9" w:rsidRDefault="00973F02" w:rsidP="00973F02">
            <w:r w:rsidRPr="00A84BA9">
              <w:t>94%</w:t>
            </w:r>
          </w:p>
        </w:tc>
        <w:tc>
          <w:tcPr>
            <w:tcW w:w="567" w:type="dxa"/>
          </w:tcPr>
          <w:p w:rsidR="00973F02" w:rsidRPr="00A84BA9" w:rsidRDefault="00973F02" w:rsidP="00973F02">
            <w:r w:rsidRPr="00A84BA9">
              <w:t>93,3%</w:t>
            </w:r>
          </w:p>
        </w:tc>
        <w:tc>
          <w:tcPr>
            <w:tcW w:w="567" w:type="dxa"/>
          </w:tcPr>
          <w:p w:rsidR="00973F02" w:rsidRPr="00A84BA9" w:rsidRDefault="00973F02" w:rsidP="00973F02">
            <w:r w:rsidRPr="00A84BA9">
              <w:t>94,6%</w:t>
            </w:r>
          </w:p>
        </w:tc>
        <w:tc>
          <w:tcPr>
            <w:tcW w:w="567" w:type="dxa"/>
          </w:tcPr>
          <w:p w:rsidR="00973F02" w:rsidRPr="00A84BA9" w:rsidRDefault="00973F02" w:rsidP="00973F02">
            <w:r w:rsidRPr="00A84BA9">
              <w:t>92,6%</w:t>
            </w:r>
          </w:p>
        </w:tc>
        <w:tc>
          <w:tcPr>
            <w:tcW w:w="851" w:type="dxa"/>
          </w:tcPr>
          <w:p w:rsidR="00973F02" w:rsidRPr="00A84BA9" w:rsidRDefault="00840B9D" w:rsidP="00973F02">
            <w:pPr>
              <w:spacing w:line="360" w:lineRule="auto"/>
              <w:rPr>
                <w:rFonts w:ascii="Times New Roman" w:eastAsia="Times New Roman" w:hAnsi="Times New Roman"/>
                <w:sz w:val="24"/>
                <w:szCs w:val="24"/>
              </w:rPr>
            </w:pPr>
            <w:r w:rsidRPr="00A84BA9">
              <w:rPr>
                <w:rFonts w:ascii="Times New Roman" w:eastAsia="Times New Roman" w:hAnsi="Times New Roman"/>
                <w:sz w:val="24"/>
                <w:szCs w:val="24"/>
              </w:rPr>
              <w:t>92,9%</w:t>
            </w:r>
          </w:p>
        </w:tc>
      </w:tr>
    </w:tbl>
    <w:p w:rsidR="00377599" w:rsidRDefault="00377599" w:rsidP="003F6064">
      <w:pPr>
        <w:spacing w:line="360" w:lineRule="auto"/>
        <w:rPr>
          <w:rFonts w:ascii="Times New Roman" w:eastAsia="Times New Roman" w:hAnsi="Times New Roman"/>
          <w:sz w:val="24"/>
          <w:szCs w:val="24"/>
        </w:rPr>
      </w:pPr>
    </w:p>
    <w:p w:rsidR="00840B9D" w:rsidRDefault="00344F4D" w:rsidP="00296753">
      <w:pPr>
        <w:spacing w:line="360" w:lineRule="auto"/>
        <w:ind w:left="720" w:firstLine="720"/>
        <w:jc w:val="both"/>
        <w:rPr>
          <w:rFonts w:ascii="Times New Roman" w:hAnsi="Times New Roman"/>
          <w:sz w:val="24"/>
          <w:szCs w:val="24"/>
        </w:rPr>
      </w:pPr>
      <w:r>
        <w:rPr>
          <w:rFonts w:ascii="Times New Roman" w:hAnsi="Times New Roman"/>
          <w:sz w:val="24"/>
          <w:szCs w:val="24"/>
        </w:rPr>
        <w:t>Berdasarkan</w:t>
      </w:r>
      <w:r w:rsidR="00296753">
        <w:rPr>
          <w:rFonts w:ascii="Times New Roman" w:hAnsi="Times New Roman"/>
          <w:sz w:val="24"/>
          <w:szCs w:val="24"/>
        </w:rPr>
        <w:t xml:space="preserve"> tabel </w:t>
      </w:r>
      <w:r w:rsidR="00A22C0D">
        <w:rPr>
          <w:rFonts w:ascii="Times New Roman" w:hAnsi="Times New Roman"/>
          <w:sz w:val="24"/>
          <w:szCs w:val="24"/>
        </w:rPr>
        <w:t>4</w:t>
      </w:r>
      <w:r w:rsidRPr="00747F84">
        <w:rPr>
          <w:rFonts w:ascii="Times New Roman" w:hAnsi="Times New Roman"/>
          <w:sz w:val="24"/>
          <w:szCs w:val="24"/>
        </w:rPr>
        <w:t xml:space="preserve"> </w:t>
      </w:r>
      <w:r>
        <w:rPr>
          <w:rFonts w:ascii="Times New Roman" w:hAnsi="Times New Roman"/>
          <w:sz w:val="24"/>
          <w:szCs w:val="24"/>
        </w:rPr>
        <w:t xml:space="preserve">mengenai </w:t>
      </w:r>
      <w:r w:rsidRPr="00747F84">
        <w:rPr>
          <w:rFonts w:ascii="Times New Roman" w:hAnsi="Times New Roman"/>
          <w:sz w:val="24"/>
          <w:szCs w:val="24"/>
        </w:rPr>
        <w:t xml:space="preserve">data hasil uji coba </w:t>
      </w:r>
      <w:r>
        <w:rPr>
          <w:rFonts w:ascii="Times New Roman" w:hAnsi="Times New Roman"/>
          <w:sz w:val="24"/>
          <w:szCs w:val="24"/>
        </w:rPr>
        <w:t>lapangan.</w:t>
      </w:r>
      <w:r w:rsidRPr="00747F84">
        <w:rPr>
          <w:rFonts w:ascii="Times New Roman" w:hAnsi="Times New Roman"/>
          <w:sz w:val="24"/>
          <w:szCs w:val="24"/>
        </w:rPr>
        <w:t xml:space="preserve"> Secara</w:t>
      </w:r>
      <w:r>
        <w:rPr>
          <w:rFonts w:ascii="Times New Roman" w:hAnsi="Times New Roman"/>
          <w:sz w:val="24"/>
          <w:szCs w:val="24"/>
          <w:lang w:val="id-ID"/>
        </w:rPr>
        <w:t xml:space="preserve"> u</w:t>
      </w:r>
      <w:r w:rsidRPr="00747F84">
        <w:rPr>
          <w:rFonts w:ascii="Times New Roman" w:hAnsi="Times New Roman"/>
          <w:sz w:val="24"/>
          <w:szCs w:val="24"/>
        </w:rPr>
        <w:t xml:space="preserve">mum memperlihatkan hasil yang cukup baik. </w:t>
      </w:r>
      <w:r>
        <w:rPr>
          <w:rFonts w:ascii="Times New Roman" w:hAnsi="Times New Roman"/>
          <w:sz w:val="24"/>
          <w:szCs w:val="24"/>
        </w:rPr>
        <w:t>Hal ini</w:t>
      </w:r>
      <w:r w:rsidRPr="00747F84">
        <w:rPr>
          <w:rFonts w:ascii="Times New Roman" w:hAnsi="Times New Roman"/>
          <w:sz w:val="24"/>
          <w:szCs w:val="24"/>
        </w:rPr>
        <w:t xml:space="preserve"> terlihat dari presentase jawaban dari ke </w:t>
      </w:r>
      <w:r>
        <w:rPr>
          <w:rFonts w:ascii="Times New Roman" w:hAnsi="Times New Roman"/>
          <w:sz w:val="24"/>
          <w:szCs w:val="24"/>
        </w:rPr>
        <w:t>lima belas</w:t>
      </w:r>
      <w:r w:rsidRPr="00747F84">
        <w:rPr>
          <w:rFonts w:ascii="Times New Roman" w:hAnsi="Times New Roman"/>
          <w:sz w:val="24"/>
          <w:szCs w:val="24"/>
        </w:rPr>
        <w:t xml:space="preserve"> responden terhadap 1</w:t>
      </w:r>
      <w:r w:rsidR="00A22C0D">
        <w:rPr>
          <w:rFonts w:ascii="Times New Roman" w:hAnsi="Times New Roman"/>
          <w:sz w:val="24"/>
          <w:szCs w:val="24"/>
        </w:rPr>
        <w:t>0</w:t>
      </w:r>
      <w:r w:rsidRPr="00747F84">
        <w:rPr>
          <w:rFonts w:ascii="Times New Roman" w:hAnsi="Times New Roman"/>
          <w:sz w:val="24"/>
          <w:szCs w:val="24"/>
        </w:rPr>
        <w:t xml:space="preserve"> i</w:t>
      </w:r>
      <w:r>
        <w:rPr>
          <w:rFonts w:ascii="Times New Roman" w:hAnsi="Times New Roman"/>
          <w:sz w:val="24"/>
          <w:szCs w:val="24"/>
        </w:rPr>
        <w:t xml:space="preserve">tem pertanyaan angket sebesar </w:t>
      </w:r>
      <w:r w:rsidR="00A22C0D">
        <w:rPr>
          <w:rFonts w:ascii="Times New Roman" w:hAnsi="Times New Roman"/>
          <w:sz w:val="24"/>
          <w:szCs w:val="24"/>
        </w:rPr>
        <w:t>93,3%, 92,6%, 93,3%, 92%, 90,6%, 92,6%, 94%,93,3%, 94.6% dan 92,6%</w:t>
      </w:r>
      <w:r w:rsidRPr="00747F84">
        <w:rPr>
          <w:rFonts w:ascii="Times New Roman" w:hAnsi="Times New Roman"/>
          <w:sz w:val="24"/>
          <w:szCs w:val="24"/>
        </w:rPr>
        <w:t xml:space="preserve"> </w:t>
      </w:r>
      <w:r>
        <w:rPr>
          <w:rFonts w:ascii="Times New Roman" w:hAnsi="Times New Roman"/>
          <w:sz w:val="24"/>
          <w:szCs w:val="24"/>
        </w:rPr>
        <w:t xml:space="preserve">Kemudian kita </w:t>
      </w:r>
      <w:r w:rsidRPr="00747F84">
        <w:rPr>
          <w:rFonts w:ascii="Times New Roman" w:hAnsi="Times New Roman"/>
          <w:sz w:val="24"/>
          <w:szCs w:val="24"/>
        </w:rPr>
        <w:t xml:space="preserve">hitung secara keseluruhan maka </w:t>
      </w:r>
      <w:r>
        <w:rPr>
          <w:rFonts w:ascii="Times New Roman" w:hAnsi="Times New Roman"/>
          <w:sz w:val="24"/>
          <w:szCs w:val="24"/>
        </w:rPr>
        <w:t xml:space="preserve">didapat </w:t>
      </w:r>
      <w:r w:rsidRPr="00747F84">
        <w:rPr>
          <w:rFonts w:ascii="Times New Roman" w:hAnsi="Times New Roman"/>
          <w:sz w:val="24"/>
          <w:szCs w:val="24"/>
        </w:rPr>
        <w:t xml:space="preserve">rata-rata presentase </w:t>
      </w:r>
      <w:r w:rsidR="00A22C0D">
        <w:rPr>
          <w:rFonts w:ascii="Times New Roman" w:hAnsi="Times New Roman"/>
          <w:sz w:val="24"/>
          <w:szCs w:val="24"/>
        </w:rPr>
        <w:t>30 responden tersebut adalah 92.2</w:t>
      </w:r>
      <w:r w:rsidRPr="00747F84">
        <w:rPr>
          <w:rFonts w:ascii="Times New Roman" w:hAnsi="Times New Roman"/>
          <w:sz w:val="24"/>
          <w:szCs w:val="24"/>
        </w:rPr>
        <w:t xml:space="preserve">%. </w:t>
      </w:r>
    </w:p>
    <w:p w:rsidR="00A22C0D" w:rsidRDefault="00A22C0D" w:rsidP="00296753">
      <w:pPr>
        <w:spacing w:after="0" w:line="360" w:lineRule="auto"/>
        <w:ind w:left="720" w:firstLine="720"/>
        <w:jc w:val="both"/>
        <w:rPr>
          <w:rFonts w:ascii="Times New Roman" w:eastAsia="Times New Roman" w:hAnsi="Times New Roman"/>
          <w:sz w:val="24"/>
          <w:szCs w:val="24"/>
        </w:rPr>
      </w:pPr>
      <w:r w:rsidRPr="001C4040">
        <w:rPr>
          <w:rFonts w:ascii="Times New Roman" w:eastAsia="Times New Roman" w:hAnsi="Times New Roman"/>
          <w:sz w:val="24"/>
          <w:szCs w:val="24"/>
        </w:rPr>
        <w:t>Dari hasil p</w:t>
      </w:r>
      <w:r>
        <w:rPr>
          <w:rFonts w:ascii="Times New Roman" w:eastAsia="Times New Roman" w:hAnsi="Times New Roman"/>
          <w:sz w:val="24"/>
          <w:szCs w:val="24"/>
        </w:rPr>
        <w:t xml:space="preserve">enilaian pengguna </w:t>
      </w:r>
      <w:r w:rsidRPr="001C4040">
        <w:rPr>
          <w:rFonts w:ascii="Times New Roman" w:eastAsia="Times New Roman" w:hAnsi="Times New Roman"/>
          <w:sz w:val="24"/>
          <w:szCs w:val="24"/>
        </w:rPr>
        <w:t>terkait model pembelajaran yang dikembangkan.</w:t>
      </w:r>
      <w:r>
        <w:rPr>
          <w:rFonts w:ascii="Times New Roman" w:eastAsia="Times New Roman" w:hAnsi="Times New Roman"/>
          <w:sz w:val="24"/>
          <w:szCs w:val="24"/>
        </w:rPr>
        <w:t xml:space="preserve"> Diperoleh presentase sebesar 92.2</w:t>
      </w:r>
      <w:r w:rsidR="00296753">
        <w:rPr>
          <w:rFonts w:ascii="Times New Roman" w:eastAsia="Times New Roman" w:hAnsi="Times New Roman"/>
          <w:sz w:val="24"/>
          <w:szCs w:val="24"/>
        </w:rPr>
        <w:t>%.M</w:t>
      </w:r>
      <w:r w:rsidRPr="001C4040">
        <w:rPr>
          <w:rFonts w:ascii="Times New Roman" w:eastAsia="Times New Roman" w:hAnsi="Times New Roman"/>
          <w:sz w:val="24"/>
          <w:szCs w:val="24"/>
        </w:rPr>
        <w:t>aka diperoleh hasil bahwa produk pengembangan model lingkungan bahasa virtual berada pada tingkat kualifikasi “sangat layak”.</w:t>
      </w:r>
    </w:p>
    <w:p w:rsidR="00296753" w:rsidRDefault="00266192" w:rsidP="00713B5D">
      <w:pPr>
        <w:pStyle w:val="ListParagraph"/>
        <w:numPr>
          <w:ilvl w:val="0"/>
          <w:numId w:val="48"/>
        </w:numPr>
        <w:spacing w:line="360" w:lineRule="auto"/>
        <w:jc w:val="both"/>
        <w:rPr>
          <w:rFonts w:ascii="Times New Roman" w:eastAsia="Times New Roman" w:hAnsi="Times New Roman"/>
          <w:sz w:val="24"/>
          <w:szCs w:val="24"/>
        </w:rPr>
      </w:pPr>
      <w:r w:rsidRPr="00296753">
        <w:rPr>
          <w:rFonts w:ascii="Times New Roman" w:eastAsia="Times New Roman" w:hAnsi="Times New Roman"/>
          <w:sz w:val="24"/>
          <w:szCs w:val="24"/>
        </w:rPr>
        <w:t>Revisi Terstruktur</w:t>
      </w:r>
    </w:p>
    <w:p w:rsidR="00A22C0D" w:rsidRPr="00296753" w:rsidRDefault="00E45E7E" w:rsidP="00713B5D">
      <w:pPr>
        <w:pStyle w:val="ListParagraph"/>
        <w:spacing w:line="360" w:lineRule="auto"/>
        <w:ind w:left="786" w:firstLine="654"/>
        <w:jc w:val="both"/>
        <w:rPr>
          <w:rFonts w:ascii="Times New Roman" w:eastAsia="Times New Roman" w:hAnsi="Times New Roman"/>
          <w:sz w:val="24"/>
          <w:szCs w:val="24"/>
        </w:rPr>
      </w:pPr>
      <w:r w:rsidRPr="00296753">
        <w:rPr>
          <w:rFonts w:asciiTheme="majorBidi" w:hAnsiTheme="majorBidi" w:cstheme="majorBidi"/>
          <w:sz w:val="24"/>
          <w:szCs w:val="24"/>
        </w:rPr>
        <w:t xml:space="preserve">Berdasarkan evaluasi baik dari pengguna siswa maupun guru pembimbing mata pelajaran. </w:t>
      </w:r>
      <w:proofErr w:type="gramStart"/>
      <w:r w:rsidRPr="00296753">
        <w:rPr>
          <w:rFonts w:ascii="Times New Roman" w:eastAsia="Times New Roman" w:hAnsi="Times New Roman"/>
          <w:sz w:val="24"/>
          <w:szCs w:val="24"/>
        </w:rPr>
        <w:t>peneliti</w:t>
      </w:r>
      <w:proofErr w:type="gramEnd"/>
      <w:r w:rsidRPr="00296753">
        <w:rPr>
          <w:rFonts w:ascii="Times New Roman" w:eastAsia="Times New Roman" w:hAnsi="Times New Roman"/>
          <w:sz w:val="24"/>
          <w:szCs w:val="24"/>
        </w:rPr>
        <w:t xml:space="preserve"> melakukan revisi akhir secara komperhensif dan menyeluruh baik dari bahasa, desain model pembelajaran juga terkait dengan modul sebagai pengarah siswa dan guru. </w:t>
      </w:r>
      <w:r w:rsidRPr="00296753">
        <w:rPr>
          <w:rFonts w:asciiTheme="majorBidi" w:hAnsiTheme="majorBidi" w:cstheme="majorBidi"/>
          <w:sz w:val="24"/>
          <w:szCs w:val="24"/>
        </w:rPr>
        <w:t>Selain itu peneliti melakukan revisi terkait kendala lapangan saat proses uji coba sehinga masukan ini dapat menjadi evaluasi dan bahan revisi atau perbaikan dari produk yang dikembangkan.</w:t>
      </w:r>
    </w:p>
    <w:p w:rsidR="00A22C0D" w:rsidRPr="00713B5D" w:rsidRDefault="00A22C0D" w:rsidP="00713B5D">
      <w:pPr>
        <w:pStyle w:val="ListParagraph"/>
        <w:numPr>
          <w:ilvl w:val="0"/>
          <w:numId w:val="44"/>
        </w:numPr>
        <w:spacing w:line="360" w:lineRule="auto"/>
        <w:ind w:left="426"/>
        <w:jc w:val="both"/>
        <w:rPr>
          <w:rFonts w:asciiTheme="majorBidi" w:hAnsiTheme="majorBidi" w:cstheme="majorBidi"/>
          <w:sz w:val="24"/>
          <w:szCs w:val="24"/>
        </w:rPr>
      </w:pPr>
      <w:r w:rsidRPr="00713B5D">
        <w:rPr>
          <w:rFonts w:asciiTheme="majorBidi" w:hAnsiTheme="majorBidi" w:cstheme="majorBidi"/>
          <w:sz w:val="24"/>
          <w:szCs w:val="24"/>
        </w:rPr>
        <w:t>Imple</w:t>
      </w:r>
      <w:r w:rsidR="00A84BA9" w:rsidRPr="00713B5D">
        <w:rPr>
          <w:rFonts w:asciiTheme="majorBidi" w:hAnsiTheme="majorBidi" w:cstheme="majorBidi"/>
          <w:sz w:val="24"/>
          <w:szCs w:val="24"/>
        </w:rPr>
        <w:t>me</w:t>
      </w:r>
      <w:r w:rsidRPr="00713B5D">
        <w:rPr>
          <w:rFonts w:asciiTheme="majorBidi" w:hAnsiTheme="majorBidi" w:cstheme="majorBidi"/>
          <w:sz w:val="24"/>
          <w:szCs w:val="24"/>
        </w:rPr>
        <w:t>ntasi Model Lingkungan Bahasa Arab Virtual di MAN 1 Pasuruan</w:t>
      </w:r>
    </w:p>
    <w:p w:rsidR="00713B5D" w:rsidRDefault="00713B5D" w:rsidP="00713B5D">
      <w:pPr>
        <w:pStyle w:val="ListParagraph"/>
        <w:numPr>
          <w:ilvl w:val="0"/>
          <w:numId w:val="50"/>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00A22C0D" w:rsidRPr="00713B5D">
        <w:rPr>
          <w:rFonts w:asciiTheme="majorBidi" w:hAnsiTheme="majorBidi" w:cstheme="majorBidi"/>
          <w:sz w:val="24"/>
          <w:szCs w:val="24"/>
        </w:rPr>
        <w:t>ersiapan</w:t>
      </w:r>
    </w:p>
    <w:p w:rsidR="008200EC" w:rsidRPr="00713B5D" w:rsidRDefault="008200EC" w:rsidP="00713B5D">
      <w:pPr>
        <w:pStyle w:val="ListParagraph"/>
        <w:spacing w:line="360" w:lineRule="auto"/>
        <w:ind w:firstLine="720"/>
        <w:jc w:val="both"/>
        <w:rPr>
          <w:rFonts w:asciiTheme="majorBidi" w:hAnsiTheme="majorBidi" w:cstheme="majorBidi"/>
          <w:sz w:val="24"/>
          <w:szCs w:val="24"/>
        </w:rPr>
      </w:pPr>
      <w:r w:rsidRPr="00713B5D">
        <w:rPr>
          <w:rFonts w:asciiTheme="majorBidi" w:hAnsiTheme="majorBidi" w:cstheme="majorBidi"/>
          <w:sz w:val="24"/>
          <w:szCs w:val="24"/>
        </w:rPr>
        <w:t xml:space="preserve">Pelaksanaan model lingkungan Bahasa Arab Virtual di awali dengan proses persiapan dengan mengkondisikan siswa dalam media virtual untuk memahami konsep model ligkungan bahasa </w:t>
      </w:r>
      <w:proofErr w:type="gramStart"/>
      <w:r w:rsidRPr="00713B5D">
        <w:rPr>
          <w:rFonts w:asciiTheme="majorBidi" w:hAnsiTheme="majorBidi" w:cstheme="majorBidi"/>
          <w:sz w:val="24"/>
          <w:szCs w:val="24"/>
        </w:rPr>
        <w:t>arab</w:t>
      </w:r>
      <w:proofErr w:type="gramEnd"/>
      <w:r w:rsidRPr="00713B5D">
        <w:rPr>
          <w:rFonts w:asciiTheme="majorBidi" w:hAnsiTheme="majorBidi" w:cstheme="majorBidi"/>
          <w:sz w:val="24"/>
          <w:szCs w:val="24"/>
        </w:rPr>
        <w:t xml:space="preserve"> virtual. </w:t>
      </w:r>
      <w:proofErr w:type="gramStart"/>
      <w:r w:rsidRPr="00713B5D">
        <w:rPr>
          <w:rFonts w:asciiTheme="majorBidi" w:hAnsiTheme="majorBidi" w:cstheme="majorBidi"/>
          <w:sz w:val="24"/>
          <w:szCs w:val="24"/>
        </w:rPr>
        <w:lastRenderedPageBreak/>
        <w:t>peneliti</w:t>
      </w:r>
      <w:proofErr w:type="gramEnd"/>
      <w:r w:rsidRPr="00713B5D">
        <w:rPr>
          <w:rFonts w:asciiTheme="majorBidi" w:hAnsiTheme="majorBidi" w:cstheme="majorBidi"/>
          <w:sz w:val="24"/>
          <w:szCs w:val="24"/>
        </w:rPr>
        <w:t xml:space="preserve"> memulai kegiatan dengan memberikan</w:t>
      </w:r>
      <w:r w:rsidR="009046CF" w:rsidRPr="00713B5D">
        <w:rPr>
          <w:rFonts w:asciiTheme="majorBidi" w:hAnsiTheme="majorBidi" w:cstheme="majorBidi"/>
          <w:sz w:val="24"/>
          <w:szCs w:val="24"/>
        </w:rPr>
        <w:t xml:space="preserve"> pemahaman terkait kegiatan bahasa yang akan dilakukan siswa</w:t>
      </w:r>
      <w:r w:rsidR="00156C00" w:rsidRPr="00713B5D">
        <w:rPr>
          <w:rFonts w:asciiTheme="majorBidi" w:hAnsiTheme="majorBidi" w:cstheme="majorBidi"/>
          <w:sz w:val="24"/>
          <w:szCs w:val="24"/>
        </w:rPr>
        <w:t>. Selain itu peneliti juga memulai aktivitas dengan pengayaan kosa kata (mufrodat) dan ujaran (Uslub) sebagai dasar awal siswa dalam mengerjakan aktivitas bahasa</w:t>
      </w:r>
    </w:p>
    <w:p w:rsidR="00713B5D" w:rsidRDefault="00A22C0D" w:rsidP="00713B5D">
      <w:pPr>
        <w:pStyle w:val="ListParagraph"/>
        <w:numPr>
          <w:ilvl w:val="0"/>
          <w:numId w:val="50"/>
        </w:numPr>
        <w:spacing w:line="360" w:lineRule="auto"/>
        <w:jc w:val="both"/>
        <w:rPr>
          <w:rFonts w:asciiTheme="majorBidi" w:hAnsiTheme="majorBidi" w:cstheme="majorBidi"/>
          <w:sz w:val="24"/>
          <w:szCs w:val="24"/>
        </w:rPr>
      </w:pPr>
      <w:r w:rsidRPr="00713B5D">
        <w:rPr>
          <w:rFonts w:asciiTheme="majorBidi" w:hAnsiTheme="majorBidi" w:cstheme="majorBidi"/>
          <w:sz w:val="24"/>
          <w:szCs w:val="24"/>
        </w:rPr>
        <w:t>Pelaksanaan</w:t>
      </w:r>
    </w:p>
    <w:p w:rsidR="00713B5D" w:rsidRDefault="00B57788" w:rsidP="00713B5D">
      <w:pPr>
        <w:pStyle w:val="ListParagraph"/>
        <w:spacing w:line="360" w:lineRule="auto"/>
        <w:ind w:firstLine="720"/>
        <w:jc w:val="both"/>
        <w:rPr>
          <w:rFonts w:asciiTheme="majorBidi" w:hAnsiTheme="majorBidi" w:cstheme="majorBidi"/>
          <w:sz w:val="24"/>
          <w:szCs w:val="24"/>
        </w:rPr>
      </w:pPr>
      <w:r w:rsidRPr="00713B5D">
        <w:rPr>
          <w:rFonts w:asciiTheme="majorBidi" w:hAnsiTheme="majorBidi" w:cstheme="majorBidi"/>
          <w:sz w:val="24"/>
          <w:szCs w:val="24"/>
        </w:rPr>
        <w:t xml:space="preserve">Model lingkungan bahasa </w:t>
      </w:r>
      <w:proofErr w:type="gramStart"/>
      <w:r w:rsidRPr="00713B5D">
        <w:rPr>
          <w:rFonts w:asciiTheme="majorBidi" w:hAnsiTheme="majorBidi" w:cstheme="majorBidi"/>
          <w:sz w:val="24"/>
          <w:szCs w:val="24"/>
        </w:rPr>
        <w:t>arab</w:t>
      </w:r>
      <w:proofErr w:type="gramEnd"/>
      <w:r w:rsidRPr="00713B5D">
        <w:rPr>
          <w:rFonts w:asciiTheme="majorBidi" w:hAnsiTheme="majorBidi" w:cstheme="majorBidi"/>
          <w:sz w:val="24"/>
          <w:szCs w:val="24"/>
        </w:rPr>
        <w:t xml:space="preserve"> dilaksanakan di kelas XI MAN 1 Pasuruan pada tanggal </w:t>
      </w:r>
      <w:r w:rsidR="00AA68BE" w:rsidRPr="00713B5D">
        <w:rPr>
          <w:rFonts w:asciiTheme="majorBidi" w:hAnsiTheme="majorBidi" w:cstheme="majorBidi"/>
          <w:sz w:val="24"/>
          <w:szCs w:val="24"/>
        </w:rPr>
        <w:t xml:space="preserve">2 Juni 2021. Peneliti menjelaskan langkah-langkah ativitas bahasa pada materi 1 </w:t>
      </w:r>
      <w:r w:rsidR="00AA68BE" w:rsidRPr="00713B5D">
        <w:rPr>
          <w:rFonts w:asciiTheme="majorBidi" w:hAnsiTheme="majorBidi" w:cstheme="majorBidi" w:hint="cs"/>
          <w:sz w:val="24"/>
          <w:szCs w:val="24"/>
          <w:rtl/>
        </w:rPr>
        <w:t>" من حولك"</w:t>
      </w:r>
      <w:r w:rsidR="00AA68BE" w:rsidRPr="00713B5D">
        <w:rPr>
          <w:rFonts w:asciiTheme="majorBidi" w:hAnsiTheme="majorBidi" w:cstheme="majorBidi"/>
          <w:sz w:val="24"/>
          <w:szCs w:val="24"/>
        </w:rPr>
        <w:t xml:space="preserve"> yang artinya “siapa di sekitarmu”. Tujuan dari materi ini adalah siswa mampu mendiskripsikan diri sendiri dan orang disekitarnya. Peneliti menunjukkan </w:t>
      </w:r>
      <w:proofErr w:type="gramStart"/>
      <w:r w:rsidR="00AA68BE" w:rsidRPr="00713B5D">
        <w:rPr>
          <w:rFonts w:asciiTheme="majorBidi" w:hAnsiTheme="majorBidi" w:cstheme="majorBidi"/>
          <w:sz w:val="24"/>
          <w:szCs w:val="24"/>
        </w:rPr>
        <w:t>cara</w:t>
      </w:r>
      <w:proofErr w:type="gramEnd"/>
      <w:r w:rsidR="00AA68BE" w:rsidRPr="00713B5D">
        <w:rPr>
          <w:rFonts w:asciiTheme="majorBidi" w:hAnsiTheme="majorBidi" w:cstheme="majorBidi"/>
          <w:sz w:val="24"/>
          <w:szCs w:val="24"/>
        </w:rPr>
        <w:t xml:space="preserve"> untuk mendeskripsikan diri sendiri menggunakan Bahasa Arab. </w:t>
      </w:r>
      <w:r w:rsidR="00647186" w:rsidRPr="00713B5D">
        <w:rPr>
          <w:rFonts w:asciiTheme="majorBidi" w:hAnsiTheme="majorBidi" w:cstheme="majorBidi"/>
          <w:sz w:val="24"/>
          <w:szCs w:val="24"/>
        </w:rPr>
        <w:t>Lalu meminta siswa melakukan langkah-langkah oprasional yang ada dalam modul.</w:t>
      </w:r>
    </w:p>
    <w:p w:rsidR="00713B5D" w:rsidRDefault="00647186" w:rsidP="00713B5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Siswa diminta untuk memperkenalkan dirinya men</w:t>
      </w:r>
      <w:r w:rsidR="008C5E46">
        <w:rPr>
          <w:rFonts w:asciiTheme="majorBidi" w:hAnsiTheme="majorBidi" w:cstheme="majorBidi"/>
          <w:sz w:val="24"/>
          <w:szCs w:val="24"/>
        </w:rPr>
        <w:t>ggunakan Bahasa Arab dan merekam</w:t>
      </w:r>
      <w:r>
        <w:rPr>
          <w:rFonts w:asciiTheme="majorBidi" w:hAnsiTheme="majorBidi" w:cstheme="majorBidi"/>
          <w:sz w:val="24"/>
          <w:szCs w:val="24"/>
        </w:rPr>
        <w:t xml:space="preserve"> aktivitas tersebut dalam bentuk video. Aktivitas ini masih dalam bimbingan dan pantauan guru sehingga jika siswa menemui kesulitan dalam</w:t>
      </w:r>
      <w:r w:rsidR="0064625B">
        <w:rPr>
          <w:rFonts w:asciiTheme="majorBidi" w:hAnsiTheme="majorBidi" w:cstheme="majorBidi"/>
          <w:sz w:val="24"/>
          <w:szCs w:val="24"/>
        </w:rPr>
        <w:t xml:space="preserve"> mengerjakan aktivitas tersebut. Video hasil aktivitas siswa </w:t>
      </w:r>
      <w:proofErr w:type="gramStart"/>
      <w:r w:rsidR="0064625B">
        <w:rPr>
          <w:rFonts w:asciiTheme="majorBidi" w:hAnsiTheme="majorBidi" w:cstheme="majorBidi"/>
          <w:sz w:val="24"/>
          <w:szCs w:val="24"/>
        </w:rPr>
        <w:t>kan</w:t>
      </w:r>
      <w:proofErr w:type="gramEnd"/>
      <w:r w:rsidR="0064625B">
        <w:rPr>
          <w:rFonts w:asciiTheme="majorBidi" w:hAnsiTheme="majorBidi" w:cstheme="majorBidi"/>
          <w:sz w:val="24"/>
          <w:szCs w:val="24"/>
        </w:rPr>
        <w:t xml:space="preserve"> diupload padaa social media seperti Instagram, Whatsapp story, </w:t>
      </w:r>
      <w:r w:rsidR="00241FB3">
        <w:rPr>
          <w:rFonts w:asciiTheme="majorBidi" w:hAnsiTheme="majorBidi" w:cstheme="majorBidi"/>
          <w:sz w:val="24"/>
          <w:szCs w:val="24"/>
        </w:rPr>
        <w:t>atau channel youtube siswa.</w:t>
      </w:r>
    </w:p>
    <w:p w:rsidR="00454E0F" w:rsidRDefault="00502442" w:rsidP="00713B5D">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pertemuan kedua masih di kelas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yaitu kelas XI Bahasa</w:t>
      </w:r>
      <w:r w:rsidR="00241FB3">
        <w:rPr>
          <w:rFonts w:asciiTheme="majorBidi" w:hAnsiTheme="majorBidi" w:cstheme="majorBidi"/>
          <w:sz w:val="24"/>
          <w:szCs w:val="24"/>
        </w:rPr>
        <w:t>, peneliti meminta siswa untuk membuat kelompok yang terdiri dari 3-4 orang. Peneliti meminta setiang anggota mendeskripsikan anggota kelompoknya secara bergantian</w:t>
      </w:r>
      <w:r w:rsidR="00403CC7">
        <w:rPr>
          <w:rFonts w:asciiTheme="majorBidi" w:hAnsiTheme="majorBidi" w:cstheme="majorBidi"/>
          <w:sz w:val="24"/>
          <w:szCs w:val="24"/>
        </w:rPr>
        <w:t xml:space="preserve"> dengan menggunakan Bahasa Arab</w:t>
      </w:r>
      <w:r w:rsidR="00241FB3">
        <w:rPr>
          <w:rFonts w:asciiTheme="majorBidi" w:hAnsiTheme="majorBidi" w:cstheme="majorBidi"/>
          <w:sz w:val="24"/>
          <w:szCs w:val="24"/>
        </w:rPr>
        <w:t xml:space="preserve">. Peneliti meminta siswa untuk mengikuti langkah-langkah teknis aktivitas kelompok yang terdapat dalam modul. </w:t>
      </w:r>
      <w:r w:rsidR="00403CC7">
        <w:rPr>
          <w:rFonts w:asciiTheme="majorBidi" w:hAnsiTheme="majorBidi" w:cstheme="majorBidi"/>
          <w:sz w:val="24"/>
          <w:szCs w:val="24"/>
        </w:rPr>
        <w:t>Disamping itu p</w:t>
      </w:r>
      <w:r w:rsidR="00241FB3">
        <w:rPr>
          <w:rFonts w:asciiTheme="majorBidi" w:hAnsiTheme="majorBidi" w:cstheme="majorBidi"/>
          <w:sz w:val="24"/>
          <w:szCs w:val="24"/>
        </w:rPr>
        <w:t xml:space="preserve">endamping secara bergilir mendampingi setiap kelompok belajar virtual untuk menanyakan kendala dalam pengerjaan aktivitas bahasa. Selanjutnya peneliti meminta siswa merekam aktivitas kelompok dalam sebuah video kreatif. Video tersebut nantinya </w:t>
      </w:r>
      <w:proofErr w:type="gramStart"/>
      <w:r w:rsidR="00241FB3">
        <w:rPr>
          <w:rFonts w:asciiTheme="majorBidi" w:hAnsiTheme="majorBidi" w:cstheme="majorBidi"/>
          <w:sz w:val="24"/>
          <w:szCs w:val="24"/>
        </w:rPr>
        <w:t>akan</w:t>
      </w:r>
      <w:proofErr w:type="gramEnd"/>
      <w:r w:rsidR="00241FB3">
        <w:rPr>
          <w:rFonts w:asciiTheme="majorBidi" w:hAnsiTheme="majorBidi" w:cstheme="majorBidi"/>
          <w:sz w:val="24"/>
          <w:szCs w:val="24"/>
        </w:rPr>
        <w:t xml:space="preserve"> diupload pada social </w:t>
      </w:r>
      <w:r w:rsidR="00454E0F">
        <w:rPr>
          <w:rFonts w:asciiTheme="majorBidi" w:hAnsiTheme="majorBidi" w:cstheme="majorBidi"/>
          <w:sz w:val="24"/>
          <w:szCs w:val="24"/>
        </w:rPr>
        <w:t>media siswa.</w:t>
      </w:r>
    </w:p>
    <w:p w:rsidR="00A84BA9" w:rsidRDefault="00A84BA9" w:rsidP="00454E0F">
      <w:pPr>
        <w:spacing w:line="360" w:lineRule="auto"/>
        <w:ind w:left="426" w:firstLine="426"/>
        <w:jc w:val="both"/>
        <w:rPr>
          <w:rFonts w:asciiTheme="majorBidi" w:hAnsiTheme="majorBidi" w:cstheme="majorBidi"/>
          <w:sz w:val="24"/>
          <w:szCs w:val="24"/>
        </w:rPr>
      </w:pPr>
    </w:p>
    <w:p w:rsidR="00975342" w:rsidRDefault="00A22C0D" w:rsidP="00454E0F">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4.2.3 Evaluasi</w:t>
      </w:r>
    </w:p>
    <w:p w:rsidR="00713B5D" w:rsidRDefault="00454E0F" w:rsidP="00713B5D">
      <w:pPr>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Setelah seluruh aktivitas bahasa selesai, guru mengajak seluruh siswa mengamati satu-persatu video hasil karya siswa dalam tema </w:t>
      </w:r>
      <w:r>
        <w:rPr>
          <w:rFonts w:asciiTheme="majorBidi" w:hAnsiTheme="majorBidi" w:cstheme="majorBidi" w:hint="cs"/>
          <w:sz w:val="24"/>
          <w:szCs w:val="24"/>
          <w:rtl/>
        </w:rPr>
        <w:t>"من حولك"</w:t>
      </w:r>
      <w:r>
        <w:rPr>
          <w:rFonts w:asciiTheme="majorBidi" w:hAnsiTheme="majorBidi" w:cstheme="majorBidi"/>
          <w:sz w:val="24"/>
          <w:szCs w:val="24"/>
        </w:rPr>
        <w:t xml:space="preserve"> dan meminta anggota kelompok lain memberikan tanggapan dan review mereka terhadap video yang mereka amati. Teman kelas memulai dengan mengungkapkan tangapan mereka terkait video menggunak</w:t>
      </w:r>
      <w:r w:rsidR="00713B5D">
        <w:rPr>
          <w:rFonts w:asciiTheme="majorBidi" w:hAnsiTheme="majorBidi" w:cstheme="majorBidi"/>
          <w:sz w:val="24"/>
          <w:szCs w:val="24"/>
        </w:rPr>
        <w:t>an ujaran Bahasa Arab sederhana. K</w:t>
      </w:r>
      <w:r>
        <w:rPr>
          <w:rFonts w:asciiTheme="majorBidi" w:hAnsiTheme="majorBidi" w:cstheme="majorBidi"/>
          <w:sz w:val="24"/>
          <w:szCs w:val="24"/>
        </w:rPr>
        <w:t>elompok pembuat video diberikan kembali kesempatan untuk menanggapi komentar teman mereka. Sehingga lingkungan bahasa terbentuk meskipun sec</w:t>
      </w:r>
      <w:r w:rsidR="00713B5D">
        <w:rPr>
          <w:rFonts w:asciiTheme="majorBidi" w:hAnsiTheme="majorBidi" w:cstheme="majorBidi"/>
          <w:sz w:val="24"/>
          <w:szCs w:val="24"/>
        </w:rPr>
        <w:t xml:space="preserve">ara virtual. </w:t>
      </w:r>
      <w:r>
        <w:rPr>
          <w:rFonts w:asciiTheme="majorBidi" w:hAnsiTheme="majorBidi" w:cstheme="majorBidi"/>
          <w:sz w:val="24"/>
          <w:szCs w:val="24"/>
        </w:rPr>
        <w:t xml:space="preserve">Selain itu guru juga memberikan komentar penilaian terkait hasil video yang dikerjakan siswa baik secara kelompok maupun individu dengan menggunakan bahasa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Pembuat video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diminta untuk menanggapi kembali penilaian dari guru atau pembimbing. </w:t>
      </w:r>
    </w:p>
    <w:p w:rsidR="00975342" w:rsidRPr="00713B5D" w:rsidRDefault="00454E0F" w:rsidP="00713B5D">
      <w:pPr>
        <w:spacing w:line="36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Aktivitas individu diharapkan melatih sifat percaya diri pada siswa untuk berbicara dalam bahas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Sedangkan aktivitas kelompok membuat siswa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dan berinteraksi dalam bahasa arab dengan teman kelompok.nya</w:t>
      </w:r>
      <w:r w:rsidR="007A4A83">
        <w:rPr>
          <w:rFonts w:ascii="Times New Roman" w:eastAsia="Times New Roman" w:hAnsi="Times New Roman"/>
          <w:sz w:val="24"/>
          <w:szCs w:val="24"/>
        </w:rPr>
        <w:t xml:space="preserve"> </w:t>
      </w:r>
    </w:p>
    <w:p w:rsidR="00403CC7" w:rsidRDefault="00403CC7" w:rsidP="00403CC7">
      <w:pPr>
        <w:spacing w:line="360" w:lineRule="auto"/>
        <w:ind w:firstLine="426"/>
        <w:jc w:val="both"/>
        <w:rPr>
          <w:noProof/>
        </w:rPr>
      </w:pPr>
      <w:r>
        <w:rPr>
          <w:noProof/>
        </w:rPr>
        <w:drawing>
          <wp:anchor distT="0" distB="0" distL="114300" distR="114300" simplePos="0" relativeHeight="251684864" behindDoc="0" locked="0" layoutInCell="1" allowOverlap="1" wp14:anchorId="2A532D8B" wp14:editId="5406F26E">
            <wp:simplePos x="0" y="0"/>
            <wp:positionH relativeFrom="margin">
              <wp:posOffset>295275</wp:posOffset>
            </wp:positionH>
            <wp:positionV relativeFrom="paragraph">
              <wp:posOffset>149860</wp:posOffset>
            </wp:positionV>
            <wp:extent cx="4479202" cy="2495461"/>
            <wp:effectExtent l="76200" t="76200" r="131445" b="133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550" t="8874" r="6229" b="4179"/>
                    <a:stretch/>
                  </pic:blipFill>
                  <pic:spPr bwMode="auto">
                    <a:xfrm>
                      <a:off x="0" y="0"/>
                      <a:ext cx="4479202" cy="249546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4A83" w:rsidRDefault="007A4A83"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403CC7" w:rsidRDefault="00403CC7" w:rsidP="00403CC7">
      <w:pPr>
        <w:spacing w:line="360" w:lineRule="auto"/>
        <w:ind w:firstLine="426"/>
        <w:jc w:val="both"/>
        <w:rPr>
          <w:rFonts w:ascii="Times New Roman" w:eastAsia="Times New Roman" w:hAnsi="Times New Roman"/>
          <w:sz w:val="24"/>
          <w:szCs w:val="24"/>
        </w:rPr>
      </w:pPr>
    </w:p>
    <w:p w:rsidR="007A4A83" w:rsidRPr="00A84BA9" w:rsidRDefault="00403CC7" w:rsidP="00A84BA9">
      <w:pPr>
        <w:spacing w:line="360" w:lineRule="auto"/>
        <w:ind w:firstLine="426"/>
        <w:jc w:val="center"/>
        <w:rPr>
          <w:rFonts w:ascii="Times New Roman" w:eastAsia="Times New Roman" w:hAnsi="Times New Roman"/>
          <w:b/>
          <w:bCs/>
          <w:sz w:val="24"/>
          <w:szCs w:val="24"/>
        </w:rPr>
      </w:pPr>
      <w:r w:rsidRPr="00403CC7">
        <w:rPr>
          <w:rFonts w:ascii="Times New Roman" w:eastAsia="Times New Roman" w:hAnsi="Times New Roman"/>
          <w:b/>
          <w:bCs/>
          <w:sz w:val="24"/>
          <w:szCs w:val="24"/>
        </w:rPr>
        <w:t>Gambar 4.3. Desain Model Lingkungan Bahas Arab Virtual</w:t>
      </w:r>
    </w:p>
    <w:p w:rsidR="002262B0" w:rsidRDefault="002262B0">
      <w:pPr>
        <w:rPr>
          <w:rFonts w:ascii="Times New Roman" w:eastAsia="Times New Roman" w:hAnsi="Times New Roman"/>
          <w:b/>
          <w:bCs/>
          <w:sz w:val="32"/>
          <w:szCs w:val="32"/>
        </w:rPr>
      </w:pPr>
    </w:p>
    <w:p w:rsidR="001C4040" w:rsidRPr="00224E2D" w:rsidRDefault="001C4040" w:rsidP="00224E2D">
      <w:pPr>
        <w:spacing w:line="360" w:lineRule="auto"/>
        <w:jc w:val="center"/>
        <w:rPr>
          <w:rFonts w:asciiTheme="majorBidi" w:hAnsiTheme="majorBidi" w:cstheme="majorBidi"/>
          <w:sz w:val="24"/>
          <w:szCs w:val="24"/>
        </w:rPr>
      </w:pPr>
      <w:r>
        <w:rPr>
          <w:rFonts w:ascii="Times New Roman" w:eastAsia="Times New Roman" w:hAnsi="Times New Roman"/>
          <w:b/>
          <w:bCs/>
          <w:sz w:val="32"/>
          <w:szCs w:val="32"/>
        </w:rPr>
        <w:lastRenderedPageBreak/>
        <w:t>BAB VI</w:t>
      </w:r>
    </w:p>
    <w:p w:rsidR="00061559" w:rsidRDefault="00061559" w:rsidP="00AD19AD">
      <w:pPr>
        <w:spacing w:line="360" w:lineRule="auto"/>
        <w:jc w:val="center"/>
        <w:rPr>
          <w:rFonts w:ascii="Times New Roman" w:eastAsia="Times New Roman" w:hAnsi="Times New Roman"/>
          <w:b/>
          <w:bCs/>
          <w:sz w:val="32"/>
          <w:szCs w:val="32"/>
        </w:rPr>
      </w:pPr>
      <w:r w:rsidRPr="0060164A">
        <w:rPr>
          <w:rFonts w:ascii="Times New Roman" w:eastAsia="Times New Roman" w:hAnsi="Times New Roman"/>
          <w:b/>
          <w:bCs/>
          <w:sz w:val="32"/>
          <w:szCs w:val="32"/>
        </w:rPr>
        <w:t>DAFTAR PUSTAKA</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Abdurrahman Saleh Abdullah, </w:t>
      </w:r>
      <w:r w:rsidRPr="002804D0">
        <w:rPr>
          <w:rFonts w:ascii="Times New Roman" w:eastAsia="Times New Roman" w:hAnsi="Times New Roman"/>
          <w:i/>
          <w:iCs/>
          <w:sz w:val="24"/>
          <w:szCs w:val="24"/>
        </w:rPr>
        <w:t>Teori-Teori Pendidikan Berdasakan Al-qur’an</w:t>
      </w:r>
      <w:r w:rsidRPr="002804D0">
        <w:rPr>
          <w:rFonts w:ascii="Times New Roman" w:eastAsia="Times New Roman" w:hAnsi="Times New Roman"/>
          <w:sz w:val="24"/>
          <w:szCs w:val="24"/>
        </w:rPr>
        <w:t xml:space="preserve"> (Jakarta: Rineka Cipta, 1990).</w:t>
      </w:r>
    </w:p>
    <w:p w:rsidR="00061559"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Ahmad Fuad Effendi</w:t>
      </w:r>
      <w:r w:rsidRPr="002804D0">
        <w:rPr>
          <w:rFonts w:ascii="Times New Roman" w:eastAsia="Times New Roman" w:hAnsi="Times New Roman"/>
          <w:i/>
          <w:iCs/>
          <w:sz w:val="24"/>
          <w:szCs w:val="24"/>
        </w:rPr>
        <w:t>, Metode Pengajaran Bahasa Arab</w:t>
      </w:r>
      <w:r w:rsidRPr="002804D0">
        <w:rPr>
          <w:rFonts w:ascii="Times New Roman" w:eastAsia="Times New Roman" w:hAnsi="Times New Roman"/>
          <w:sz w:val="24"/>
          <w:szCs w:val="24"/>
        </w:rPr>
        <w:t xml:space="preserve"> (Malang: Misykat, 2005).</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Ahmad Izzan, </w:t>
      </w:r>
      <w:r w:rsidRPr="002804D0">
        <w:rPr>
          <w:rFonts w:ascii="Times New Roman" w:eastAsia="Times New Roman" w:hAnsi="Times New Roman"/>
          <w:i/>
          <w:iCs/>
          <w:sz w:val="24"/>
          <w:szCs w:val="24"/>
        </w:rPr>
        <w:t xml:space="preserve">Metodologi Pembelajaran Bahasa Arab </w:t>
      </w:r>
      <w:r w:rsidRPr="002804D0">
        <w:rPr>
          <w:rFonts w:ascii="Times New Roman" w:eastAsia="Times New Roman" w:hAnsi="Times New Roman"/>
          <w:sz w:val="24"/>
          <w:szCs w:val="24"/>
        </w:rPr>
        <w:t>(Bandung: Humaniora, 2004).</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Ahmad Muhtadi Anshori, </w:t>
      </w:r>
      <w:r w:rsidRPr="002804D0">
        <w:rPr>
          <w:rFonts w:ascii="Times New Roman" w:eastAsia="Times New Roman" w:hAnsi="Times New Roman"/>
          <w:i/>
          <w:iCs/>
          <w:sz w:val="24"/>
          <w:szCs w:val="24"/>
        </w:rPr>
        <w:t xml:space="preserve">Pengajaran Bahasa Arab: Media dan Metode-Metodenya, </w:t>
      </w:r>
      <w:r w:rsidRPr="002804D0">
        <w:rPr>
          <w:rFonts w:ascii="Times New Roman" w:eastAsia="Times New Roman" w:hAnsi="Times New Roman"/>
          <w:sz w:val="24"/>
          <w:szCs w:val="24"/>
        </w:rPr>
        <w:t>(Yogyakarta: Teras, 2009).</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Ahmad Muradi, “</w:t>
      </w:r>
      <w:r w:rsidRPr="002804D0">
        <w:rPr>
          <w:rFonts w:ascii="Times New Roman" w:eastAsia="Times New Roman" w:hAnsi="Times New Roman"/>
          <w:i/>
          <w:iCs/>
          <w:sz w:val="24"/>
          <w:szCs w:val="24"/>
        </w:rPr>
        <w:t xml:space="preserve">Pendekatan komunikatif dalam pembelajaran bahasa </w:t>
      </w:r>
      <w:proofErr w:type="gramStart"/>
      <w:r w:rsidRPr="002804D0">
        <w:rPr>
          <w:rFonts w:ascii="Times New Roman" w:eastAsia="Times New Roman" w:hAnsi="Times New Roman"/>
          <w:i/>
          <w:iCs/>
          <w:sz w:val="24"/>
          <w:szCs w:val="24"/>
        </w:rPr>
        <w:t>arab</w:t>
      </w:r>
      <w:proofErr w:type="gramEnd"/>
      <w:r w:rsidRPr="002804D0">
        <w:rPr>
          <w:rFonts w:ascii="Times New Roman" w:eastAsia="Times New Roman" w:hAnsi="Times New Roman"/>
          <w:i/>
          <w:iCs/>
          <w:sz w:val="24"/>
          <w:szCs w:val="24"/>
        </w:rPr>
        <w:t>,</w:t>
      </w:r>
      <w:r w:rsidRPr="002804D0">
        <w:rPr>
          <w:rFonts w:ascii="Times New Roman" w:eastAsia="Times New Roman" w:hAnsi="Times New Roman"/>
          <w:sz w:val="24"/>
          <w:szCs w:val="24"/>
        </w:rPr>
        <w:t>” Arabiyat: Jurnal Pendidikan Bahasa Arab dan Kebahasaaraban 1, no. 1 (2014)</w:t>
      </w:r>
    </w:p>
    <w:p w:rsidR="00061559"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Amir F. Hidayat, </w:t>
      </w:r>
      <w:r w:rsidRPr="002804D0">
        <w:rPr>
          <w:rFonts w:ascii="Times New Roman" w:eastAsia="Times New Roman" w:hAnsi="Times New Roman"/>
          <w:i/>
          <w:iCs/>
          <w:sz w:val="24"/>
          <w:szCs w:val="24"/>
        </w:rPr>
        <w:t>Ensiklopedi Bahasa-bahasa Dunia dan Peristilahan dalam Bahasa,</w:t>
      </w:r>
      <w:r w:rsidRPr="002804D0">
        <w:rPr>
          <w:rFonts w:ascii="Times New Roman" w:eastAsia="Times New Roman" w:hAnsi="Times New Roman"/>
          <w:sz w:val="24"/>
          <w:szCs w:val="24"/>
        </w:rPr>
        <w:t xml:space="preserve"> (Bandung, Pustaka Grafika, 2006)</w:t>
      </w:r>
    </w:p>
    <w:p w:rsidR="00937C4B" w:rsidRPr="00937C4B" w:rsidRDefault="00937C4B" w:rsidP="00AD19AD">
      <w:pPr>
        <w:shd w:val="clear" w:color="auto" w:fill="FFFFFF"/>
        <w:tabs>
          <w:tab w:val="left" w:pos="709"/>
          <w:tab w:val="left" w:pos="4242"/>
        </w:tabs>
        <w:spacing w:line="360" w:lineRule="auto"/>
        <w:ind w:left="709" w:hanging="709"/>
        <w:jc w:val="both"/>
        <w:rPr>
          <w:rFonts w:ascii="Times New Roman" w:hAnsi="Times New Roman"/>
          <w:sz w:val="24"/>
          <w:szCs w:val="24"/>
          <w:lang w:val="id-ID"/>
        </w:rPr>
      </w:pPr>
      <w:r w:rsidRPr="00905A13">
        <w:rPr>
          <w:rFonts w:ascii="Times New Roman" w:hAnsi="Times New Roman"/>
          <w:sz w:val="24"/>
          <w:szCs w:val="24"/>
          <w:lang w:val="id-ID"/>
        </w:rPr>
        <w:t xml:space="preserve">Borg, Walter R., Gall, Meredith D. 1983. </w:t>
      </w:r>
      <w:r w:rsidRPr="00905A13">
        <w:rPr>
          <w:rFonts w:ascii="Times New Roman" w:hAnsi="Times New Roman"/>
          <w:i/>
          <w:sz w:val="24"/>
          <w:szCs w:val="24"/>
          <w:lang w:val="id-ID"/>
        </w:rPr>
        <w:t>Educationnal Research An Introduction, Fourth Edition</w:t>
      </w:r>
      <w:r>
        <w:rPr>
          <w:rFonts w:ascii="Times New Roman" w:hAnsi="Times New Roman"/>
          <w:sz w:val="24"/>
          <w:szCs w:val="24"/>
          <w:lang w:val="id-ID"/>
        </w:rPr>
        <w:t>. New York: Longman Inc.</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Drs. Kamisa, </w:t>
      </w:r>
      <w:r w:rsidRPr="002804D0">
        <w:rPr>
          <w:rFonts w:ascii="Times New Roman" w:eastAsia="Times New Roman" w:hAnsi="Times New Roman"/>
          <w:i/>
          <w:iCs/>
          <w:sz w:val="24"/>
          <w:szCs w:val="24"/>
        </w:rPr>
        <w:t xml:space="preserve">Kamus Lengkap Bahasa Indonesia, </w:t>
      </w:r>
      <w:r w:rsidRPr="002804D0">
        <w:rPr>
          <w:rFonts w:ascii="Times New Roman" w:eastAsia="Times New Roman" w:hAnsi="Times New Roman"/>
          <w:sz w:val="24"/>
          <w:szCs w:val="24"/>
        </w:rPr>
        <w:t>(Surabaya, Kartika, 1997).</w:t>
      </w:r>
    </w:p>
    <w:p w:rsidR="00061559" w:rsidRDefault="00061559" w:rsidP="00AD19AD">
      <w:pPr>
        <w:spacing w:line="36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Dulay, Heidi, dkk</w:t>
      </w:r>
      <w:proofErr w:type="gramStart"/>
      <w:r>
        <w:rPr>
          <w:rFonts w:ascii="Times New Roman" w:eastAsia="Times New Roman" w:hAnsi="Times New Roman"/>
          <w:sz w:val="24"/>
          <w:szCs w:val="24"/>
        </w:rPr>
        <w:t>,</w:t>
      </w:r>
      <w:r w:rsidRPr="002804D0">
        <w:rPr>
          <w:rFonts w:ascii="Times New Roman" w:eastAsia="Times New Roman" w:hAnsi="Times New Roman"/>
          <w:sz w:val="24"/>
          <w:szCs w:val="24"/>
        </w:rPr>
        <w:t xml:space="preserve">  </w:t>
      </w:r>
      <w:r w:rsidRPr="002804D0">
        <w:rPr>
          <w:rFonts w:ascii="Times New Roman" w:eastAsia="Times New Roman" w:hAnsi="Times New Roman"/>
          <w:i/>
          <w:iCs/>
          <w:sz w:val="24"/>
          <w:szCs w:val="24"/>
        </w:rPr>
        <w:t>Language</w:t>
      </w:r>
      <w:proofErr w:type="gramEnd"/>
      <w:r w:rsidRPr="002804D0">
        <w:rPr>
          <w:rFonts w:ascii="Times New Roman" w:eastAsia="Times New Roman" w:hAnsi="Times New Roman"/>
          <w:i/>
          <w:iCs/>
          <w:sz w:val="24"/>
          <w:szCs w:val="24"/>
        </w:rPr>
        <w:t xml:space="preserve">  Two</w:t>
      </w:r>
      <w:r w:rsidRPr="002804D0">
        <w:rPr>
          <w:rFonts w:ascii="Times New Roman" w:eastAsia="Times New Roman" w:hAnsi="Times New Roman"/>
          <w:sz w:val="24"/>
          <w:szCs w:val="24"/>
        </w:rPr>
        <w:t>.  (</w:t>
      </w:r>
      <w:proofErr w:type="gramStart"/>
      <w:r w:rsidRPr="002804D0">
        <w:rPr>
          <w:rFonts w:ascii="Times New Roman" w:eastAsia="Times New Roman" w:hAnsi="Times New Roman"/>
          <w:sz w:val="24"/>
          <w:szCs w:val="24"/>
        </w:rPr>
        <w:t>New  York</w:t>
      </w:r>
      <w:proofErr w:type="gramEnd"/>
      <w:r w:rsidRPr="002804D0">
        <w:rPr>
          <w:rFonts w:ascii="Times New Roman" w:eastAsia="Times New Roman" w:hAnsi="Times New Roman"/>
          <w:sz w:val="24"/>
          <w:szCs w:val="24"/>
        </w:rPr>
        <w:t>:  OxfordUnivesitiy Press</w:t>
      </w:r>
      <w:r>
        <w:rPr>
          <w:rFonts w:ascii="Times New Roman" w:eastAsia="Times New Roman" w:hAnsi="Times New Roman"/>
          <w:sz w:val="24"/>
          <w:szCs w:val="24"/>
        </w:rPr>
        <w:t>, 1982</w:t>
      </w:r>
      <w:r w:rsidRPr="002804D0">
        <w:rPr>
          <w:rFonts w:ascii="Times New Roman" w:eastAsia="Times New Roman" w:hAnsi="Times New Roman"/>
          <w:sz w:val="24"/>
          <w:szCs w:val="24"/>
        </w:rPr>
        <w:t>).</w:t>
      </w:r>
    </w:p>
    <w:p w:rsidR="00061559" w:rsidRPr="002804D0" w:rsidRDefault="00061559" w:rsidP="00AD19AD">
      <w:pPr>
        <w:spacing w:line="36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t>Ellis, Rod</w:t>
      </w:r>
      <w:r w:rsidRPr="002804D0">
        <w:rPr>
          <w:rFonts w:ascii="Times New Roman" w:eastAsia="Times New Roman" w:hAnsi="Times New Roman"/>
          <w:sz w:val="24"/>
          <w:szCs w:val="24"/>
        </w:rPr>
        <w:t xml:space="preserve">. </w:t>
      </w:r>
      <w:r w:rsidRPr="002804D0">
        <w:rPr>
          <w:rFonts w:ascii="Times New Roman" w:eastAsia="Times New Roman" w:hAnsi="Times New Roman"/>
          <w:i/>
          <w:iCs/>
          <w:sz w:val="24"/>
          <w:szCs w:val="24"/>
        </w:rPr>
        <w:t>Understanding Second Language Acquisition</w:t>
      </w:r>
      <w:r w:rsidRPr="002804D0">
        <w:rPr>
          <w:rFonts w:ascii="Times New Roman" w:eastAsia="Times New Roman" w:hAnsi="Times New Roman"/>
          <w:sz w:val="24"/>
          <w:szCs w:val="24"/>
        </w:rPr>
        <w:t>. (Oxford: Oxford University Press</w:t>
      </w:r>
      <w:r>
        <w:rPr>
          <w:rFonts w:ascii="Times New Roman" w:eastAsia="Times New Roman" w:hAnsi="Times New Roman"/>
          <w:sz w:val="24"/>
          <w:szCs w:val="24"/>
        </w:rPr>
        <w:t xml:space="preserve">, </w:t>
      </w:r>
      <w:r w:rsidRPr="002804D0">
        <w:rPr>
          <w:rFonts w:ascii="Times New Roman" w:eastAsia="Times New Roman" w:hAnsi="Times New Roman"/>
          <w:sz w:val="24"/>
          <w:szCs w:val="24"/>
        </w:rPr>
        <w:t>1986).</w:t>
      </w:r>
    </w:p>
    <w:p w:rsidR="00061559" w:rsidRPr="00B92821" w:rsidRDefault="00061559" w:rsidP="00AD19AD">
      <w:pPr>
        <w:spacing w:line="360" w:lineRule="auto"/>
        <w:ind w:left="900" w:hanging="900"/>
        <w:jc w:val="both"/>
        <w:rPr>
          <w:rFonts w:ascii="Times New Roman" w:eastAsia="Times New Roman" w:hAnsi="Times New Roman"/>
          <w:b/>
          <w:bCs/>
          <w:sz w:val="24"/>
          <w:szCs w:val="24"/>
        </w:rPr>
      </w:pPr>
      <w:r w:rsidRPr="00B92821">
        <w:rPr>
          <w:rFonts w:ascii="Times New Roman" w:eastAsia="Times New Roman" w:hAnsi="Times New Roman"/>
          <w:sz w:val="24"/>
          <w:szCs w:val="24"/>
        </w:rPr>
        <w:t xml:space="preserve">Jonathan Sarwono, </w:t>
      </w:r>
      <w:r w:rsidRPr="00B92821">
        <w:rPr>
          <w:rFonts w:ascii="Times New Roman" w:eastAsia="Times New Roman" w:hAnsi="Times New Roman"/>
          <w:i/>
          <w:sz w:val="24"/>
          <w:szCs w:val="24"/>
        </w:rPr>
        <w:t>Metode Penelitian Kuantitatif dan Kualitatif</w:t>
      </w:r>
      <w:r w:rsidRPr="00B92821">
        <w:rPr>
          <w:rFonts w:ascii="Times New Roman" w:eastAsia="Times New Roman" w:hAnsi="Times New Roman"/>
          <w:sz w:val="24"/>
          <w:szCs w:val="24"/>
        </w:rPr>
        <w:t>, (Yogyakarta: Graha Ilmu, 2006)</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Kamal Ibrahim Badri dan Shalih Muhammad Nashir, </w:t>
      </w:r>
      <w:r>
        <w:rPr>
          <w:rFonts w:ascii="Times New Roman" w:eastAsia="Times New Roman" w:hAnsi="Times New Roman"/>
          <w:i/>
          <w:iCs/>
          <w:sz w:val="24"/>
          <w:szCs w:val="24"/>
        </w:rPr>
        <w:t>Usus Taʻli</w:t>
      </w:r>
      <w:r w:rsidRPr="002804D0">
        <w:rPr>
          <w:rFonts w:ascii="Times New Roman" w:eastAsia="Times New Roman" w:hAnsi="Times New Roman"/>
          <w:i/>
          <w:iCs/>
          <w:sz w:val="24"/>
          <w:szCs w:val="24"/>
        </w:rPr>
        <w:t>m al-Lughah al-Ajnabiyyah</w:t>
      </w:r>
      <w:r>
        <w:rPr>
          <w:rFonts w:ascii="Times New Roman" w:eastAsia="Times New Roman" w:hAnsi="Times New Roman"/>
          <w:sz w:val="24"/>
          <w:szCs w:val="24"/>
        </w:rPr>
        <w:t xml:space="preserve"> (Jakarta: LIPIA</w:t>
      </w:r>
      <w:r w:rsidRPr="002804D0">
        <w:rPr>
          <w:rFonts w:ascii="Times New Roman" w:eastAsia="Times New Roman" w:hAnsi="Times New Roman"/>
          <w:sz w:val="24"/>
          <w:szCs w:val="24"/>
        </w:rPr>
        <w:t>).</w:t>
      </w:r>
    </w:p>
    <w:p w:rsidR="00061559" w:rsidRPr="002804D0" w:rsidRDefault="00061559" w:rsidP="00AD19AD">
      <w:pPr>
        <w:spacing w:line="360" w:lineRule="auto"/>
        <w:ind w:left="900" w:hanging="90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Kamal Ibrahim Badri, </w:t>
      </w:r>
      <w:r w:rsidRPr="002804D0">
        <w:rPr>
          <w:rFonts w:ascii="Times New Roman" w:eastAsia="Times New Roman" w:hAnsi="Times New Roman"/>
          <w:i/>
          <w:iCs/>
          <w:sz w:val="24"/>
          <w:szCs w:val="24"/>
        </w:rPr>
        <w:t>Thuruq Taʻlîm al-Lughah al-Ajnabiyyah dalam al-Thuruq al-‘Ammah fıTadrıis al-Lughah</w:t>
      </w:r>
      <w:r>
        <w:rPr>
          <w:rFonts w:ascii="Times New Roman" w:eastAsia="Times New Roman" w:hAnsi="Times New Roman"/>
          <w:sz w:val="24"/>
          <w:szCs w:val="24"/>
        </w:rPr>
        <w:t xml:space="preserve"> (Jakarta: LIPIA</w:t>
      </w:r>
      <w:r w:rsidRPr="002804D0">
        <w:rPr>
          <w:rFonts w:ascii="Times New Roman" w:eastAsia="Times New Roman" w:hAnsi="Times New Roman"/>
          <w:sz w:val="24"/>
          <w:szCs w:val="24"/>
        </w:rPr>
        <w:t>).</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Muhbib Abdul Wahab, </w:t>
      </w:r>
      <w:r w:rsidRPr="002804D0">
        <w:rPr>
          <w:rFonts w:ascii="Times New Roman" w:eastAsia="Times New Roman" w:hAnsi="Times New Roman"/>
          <w:i/>
          <w:iCs/>
          <w:sz w:val="24"/>
          <w:szCs w:val="24"/>
        </w:rPr>
        <w:t>Teknik Dan Model Penyajian Materi Bahasa Arab, dalam Makalah</w:t>
      </w:r>
      <w:r w:rsidRPr="002804D0">
        <w:rPr>
          <w:rFonts w:ascii="Times New Roman" w:eastAsia="Times New Roman" w:hAnsi="Times New Roman"/>
          <w:sz w:val="24"/>
          <w:szCs w:val="24"/>
        </w:rPr>
        <w:t xml:space="preserve"> (Jakarta: Pustaka Rihlah Group, 2005).</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Nababan, P.W.J., </w:t>
      </w:r>
      <w:r w:rsidRPr="002804D0">
        <w:rPr>
          <w:rFonts w:ascii="Times New Roman" w:eastAsia="Times New Roman" w:hAnsi="Times New Roman"/>
          <w:i/>
          <w:iCs/>
          <w:sz w:val="24"/>
          <w:szCs w:val="24"/>
        </w:rPr>
        <w:t>Ilmu Pr</w:t>
      </w:r>
      <w:r>
        <w:rPr>
          <w:rFonts w:ascii="Times New Roman" w:eastAsia="Times New Roman" w:hAnsi="Times New Roman"/>
          <w:i/>
          <w:iCs/>
          <w:sz w:val="24"/>
          <w:szCs w:val="24"/>
        </w:rPr>
        <w:t>agmatik: Teori dan Penerapannya</w:t>
      </w:r>
      <w:r w:rsidRPr="002804D0">
        <w:rPr>
          <w:rFonts w:ascii="Times New Roman" w:eastAsia="Times New Roman" w:hAnsi="Times New Roman"/>
          <w:sz w:val="24"/>
          <w:szCs w:val="24"/>
        </w:rPr>
        <w:t xml:space="preserve"> (Jakarta: Depdiknas, 1987).</w:t>
      </w:r>
    </w:p>
    <w:p w:rsidR="00061559" w:rsidRPr="00B92821" w:rsidRDefault="00061559" w:rsidP="00AD19AD">
      <w:pPr>
        <w:spacing w:line="360" w:lineRule="auto"/>
        <w:ind w:left="900" w:hanging="900"/>
        <w:jc w:val="both"/>
        <w:rPr>
          <w:rFonts w:ascii="Times New Roman" w:eastAsia="Times New Roman" w:hAnsi="Times New Roman"/>
          <w:b/>
          <w:bCs/>
          <w:sz w:val="24"/>
          <w:szCs w:val="24"/>
        </w:rPr>
      </w:pPr>
      <w:r w:rsidRPr="00B92821">
        <w:rPr>
          <w:rFonts w:ascii="Times New Roman" w:eastAsia="Times New Roman" w:hAnsi="Times New Roman"/>
          <w:sz w:val="24"/>
          <w:szCs w:val="24"/>
        </w:rPr>
        <w:t xml:space="preserve">Saifuddin Azwar, </w:t>
      </w:r>
      <w:r w:rsidRPr="00B92821">
        <w:rPr>
          <w:rFonts w:ascii="Times New Roman" w:eastAsia="Times New Roman" w:hAnsi="Times New Roman"/>
          <w:i/>
          <w:sz w:val="24"/>
          <w:szCs w:val="24"/>
        </w:rPr>
        <w:t>Metode Penelitian</w:t>
      </w:r>
      <w:r w:rsidRPr="00B92821">
        <w:rPr>
          <w:rFonts w:ascii="Times New Roman" w:eastAsia="Times New Roman" w:hAnsi="Times New Roman"/>
          <w:sz w:val="24"/>
          <w:szCs w:val="24"/>
        </w:rPr>
        <w:t>, (Yogyakarta: Pustaka Pelajar, 2014)</w:t>
      </w:r>
    </w:p>
    <w:p w:rsidR="00061559" w:rsidRPr="00B92821" w:rsidRDefault="00061559" w:rsidP="00AD19AD">
      <w:pPr>
        <w:spacing w:line="360" w:lineRule="auto"/>
        <w:ind w:left="900" w:hanging="900"/>
        <w:jc w:val="both"/>
        <w:rPr>
          <w:rFonts w:ascii="Times New Roman" w:eastAsia="Times New Roman" w:hAnsi="Times New Roman"/>
          <w:b/>
          <w:bCs/>
          <w:sz w:val="24"/>
          <w:szCs w:val="24"/>
        </w:rPr>
      </w:pPr>
      <w:r w:rsidRPr="00B92821">
        <w:rPr>
          <w:rFonts w:ascii="Times New Roman" w:eastAsia="Times New Roman" w:hAnsi="Times New Roman"/>
          <w:sz w:val="24"/>
          <w:szCs w:val="24"/>
        </w:rPr>
        <w:t xml:space="preserve">Sugiyono, </w:t>
      </w:r>
      <w:r w:rsidRPr="00B92821">
        <w:rPr>
          <w:rFonts w:ascii="Times New Roman" w:eastAsia="Times New Roman" w:hAnsi="Times New Roman"/>
          <w:i/>
          <w:sz w:val="24"/>
          <w:szCs w:val="24"/>
        </w:rPr>
        <w:t>Metode Penelitian Pendidikan</w:t>
      </w:r>
      <w:r w:rsidRPr="00B92821">
        <w:rPr>
          <w:rFonts w:ascii="Times New Roman" w:eastAsia="Times New Roman" w:hAnsi="Times New Roman"/>
          <w:sz w:val="24"/>
          <w:szCs w:val="24"/>
        </w:rPr>
        <w:t xml:space="preserve">, </w:t>
      </w:r>
      <w:r w:rsidRPr="00B92821">
        <w:rPr>
          <w:rFonts w:ascii="Times New Roman" w:eastAsia="Times New Roman" w:hAnsi="Times New Roman"/>
          <w:i/>
          <w:sz w:val="24"/>
          <w:szCs w:val="24"/>
        </w:rPr>
        <w:t>Pendekatan Kuantitatif,</w:t>
      </w:r>
      <w:r w:rsidRPr="00B92821">
        <w:rPr>
          <w:rFonts w:ascii="Times New Roman" w:eastAsia="Times New Roman" w:hAnsi="Times New Roman"/>
          <w:sz w:val="24"/>
          <w:szCs w:val="24"/>
        </w:rPr>
        <w:t xml:space="preserve"> </w:t>
      </w:r>
      <w:r w:rsidRPr="00B92821">
        <w:rPr>
          <w:rFonts w:ascii="Times New Roman" w:eastAsia="Times New Roman" w:hAnsi="Times New Roman"/>
          <w:i/>
          <w:sz w:val="24"/>
          <w:szCs w:val="24"/>
        </w:rPr>
        <w:t xml:space="preserve">kualitatif, dan R&amp;D, </w:t>
      </w:r>
      <w:r w:rsidRPr="00B92821">
        <w:rPr>
          <w:rFonts w:ascii="Times New Roman" w:eastAsia="Times New Roman" w:hAnsi="Times New Roman"/>
          <w:sz w:val="24"/>
          <w:szCs w:val="24"/>
        </w:rPr>
        <w:t>(</w:t>
      </w:r>
      <w:proofErr w:type="gramStart"/>
      <w:r w:rsidRPr="00B92821">
        <w:rPr>
          <w:rFonts w:ascii="Times New Roman" w:eastAsia="Times New Roman" w:hAnsi="Times New Roman"/>
          <w:sz w:val="24"/>
          <w:szCs w:val="24"/>
        </w:rPr>
        <w:t>Bandung :</w:t>
      </w:r>
      <w:proofErr w:type="gramEnd"/>
      <w:r w:rsidRPr="00B92821">
        <w:rPr>
          <w:rFonts w:ascii="Times New Roman" w:eastAsia="Times New Roman" w:hAnsi="Times New Roman"/>
          <w:sz w:val="24"/>
          <w:szCs w:val="24"/>
        </w:rPr>
        <w:t xml:space="preserve"> ALFABETA, 2015)</w:t>
      </w:r>
    </w:p>
    <w:p w:rsidR="00061559" w:rsidRPr="00B92821" w:rsidRDefault="00061559" w:rsidP="00AD19AD">
      <w:pPr>
        <w:spacing w:line="360" w:lineRule="auto"/>
        <w:ind w:left="900" w:hanging="900"/>
        <w:jc w:val="both"/>
        <w:rPr>
          <w:rFonts w:ascii="Times New Roman" w:eastAsia="Times New Roman" w:hAnsi="Times New Roman"/>
          <w:b/>
          <w:bCs/>
          <w:sz w:val="24"/>
          <w:szCs w:val="24"/>
        </w:rPr>
      </w:pPr>
      <w:r w:rsidRPr="00B92821">
        <w:rPr>
          <w:rFonts w:ascii="Times New Roman" w:eastAsia="Times New Roman" w:hAnsi="Times New Roman"/>
          <w:sz w:val="24"/>
          <w:szCs w:val="24"/>
        </w:rPr>
        <w:t xml:space="preserve">Suharsimi Arikunto, </w:t>
      </w:r>
      <w:r w:rsidRPr="00B92821">
        <w:rPr>
          <w:rFonts w:ascii="Times New Roman" w:eastAsia="Times New Roman" w:hAnsi="Times New Roman"/>
          <w:i/>
          <w:sz w:val="24"/>
          <w:szCs w:val="24"/>
        </w:rPr>
        <w:t>Prosedur Penilitian Suatu Pendekatan</w:t>
      </w:r>
      <w:r w:rsidRPr="00B92821">
        <w:rPr>
          <w:rFonts w:ascii="Times New Roman" w:eastAsia="Times New Roman" w:hAnsi="Times New Roman"/>
          <w:sz w:val="24"/>
          <w:szCs w:val="24"/>
        </w:rPr>
        <w:t xml:space="preserve"> </w:t>
      </w:r>
      <w:r w:rsidRPr="00B92821">
        <w:rPr>
          <w:rFonts w:ascii="Times New Roman" w:eastAsia="Times New Roman" w:hAnsi="Times New Roman"/>
          <w:i/>
          <w:sz w:val="24"/>
          <w:szCs w:val="24"/>
        </w:rPr>
        <w:t xml:space="preserve">Praktik, </w:t>
      </w:r>
      <w:r w:rsidRPr="00B92821">
        <w:rPr>
          <w:rFonts w:ascii="Times New Roman" w:eastAsia="Times New Roman" w:hAnsi="Times New Roman"/>
          <w:sz w:val="24"/>
          <w:szCs w:val="24"/>
        </w:rPr>
        <w:t>(</w:t>
      </w:r>
      <w:proofErr w:type="gramStart"/>
      <w:r w:rsidRPr="00B92821">
        <w:rPr>
          <w:rFonts w:ascii="Times New Roman" w:eastAsia="Times New Roman" w:hAnsi="Times New Roman"/>
          <w:sz w:val="24"/>
          <w:szCs w:val="24"/>
        </w:rPr>
        <w:t>Jakarta :</w:t>
      </w:r>
      <w:proofErr w:type="gramEnd"/>
      <w:r w:rsidRPr="00B92821">
        <w:rPr>
          <w:rFonts w:ascii="Times New Roman" w:eastAsia="Times New Roman" w:hAnsi="Times New Roman"/>
          <w:sz w:val="24"/>
          <w:szCs w:val="24"/>
        </w:rPr>
        <w:t xml:space="preserve"> Rineka Cipta, 2010)</w:t>
      </w:r>
    </w:p>
    <w:p w:rsidR="00061559" w:rsidRDefault="00061559" w:rsidP="00AD19AD">
      <w:pPr>
        <w:spacing w:line="360" w:lineRule="auto"/>
        <w:ind w:left="900" w:hanging="900"/>
        <w:jc w:val="both"/>
        <w:rPr>
          <w:rFonts w:ascii="Times New Roman" w:eastAsia="Times New Roman" w:hAnsi="Times New Roman"/>
          <w:sz w:val="24"/>
          <w:szCs w:val="24"/>
        </w:rPr>
      </w:pPr>
      <w:r w:rsidRPr="00B92821">
        <w:rPr>
          <w:rFonts w:ascii="Times New Roman" w:eastAsia="Times New Roman" w:hAnsi="Times New Roman"/>
          <w:sz w:val="24"/>
          <w:szCs w:val="24"/>
        </w:rPr>
        <w:t xml:space="preserve">Sukardi, </w:t>
      </w:r>
      <w:r w:rsidRPr="00B92821">
        <w:rPr>
          <w:rFonts w:ascii="Times New Roman" w:eastAsia="Times New Roman" w:hAnsi="Times New Roman"/>
          <w:i/>
          <w:sz w:val="24"/>
          <w:szCs w:val="24"/>
        </w:rPr>
        <w:t>Metodologi Penelitian Pendidikan</w:t>
      </w:r>
      <w:r w:rsidRPr="00B92821">
        <w:rPr>
          <w:rFonts w:ascii="Times New Roman" w:eastAsia="Times New Roman" w:hAnsi="Times New Roman"/>
          <w:sz w:val="24"/>
          <w:szCs w:val="24"/>
        </w:rPr>
        <w:t xml:space="preserve">, </w:t>
      </w:r>
      <w:r w:rsidRPr="00B92821">
        <w:rPr>
          <w:rFonts w:ascii="Times New Roman" w:eastAsia="Times New Roman" w:hAnsi="Times New Roman"/>
          <w:i/>
          <w:sz w:val="24"/>
          <w:szCs w:val="24"/>
        </w:rPr>
        <w:t>Kompetensi dan</w:t>
      </w:r>
      <w:r w:rsidRPr="00B92821">
        <w:rPr>
          <w:rFonts w:ascii="Times New Roman" w:eastAsia="Times New Roman" w:hAnsi="Times New Roman"/>
          <w:sz w:val="24"/>
          <w:szCs w:val="24"/>
        </w:rPr>
        <w:t xml:space="preserve"> </w:t>
      </w:r>
      <w:r w:rsidRPr="00B92821">
        <w:rPr>
          <w:rFonts w:ascii="Times New Roman" w:eastAsia="Times New Roman" w:hAnsi="Times New Roman"/>
          <w:i/>
          <w:sz w:val="24"/>
          <w:szCs w:val="24"/>
        </w:rPr>
        <w:t xml:space="preserve">Praktiknya </w:t>
      </w:r>
      <w:r w:rsidRPr="00B92821">
        <w:rPr>
          <w:rFonts w:ascii="Times New Roman" w:eastAsia="Times New Roman" w:hAnsi="Times New Roman"/>
          <w:sz w:val="24"/>
          <w:szCs w:val="24"/>
        </w:rPr>
        <w:t>(Jakarta: PT Bumi Aksara</w:t>
      </w:r>
      <w:proofErr w:type="gramStart"/>
      <w:r w:rsidRPr="00B92821">
        <w:rPr>
          <w:rFonts w:ascii="Times New Roman" w:eastAsia="Times New Roman" w:hAnsi="Times New Roman"/>
          <w:sz w:val="24"/>
          <w:szCs w:val="24"/>
        </w:rPr>
        <w:t>,2011</w:t>
      </w:r>
      <w:proofErr w:type="gramEnd"/>
      <w:r w:rsidRPr="00B92821">
        <w:rPr>
          <w:rFonts w:ascii="Times New Roman" w:eastAsia="Times New Roman" w:hAnsi="Times New Roman"/>
          <w:sz w:val="24"/>
          <w:szCs w:val="24"/>
        </w:rPr>
        <w:t>)</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Syaiful Mustofa, </w:t>
      </w:r>
      <w:r w:rsidRPr="002804D0">
        <w:rPr>
          <w:rFonts w:ascii="Times New Roman" w:eastAsia="Times New Roman" w:hAnsi="Times New Roman"/>
          <w:i/>
          <w:iCs/>
          <w:sz w:val="24"/>
          <w:szCs w:val="24"/>
        </w:rPr>
        <w:t xml:space="preserve">Strategi Pembelajaran Bahasa Arab Inovatif, </w:t>
      </w:r>
      <w:r w:rsidRPr="002804D0">
        <w:rPr>
          <w:rFonts w:ascii="Times New Roman" w:eastAsia="Times New Roman" w:hAnsi="Times New Roman"/>
          <w:sz w:val="24"/>
          <w:szCs w:val="24"/>
        </w:rPr>
        <w:t>(Malang: UIN-Maliki Press, 2011).</w:t>
      </w:r>
    </w:p>
    <w:p w:rsidR="00061559" w:rsidRPr="002804D0" w:rsidRDefault="00061559" w:rsidP="00AD19AD">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Ulin Nuha, </w:t>
      </w:r>
      <w:r w:rsidRPr="002804D0">
        <w:rPr>
          <w:rFonts w:ascii="Times New Roman" w:eastAsia="Times New Roman" w:hAnsi="Times New Roman"/>
          <w:i/>
          <w:iCs/>
          <w:sz w:val="24"/>
          <w:szCs w:val="24"/>
        </w:rPr>
        <w:t>Metodologi Super Efektif Pembelajaran Bahasa Arab,</w:t>
      </w:r>
      <w:r w:rsidRPr="002804D0">
        <w:rPr>
          <w:rFonts w:ascii="Times New Roman" w:eastAsia="Times New Roman" w:hAnsi="Times New Roman"/>
          <w:sz w:val="24"/>
          <w:szCs w:val="24"/>
        </w:rPr>
        <w:t xml:space="preserve"> (Yogyakarta: Diva Press, 2012).</w:t>
      </w:r>
    </w:p>
    <w:p w:rsidR="00086252" w:rsidRPr="002262B0" w:rsidRDefault="00061559" w:rsidP="002262B0">
      <w:pPr>
        <w:spacing w:line="360" w:lineRule="auto"/>
        <w:ind w:left="900" w:hanging="900"/>
        <w:jc w:val="both"/>
        <w:rPr>
          <w:rFonts w:ascii="Times New Roman" w:eastAsia="Times New Roman" w:hAnsi="Times New Roman"/>
          <w:sz w:val="24"/>
          <w:szCs w:val="24"/>
        </w:rPr>
      </w:pPr>
      <w:r w:rsidRPr="002804D0">
        <w:rPr>
          <w:rFonts w:ascii="Times New Roman" w:eastAsia="Times New Roman" w:hAnsi="Times New Roman"/>
          <w:sz w:val="24"/>
          <w:szCs w:val="24"/>
        </w:rPr>
        <w:t xml:space="preserve">Umar Asasuddin, </w:t>
      </w:r>
      <w:r w:rsidRPr="002804D0">
        <w:rPr>
          <w:rFonts w:ascii="Times New Roman" w:eastAsia="Times New Roman" w:hAnsi="Times New Roman"/>
          <w:i/>
          <w:iCs/>
          <w:sz w:val="24"/>
          <w:szCs w:val="24"/>
        </w:rPr>
        <w:t>Sikap Problematika Pengajaran Bahasa Arab dan Inggris,</w:t>
      </w:r>
      <w:r w:rsidR="002262B0">
        <w:rPr>
          <w:rFonts w:ascii="Times New Roman" w:eastAsia="Times New Roman" w:hAnsi="Times New Roman"/>
          <w:sz w:val="24"/>
          <w:szCs w:val="24"/>
        </w:rPr>
        <w:t xml:space="preserve"> (Yogyakarta. Nur Cahaya. 1982)</w:t>
      </w:r>
    </w:p>
    <w:sectPr w:rsidR="00086252" w:rsidRPr="002262B0" w:rsidSect="00866BAF">
      <w:headerReference w:type="default" r:id="rId14"/>
      <w:footerReference w:type="default" r:id="rId15"/>
      <w:pgSz w:w="11907" w:h="16839" w:code="9"/>
      <w:pgMar w:top="1530" w:right="1467" w:bottom="2160" w:left="28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81" w:rsidRDefault="00A84781" w:rsidP="00D323B5">
      <w:pPr>
        <w:spacing w:after="0" w:line="240" w:lineRule="auto"/>
      </w:pPr>
      <w:r>
        <w:separator/>
      </w:r>
    </w:p>
  </w:endnote>
  <w:endnote w:type="continuationSeparator" w:id="0">
    <w:p w:rsidR="00A84781" w:rsidRDefault="00A84781" w:rsidP="00D3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6D" w:rsidRDefault="007C006D" w:rsidP="00061559">
    <w:pPr>
      <w:jc w:val="right"/>
    </w:pPr>
  </w:p>
  <w:p w:rsidR="007C006D" w:rsidRDefault="007C0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81" w:rsidRDefault="00A84781" w:rsidP="00D323B5">
      <w:pPr>
        <w:spacing w:after="0" w:line="240" w:lineRule="auto"/>
      </w:pPr>
      <w:r>
        <w:separator/>
      </w:r>
    </w:p>
  </w:footnote>
  <w:footnote w:type="continuationSeparator" w:id="0">
    <w:p w:rsidR="00A84781" w:rsidRDefault="00A84781" w:rsidP="00D323B5">
      <w:pPr>
        <w:spacing w:after="0" w:line="240" w:lineRule="auto"/>
      </w:pPr>
      <w:r>
        <w:continuationSeparator/>
      </w:r>
    </w:p>
  </w:footnote>
  <w:footnote w:id="1">
    <w:p w:rsidR="007C006D" w:rsidRPr="00FC4FC4" w:rsidRDefault="007C006D" w:rsidP="00061559">
      <w:pPr>
        <w:pStyle w:val="FootnoteText"/>
        <w:rPr>
          <w:rFonts w:asciiTheme="majorBidi" w:hAnsiTheme="majorBidi" w:cstheme="majorBidi"/>
        </w:rPr>
      </w:pPr>
      <w:r>
        <w:rPr>
          <w:rStyle w:val="FootnoteReference"/>
        </w:rPr>
        <w:footnoteRef/>
      </w:r>
      <w:r>
        <w:t xml:space="preserve"> </w:t>
      </w:r>
      <w:r w:rsidRPr="00FC4FC4">
        <w:rPr>
          <w:rFonts w:asciiTheme="majorBidi" w:hAnsiTheme="majorBidi" w:cstheme="majorBidi"/>
        </w:rPr>
        <w:t>Ahmad Efendi, Fuad</w:t>
      </w:r>
      <w:r>
        <w:rPr>
          <w:rFonts w:asciiTheme="majorBidi" w:hAnsiTheme="majorBidi" w:cstheme="majorBidi"/>
        </w:rPr>
        <w:t>.</w:t>
      </w:r>
      <w:r w:rsidRPr="00FC4FC4">
        <w:rPr>
          <w:rFonts w:asciiTheme="majorBidi" w:hAnsiTheme="majorBidi" w:cstheme="majorBidi"/>
        </w:rPr>
        <w:t xml:space="preserve"> </w:t>
      </w:r>
      <w:r w:rsidRPr="00FC4FC4">
        <w:rPr>
          <w:rFonts w:asciiTheme="majorBidi" w:hAnsiTheme="majorBidi" w:cstheme="majorBidi"/>
          <w:i/>
          <w:iCs/>
        </w:rPr>
        <w:t>Metodologi Pengajaran Bahasa Arab</w:t>
      </w:r>
      <w:r w:rsidRPr="00FC4FC4">
        <w:rPr>
          <w:rFonts w:asciiTheme="majorBidi" w:hAnsiTheme="majorBidi" w:cstheme="majorBidi"/>
        </w:rPr>
        <w:t xml:space="preserve"> (Malang, Misykat, 2005) hlm.165</w:t>
      </w:r>
    </w:p>
  </w:footnote>
  <w:footnote w:id="2">
    <w:p w:rsidR="007C006D" w:rsidRPr="007D340F" w:rsidRDefault="007C006D" w:rsidP="00061559">
      <w:pPr>
        <w:pStyle w:val="FootnoteText"/>
        <w:rPr>
          <w:rFonts w:asciiTheme="majorBidi" w:hAnsiTheme="majorBidi" w:cstheme="majorBidi"/>
        </w:rPr>
      </w:pPr>
      <w:r>
        <w:rPr>
          <w:rStyle w:val="FootnoteReference"/>
        </w:rPr>
        <w:footnoteRef/>
      </w:r>
      <w:r>
        <w:t xml:space="preserve"> </w:t>
      </w:r>
      <w:r w:rsidRPr="007D340F">
        <w:rPr>
          <w:rFonts w:asciiTheme="majorBidi" w:hAnsiTheme="majorBidi" w:cstheme="majorBidi"/>
        </w:rPr>
        <w:t xml:space="preserve">Hasil wawancara dengan Guru Bahasa Arab MAN 1 Pasuruan Bu Ninuk Eka Herawati, </w:t>
      </w:r>
      <w:proofErr w:type="gramStart"/>
      <w:r w:rsidRPr="007D340F">
        <w:rPr>
          <w:rFonts w:asciiTheme="majorBidi" w:hAnsiTheme="majorBidi" w:cstheme="majorBidi"/>
        </w:rPr>
        <w:t>S.Ag.,</w:t>
      </w:r>
      <w:proofErr w:type="gramEnd"/>
      <w:r w:rsidRPr="007D340F">
        <w:rPr>
          <w:rFonts w:asciiTheme="majorBidi" w:hAnsiTheme="majorBidi" w:cstheme="majorBidi"/>
        </w:rPr>
        <w:t xml:space="preserve"> M.Ag. pada tanggal 5 November 2020</w:t>
      </w:r>
    </w:p>
  </w:footnote>
  <w:footnote w:id="3">
    <w:p w:rsidR="009D57FA" w:rsidRPr="00AB5C86" w:rsidRDefault="009D57FA" w:rsidP="009D57FA">
      <w:pPr>
        <w:pStyle w:val="FootnoteText"/>
        <w:rPr>
          <w:rFonts w:asciiTheme="majorBidi" w:hAnsiTheme="majorBidi" w:cstheme="majorBidi"/>
        </w:rPr>
      </w:pPr>
      <w:r>
        <w:rPr>
          <w:rStyle w:val="FootnoteReference"/>
        </w:rPr>
        <w:footnoteRef/>
      </w:r>
      <w:r>
        <w:t xml:space="preserve"> </w:t>
      </w:r>
      <w:r w:rsidRPr="00AB5C86">
        <w:rPr>
          <w:rFonts w:asciiTheme="majorBidi" w:hAnsiTheme="majorBidi" w:cstheme="majorBidi"/>
        </w:rPr>
        <w:t xml:space="preserve">Drs. Kamisa, </w:t>
      </w:r>
      <w:r>
        <w:rPr>
          <w:rFonts w:asciiTheme="majorBidi" w:hAnsiTheme="majorBidi" w:cstheme="majorBidi"/>
          <w:i/>
          <w:iCs/>
        </w:rPr>
        <w:t xml:space="preserve">Kamus Lengkap Bahasa Indonesia </w:t>
      </w:r>
      <w:r>
        <w:rPr>
          <w:rFonts w:asciiTheme="majorBidi" w:hAnsiTheme="majorBidi" w:cstheme="majorBidi"/>
        </w:rPr>
        <w:t>(Surabaya, Kartika, 1997) hlm. 19</w:t>
      </w:r>
    </w:p>
  </w:footnote>
  <w:footnote w:id="4">
    <w:p w:rsidR="009D57FA" w:rsidRPr="00AB5C86" w:rsidRDefault="009D57FA" w:rsidP="009D57FA">
      <w:pPr>
        <w:pStyle w:val="FootnoteText"/>
        <w:rPr>
          <w:rFonts w:asciiTheme="majorBidi" w:hAnsiTheme="majorBidi" w:cstheme="majorBidi"/>
        </w:rPr>
      </w:pPr>
      <w:r w:rsidRPr="00AB5C86">
        <w:rPr>
          <w:rStyle w:val="FootnoteReference"/>
          <w:rFonts w:asciiTheme="majorBidi" w:hAnsiTheme="majorBidi" w:cstheme="majorBidi"/>
        </w:rPr>
        <w:footnoteRef/>
      </w:r>
      <w:r>
        <w:rPr>
          <w:rFonts w:asciiTheme="majorBidi" w:hAnsiTheme="majorBidi" w:cstheme="majorBidi"/>
        </w:rPr>
        <w:t xml:space="preserve"> Ibid, hlm</w:t>
      </w:r>
      <w:r w:rsidRPr="00AB5C86">
        <w:rPr>
          <w:rFonts w:asciiTheme="majorBidi" w:hAnsiTheme="majorBidi" w:cstheme="majorBidi"/>
        </w:rPr>
        <w:t>. 19</w:t>
      </w:r>
    </w:p>
  </w:footnote>
  <w:footnote w:id="5">
    <w:p w:rsidR="009D57FA" w:rsidRPr="00AB5C86" w:rsidRDefault="009D57FA" w:rsidP="009D57FA">
      <w:pPr>
        <w:pStyle w:val="FootnoteText"/>
        <w:rPr>
          <w:rFonts w:asciiTheme="majorBidi" w:hAnsiTheme="majorBidi" w:cstheme="majorBidi"/>
        </w:rPr>
      </w:pPr>
      <w:r w:rsidRPr="00AB5C86">
        <w:rPr>
          <w:rStyle w:val="FootnoteReference"/>
          <w:rFonts w:asciiTheme="majorBidi" w:hAnsiTheme="majorBidi" w:cstheme="majorBidi"/>
        </w:rPr>
        <w:footnoteRef/>
      </w:r>
      <w:r w:rsidRPr="00AB5C86">
        <w:rPr>
          <w:rFonts w:asciiTheme="majorBidi" w:hAnsiTheme="majorBidi" w:cstheme="majorBidi"/>
        </w:rPr>
        <w:t xml:space="preserve"> Umar Asasuddin Sokap</w:t>
      </w:r>
      <w:r>
        <w:rPr>
          <w:rFonts w:asciiTheme="majorBidi" w:hAnsiTheme="majorBidi" w:cstheme="majorBidi"/>
        </w:rPr>
        <w:t>,</w:t>
      </w:r>
      <w:r w:rsidRPr="00AB5C86">
        <w:rPr>
          <w:rFonts w:asciiTheme="majorBidi" w:hAnsiTheme="majorBidi" w:cstheme="majorBidi"/>
        </w:rPr>
        <w:t xml:space="preserve"> </w:t>
      </w:r>
      <w:r w:rsidRPr="00FA7EBE">
        <w:rPr>
          <w:rFonts w:asciiTheme="majorBidi" w:hAnsiTheme="majorBidi" w:cstheme="majorBidi"/>
          <w:i/>
          <w:iCs/>
        </w:rPr>
        <w:t>Problematika Pengajaran Bahasa Arab dan Inggris</w:t>
      </w:r>
      <w:r w:rsidRPr="00AB5C86">
        <w:rPr>
          <w:rFonts w:asciiTheme="majorBidi" w:hAnsiTheme="majorBidi" w:cstheme="majorBidi"/>
        </w:rPr>
        <w:t xml:space="preserve"> </w:t>
      </w:r>
      <w:r>
        <w:rPr>
          <w:rFonts w:asciiTheme="majorBidi" w:hAnsiTheme="majorBidi" w:cstheme="majorBidi"/>
        </w:rPr>
        <w:t>(</w:t>
      </w:r>
      <w:r w:rsidRPr="00AB5C86">
        <w:rPr>
          <w:rFonts w:asciiTheme="majorBidi" w:hAnsiTheme="majorBidi" w:cstheme="majorBidi"/>
        </w:rPr>
        <w:t>Yogyakarta. Nur Cahaya. 1982</w:t>
      </w:r>
      <w:r>
        <w:rPr>
          <w:rFonts w:asciiTheme="majorBidi" w:hAnsiTheme="majorBidi" w:cstheme="majorBidi"/>
        </w:rPr>
        <w:t>) hlm</w:t>
      </w:r>
      <w:r w:rsidRPr="00AB5C86">
        <w:rPr>
          <w:rFonts w:asciiTheme="majorBidi" w:hAnsiTheme="majorBidi" w:cstheme="majorBidi"/>
        </w:rPr>
        <w:t>. V</w:t>
      </w:r>
    </w:p>
  </w:footnote>
  <w:footnote w:id="6">
    <w:p w:rsidR="009D57FA" w:rsidRPr="00AB5C86" w:rsidRDefault="009D57FA" w:rsidP="009D57FA">
      <w:pPr>
        <w:pStyle w:val="FootnoteText"/>
        <w:rPr>
          <w:rFonts w:asciiTheme="majorBidi" w:hAnsiTheme="majorBidi" w:cstheme="majorBidi"/>
        </w:rPr>
      </w:pPr>
      <w:r>
        <w:rPr>
          <w:rStyle w:val="FootnoteReference"/>
        </w:rPr>
        <w:footnoteRef/>
      </w:r>
      <w:r>
        <w:t xml:space="preserve"> </w:t>
      </w:r>
      <w:r w:rsidRPr="00AB5C86">
        <w:rPr>
          <w:rFonts w:asciiTheme="majorBidi" w:hAnsiTheme="majorBidi" w:cstheme="majorBidi"/>
        </w:rPr>
        <w:t xml:space="preserve">Muhbib Abdul Wahab, </w:t>
      </w:r>
      <w:r w:rsidRPr="00FA7EBE">
        <w:rPr>
          <w:rFonts w:asciiTheme="majorBidi" w:hAnsiTheme="majorBidi" w:cstheme="majorBidi"/>
          <w:i/>
          <w:iCs/>
        </w:rPr>
        <w:t xml:space="preserve">Teknik Dan Model Penyajian Materi Bahasa Arab, dalam Makalah </w:t>
      </w:r>
      <w:r w:rsidRPr="00AB5C86">
        <w:rPr>
          <w:rFonts w:asciiTheme="majorBidi" w:hAnsiTheme="majorBidi" w:cstheme="majorBidi"/>
        </w:rPr>
        <w:t>(Jakarta:</w:t>
      </w:r>
      <w:r>
        <w:rPr>
          <w:rFonts w:asciiTheme="majorBidi" w:hAnsiTheme="majorBidi" w:cstheme="majorBidi"/>
        </w:rPr>
        <w:t xml:space="preserve"> Pustaka Rihlah Group, 2005), h</w:t>
      </w:r>
      <w:r w:rsidRPr="00AB5C86">
        <w:rPr>
          <w:rFonts w:asciiTheme="majorBidi" w:hAnsiTheme="majorBidi" w:cstheme="majorBidi"/>
        </w:rPr>
        <w:t>l</w:t>
      </w:r>
      <w:r>
        <w:rPr>
          <w:rFonts w:asciiTheme="majorBidi" w:hAnsiTheme="majorBidi" w:cstheme="majorBidi"/>
        </w:rPr>
        <w:t>m</w:t>
      </w:r>
      <w:r w:rsidRPr="00AB5C86">
        <w:rPr>
          <w:rFonts w:asciiTheme="majorBidi" w:hAnsiTheme="majorBidi" w:cstheme="majorBidi"/>
        </w:rPr>
        <w:t>.34.</w:t>
      </w:r>
    </w:p>
  </w:footnote>
  <w:footnote w:id="7">
    <w:p w:rsidR="009D57FA" w:rsidRDefault="009D57FA" w:rsidP="009D57FA">
      <w:pPr>
        <w:pStyle w:val="FootnoteText"/>
      </w:pPr>
      <w:r>
        <w:rPr>
          <w:rStyle w:val="FootnoteReference"/>
        </w:rPr>
        <w:footnoteRef/>
      </w:r>
      <w:r>
        <w:t xml:space="preserve"> </w:t>
      </w:r>
      <w:r>
        <w:rPr>
          <w:rFonts w:asciiTheme="majorBidi" w:hAnsiTheme="majorBidi" w:cstheme="majorBidi"/>
        </w:rPr>
        <w:t>Ibid, hlm</w:t>
      </w:r>
      <w:r w:rsidRPr="00AB5C86">
        <w:rPr>
          <w:rFonts w:asciiTheme="majorBidi" w:hAnsiTheme="majorBidi" w:cstheme="majorBidi"/>
        </w:rPr>
        <w:t>. 86-89.</w:t>
      </w:r>
    </w:p>
  </w:footnote>
  <w:footnote w:id="8">
    <w:p w:rsidR="009D57FA" w:rsidRPr="00CE6A53" w:rsidRDefault="009D57FA" w:rsidP="009D57FA">
      <w:pPr>
        <w:pStyle w:val="FootnoteText"/>
        <w:rPr>
          <w:rFonts w:asciiTheme="majorBidi" w:hAnsiTheme="majorBidi" w:cstheme="majorBidi"/>
        </w:rPr>
      </w:pPr>
      <w:r>
        <w:rPr>
          <w:rStyle w:val="FootnoteReference"/>
        </w:rPr>
        <w:footnoteRef/>
      </w:r>
      <w:r>
        <w:t xml:space="preserve"> </w:t>
      </w:r>
      <w:r w:rsidRPr="00CE6A53">
        <w:rPr>
          <w:rFonts w:asciiTheme="majorBidi" w:hAnsiTheme="majorBidi" w:cstheme="majorBidi"/>
        </w:rPr>
        <w:t xml:space="preserve">Ahmad Izzan, </w:t>
      </w:r>
      <w:r w:rsidRPr="00FA7EBE">
        <w:rPr>
          <w:rFonts w:asciiTheme="majorBidi" w:hAnsiTheme="majorBidi" w:cstheme="majorBidi"/>
          <w:i/>
          <w:iCs/>
        </w:rPr>
        <w:t>Metodologi Pembelajaran Bahasa Arab</w:t>
      </w:r>
      <w:r w:rsidRPr="00CE6A53">
        <w:rPr>
          <w:rFonts w:asciiTheme="majorBidi" w:hAnsiTheme="majorBidi" w:cstheme="majorBidi"/>
        </w:rPr>
        <w:t xml:space="preserve"> (Bandung: Humaniora, 2004), h</w:t>
      </w:r>
      <w:r>
        <w:rPr>
          <w:rFonts w:asciiTheme="majorBidi" w:hAnsiTheme="majorBidi" w:cstheme="majorBidi"/>
        </w:rPr>
        <w:t>lm</w:t>
      </w:r>
      <w:r w:rsidRPr="00CE6A53">
        <w:rPr>
          <w:rFonts w:asciiTheme="majorBidi" w:hAnsiTheme="majorBidi" w:cstheme="majorBidi"/>
        </w:rPr>
        <w:t>.116.</w:t>
      </w:r>
    </w:p>
  </w:footnote>
  <w:footnote w:id="9">
    <w:p w:rsidR="009D57FA" w:rsidRDefault="009D57FA" w:rsidP="009D57FA">
      <w:pPr>
        <w:pStyle w:val="FootnoteText"/>
      </w:pPr>
      <w:r>
        <w:rPr>
          <w:rStyle w:val="FootnoteReference"/>
        </w:rPr>
        <w:footnoteRef/>
      </w:r>
      <w:r>
        <w:t xml:space="preserve"> </w:t>
      </w:r>
      <w:r>
        <w:rPr>
          <w:rFonts w:asciiTheme="majorBidi" w:hAnsiTheme="majorBidi" w:cstheme="majorBidi"/>
        </w:rPr>
        <w:t>Ibid,</w:t>
      </w:r>
      <w:r w:rsidRPr="00CE6A53">
        <w:rPr>
          <w:rFonts w:asciiTheme="majorBidi" w:hAnsiTheme="majorBidi" w:cstheme="majorBidi"/>
        </w:rPr>
        <w:t xml:space="preserve"> h</w:t>
      </w:r>
      <w:r>
        <w:rPr>
          <w:rFonts w:asciiTheme="majorBidi" w:hAnsiTheme="majorBidi" w:cstheme="majorBidi"/>
        </w:rPr>
        <w:t>lm</w:t>
      </w:r>
      <w:r w:rsidRPr="00CE6A53">
        <w:rPr>
          <w:rFonts w:asciiTheme="majorBidi" w:hAnsiTheme="majorBidi" w:cstheme="majorBidi"/>
        </w:rPr>
        <w:t>. 98</w:t>
      </w:r>
    </w:p>
  </w:footnote>
  <w:footnote w:id="10">
    <w:p w:rsidR="009D57FA" w:rsidRPr="00DD2B55" w:rsidRDefault="009D57FA" w:rsidP="009D57FA">
      <w:pPr>
        <w:pStyle w:val="FootnoteText"/>
        <w:rPr>
          <w:rFonts w:asciiTheme="majorBidi" w:hAnsiTheme="majorBidi" w:cstheme="majorBidi"/>
        </w:rPr>
      </w:pPr>
      <w:r>
        <w:rPr>
          <w:rStyle w:val="FootnoteReference"/>
        </w:rPr>
        <w:footnoteRef/>
      </w:r>
      <w:r>
        <w:t xml:space="preserve"> </w:t>
      </w:r>
      <w:r w:rsidRPr="00DD2B55">
        <w:rPr>
          <w:rFonts w:asciiTheme="majorBidi" w:hAnsiTheme="majorBidi" w:cstheme="majorBidi"/>
        </w:rPr>
        <w:t>Abdurrahman Saleh Abdullah</w:t>
      </w:r>
      <w:r w:rsidRPr="00FA7EBE">
        <w:rPr>
          <w:rFonts w:asciiTheme="majorBidi" w:hAnsiTheme="majorBidi" w:cstheme="majorBidi"/>
          <w:i/>
          <w:iCs/>
        </w:rPr>
        <w:t xml:space="preserve">, Teori-Teori Pendidikan Berdasakan Al-qur’an </w:t>
      </w:r>
      <w:r w:rsidRPr="00DD2B55">
        <w:rPr>
          <w:rFonts w:asciiTheme="majorBidi" w:hAnsiTheme="majorBidi" w:cstheme="majorBidi"/>
        </w:rPr>
        <w:t>(Jakarta: Rineka Cipta, 1990), h</w:t>
      </w:r>
      <w:r>
        <w:rPr>
          <w:rFonts w:asciiTheme="majorBidi" w:hAnsiTheme="majorBidi" w:cstheme="majorBidi"/>
        </w:rPr>
        <w:t>lm</w:t>
      </w:r>
      <w:r w:rsidRPr="00DD2B55">
        <w:rPr>
          <w:rFonts w:asciiTheme="majorBidi" w:hAnsiTheme="majorBidi" w:cstheme="majorBidi"/>
        </w:rPr>
        <w:t>.198.</w:t>
      </w:r>
    </w:p>
  </w:footnote>
  <w:footnote w:id="11">
    <w:p w:rsidR="009D57FA" w:rsidRPr="005C148B" w:rsidRDefault="009D57FA" w:rsidP="009D57FA">
      <w:pPr>
        <w:pStyle w:val="FootnoteText"/>
        <w:rPr>
          <w:rFonts w:asciiTheme="majorBidi" w:hAnsiTheme="majorBidi" w:cstheme="majorBidi"/>
        </w:rPr>
      </w:pPr>
      <w:r w:rsidRPr="00BE34C0">
        <w:rPr>
          <w:rStyle w:val="FootnoteReference"/>
          <w:rFonts w:asciiTheme="majorBidi" w:hAnsiTheme="majorBidi" w:cstheme="majorBidi"/>
        </w:rPr>
        <w:footnoteRef/>
      </w:r>
      <w:r w:rsidRPr="00BE34C0">
        <w:rPr>
          <w:rFonts w:asciiTheme="majorBidi" w:hAnsiTheme="majorBidi" w:cstheme="majorBidi"/>
        </w:rPr>
        <w:t xml:space="preserve"> </w:t>
      </w:r>
      <w:r w:rsidRPr="005C148B">
        <w:rPr>
          <w:rFonts w:asciiTheme="majorBidi" w:hAnsiTheme="majorBidi" w:cstheme="majorBidi"/>
        </w:rPr>
        <w:t xml:space="preserve">Ulin Nuha, </w:t>
      </w:r>
      <w:r w:rsidRPr="005C148B">
        <w:rPr>
          <w:rFonts w:asciiTheme="majorBidi" w:hAnsiTheme="majorBidi" w:cstheme="majorBidi"/>
          <w:i/>
          <w:iCs/>
        </w:rPr>
        <w:t>Metodologi Super Efektif Pembelajaran Bahasa Arab</w:t>
      </w:r>
      <w:r w:rsidRPr="005C148B">
        <w:rPr>
          <w:rFonts w:asciiTheme="majorBidi" w:hAnsiTheme="majorBidi" w:cstheme="majorBidi"/>
        </w:rPr>
        <w:t>, (Yogyakarta: Diva Press</w:t>
      </w:r>
      <w:r>
        <w:rPr>
          <w:rFonts w:asciiTheme="majorBidi" w:hAnsiTheme="majorBidi" w:cstheme="majorBidi"/>
        </w:rPr>
        <w:t>, 2012), hlm</w:t>
      </w:r>
      <w:r w:rsidRPr="005C148B">
        <w:rPr>
          <w:rFonts w:asciiTheme="majorBidi" w:hAnsiTheme="majorBidi" w:cstheme="majorBidi"/>
        </w:rPr>
        <w:t>. 126</w:t>
      </w:r>
    </w:p>
  </w:footnote>
  <w:footnote w:id="12">
    <w:p w:rsidR="009D57FA" w:rsidRPr="005C148B" w:rsidRDefault="009D57FA" w:rsidP="009D57FA">
      <w:pPr>
        <w:pStyle w:val="FootnoteText"/>
        <w:rPr>
          <w:rFonts w:asciiTheme="majorBidi" w:hAnsiTheme="majorBidi" w:cstheme="majorBidi"/>
        </w:rPr>
      </w:pPr>
      <w:r w:rsidRPr="005C148B">
        <w:rPr>
          <w:rStyle w:val="FootnoteReference"/>
          <w:rFonts w:asciiTheme="majorBidi" w:hAnsiTheme="majorBidi" w:cstheme="majorBidi"/>
        </w:rPr>
        <w:footnoteRef/>
      </w:r>
      <w:r w:rsidRPr="005C148B">
        <w:rPr>
          <w:rFonts w:asciiTheme="majorBidi" w:hAnsiTheme="majorBidi" w:cstheme="majorBidi"/>
        </w:rPr>
        <w:t xml:space="preserve">  Ahmad Fuad Effendi, </w:t>
      </w:r>
      <w:r w:rsidRPr="005C148B">
        <w:rPr>
          <w:rFonts w:asciiTheme="majorBidi" w:hAnsiTheme="majorBidi" w:cstheme="majorBidi"/>
          <w:i/>
          <w:iCs/>
        </w:rPr>
        <w:t>Metode Pengajaran Bahasa Arab</w:t>
      </w:r>
      <w:r>
        <w:rPr>
          <w:rFonts w:asciiTheme="majorBidi" w:hAnsiTheme="majorBidi" w:cstheme="majorBidi"/>
        </w:rPr>
        <w:t xml:space="preserve"> (Malang: Misykat, 2005), hlm</w:t>
      </w:r>
      <w:r w:rsidRPr="005C148B">
        <w:rPr>
          <w:rFonts w:asciiTheme="majorBidi" w:hAnsiTheme="majorBidi" w:cstheme="majorBidi"/>
        </w:rPr>
        <w:t>. 12</w:t>
      </w:r>
    </w:p>
  </w:footnote>
  <w:footnote w:id="13">
    <w:p w:rsidR="009D57FA" w:rsidRPr="005C148B" w:rsidRDefault="009D57FA" w:rsidP="009D57FA">
      <w:pPr>
        <w:pStyle w:val="FootnoteText"/>
        <w:rPr>
          <w:rFonts w:asciiTheme="majorBidi" w:hAnsiTheme="majorBidi" w:cstheme="majorBidi"/>
        </w:rPr>
      </w:pPr>
      <w:r>
        <w:rPr>
          <w:rStyle w:val="FootnoteReference"/>
        </w:rPr>
        <w:footnoteRef/>
      </w:r>
      <w:r>
        <w:t xml:space="preserve"> </w:t>
      </w:r>
      <w:r w:rsidRPr="005C148B">
        <w:rPr>
          <w:rFonts w:asciiTheme="majorBidi" w:hAnsiTheme="majorBidi" w:cstheme="majorBidi"/>
        </w:rPr>
        <w:t xml:space="preserve">Nababan, P.W.J., </w:t>
      </w:r>
      <w:r w:rsidRPr="005C148B">
        <w:rPr>
          <w:rFonts w:asciiTheme="majorBidi" w:hAnsiTheme="majorBidi" w:cstheme="majorBidi"/>
          <w:i/>
          <w:iCs/>
        </w:rPr>
        <w:t>Ilmu Pragmatik: Teori dan Penerapannya,</w:t>
      </w:r>
      <w:r w:rsidRPr="005C148B">
        <w:rPr>
          <w:rFonts w:asciiTheme="majorBidi" w:hAnsiTheme="majorBidi" w:cstheme="majorBidi"/>
        </w:rPr>
        <w:t xml:space="preserve"> (Jakarta: Depdiknas, 1987), h</w:t>
      </w:r>
      <w:r>
        <w:rPr>
          <w:rFonts w:asciiTheme="majorBidi" w:hAnsiTheme="majorBidi" w:cstheme="majorBidi"/>
        </w:rPr>
        <w:t>lm</w:t>
      </w:r>
      <w:r w:rsidRPr="005C148B">
        <w:rPr>
          <w:rFonts w:asciiTheme="majorBidi" w:hAnsiTheme="majorBidi" w:cstheme="majorBidi"/>
        </w:rPr>
        <w:t>. 71.</w:t>
      </w:r>
    </w:p>
  </w:footnote>
  <w:footnote w:id="14">
    <w:p w:rsidR="009D57FA" w:rsidRPr="005C148B" w:rsidRDefault="009D57FA" w:rsidP="009D57FA">
      <w:pPr>
        <w:pStyle w:val="FootnoteText"/>
        <w:rPr>
          <w:rFonts w:asciiTheme="majorBidi" w:hAnsiTheme="majorBidi" w:cstheme="majorBidi"/>
        </w:rPr>
      </w:pPr>
      <w:r w:rsidRPr="005C148B">
        <w:rPr>
          <w:rStyle w:val="FootnoteReference"/>
          <w:rFonts w:asciiTheme="majorBidi" w:hAnsiTheme="majorBidi" w:cstheme="majorBidi"/>
        </w:rPr>
        <w:footnoteRef/>
      </w:r>
      <w:r w:rsidRPr="005C148B">
        <w:rPr>
          <w:rFonts w:asciiTheme="majorBidi" w:hAnsiTheme="majorBidi" w:cstheme="majorBidi"/>
        </w:rPr>
        <w:t xml:space="preserve"> </w:t>
      </w:r>
      <w:r w:rsidRPr="005C148B">
        <w:rPr>
          <w:rFonts w:asciiTheme="majorBidi" w:hAnsiTheme="majorBidi" w:cstheme="majorBidi"/>
          <w:lang w:eastAsia="id-ID"/>
        </w:rPr>
        <w:t xml:space="preserve">Syaiful Mustofa, </w:t>
      </w:r>
      <w:r w:rsidRPr="005C148B">
        <w:rPr>
          <w:rFonts w:asciiTheme="majorBidi" w:hAnsiTheme="majorBidi" w:cstheme="majorBidi"/>
          <w:i/>
          <w:iCs/>
          <w:lang w:eastAsia="id-ID"/>
        </w:rPr>
        <w:t>Strategi Pembelajaran Bahasa Arab Inovatif</w:t>
      </w:r>
      <w:r w:rsidRPr="005C148B">
        <w:rPr>
          <w:rFonts w:asciiTheme="majorBidi" w:hAnsiTheme="majorBidi" w:cstheme="majorBidi"/>
          <w:lang w:eastAsia="id-ID"/>
        </w:rPr>
        <w:t>,</w:t>
      </w:r>
      <w:r w:rsidRPr="005C148B">
        <w:rPr>
          <w:rFonts w:asciiTheme="majorBidi" w:hAnsiTheme="majorBidi" w:cstheme="majorBidi"/>
        </w:rPr>
        <w:t xml:space="preserve"> (Malang: UIN-Maliki Press, 2011)</w:t>
      </w:r>
      <w:proofErr w:type="gramStart"/>
      <w:r w:rsidRPr="005C148B">
        <w:rPr>
          <w:rFonts w:asciiTheme="majorBidi" w:hAnsiTheme="majorBidi" w:cstheme="majorBidi"/>
        </w:rPr>
        <w:t xml:space="preserve">, </w:t>
      </w:r>
      <w:r w:rsidRPr="005C148B">
        <w:rPr>
          <w:rFonts w:asciiTheme="majorBidi" w:hAnsiTheme="majorBidi" w:cstheme="majorBidi"/>
          <w:lang w:eastAsia="id-ID"/>
        </w:rPr>
        <w:t xml:space="preserve"> </w:t>
      </w:r>
      <w:r>
        <w:rPr>
          <w:rFonts w:asciiTheme="majorBidi" w:hAnsiTheme="majorBidi" w:cstheme="majorBidi"/>
          <w:lang w:eastAsia="id-ID"/>
        </w:rPr>
        <w:t>hlm</w:t>
      </w:r>
      <w:proofErr w:type="gramEnd"/>
      <w:r w:rsidRPr="005C148B">
        <w:rPr>
          <w:rFonts w:asciiTheme="majorBidi" w:hAnsiTheme="majorBidi" w:cstheme="majorBidi"/>
          <w:lang w:eastAsia="id-ID"/>
        </w:rPr>
        <w:t>. 140.</w:t>
      </w:r>
    </w:p>
  </w:footnote>
  <w:footnote w:id="15">
    <w:p w:rsidR="009D57FA" w:rsidRDefault="009D57FA" w:rsidP="009D57FA">
      <w:pPr>
        <w:pStyle w:val="FootnoteText"/>
      </w:pPr>
      <w:r>
        <w:rPr>
          <w:rStyle w:val="FootnoteReference"/>
        </w:rPr>
        <w:footnoteRef/>
      </w:r>
      <w:r>
        <w:t xml:space="preserve"> </w:t>
      </w:r>
      <w:r w:rsidRPr="001D4138">
        <w:rPr>
          <w:rFonts w:asciiTheme="majorBidi" w:hAnsiTheme="majorBidi" w:cstheme="majorBidi"/>
        </w:rPr>
        <w:t>Dulay, Heidi, dkk</w:t>
      </w:r>
      <w:proofErr w:type="gramStart"/>
      <w:r w:rsidRPr="001D4138">
        <w:rPr>
          <w:rFonts w:asciiTheme="majorBidi" w:hAnsiTheme="majorBidi" w:cstheme="majorBidi"/>
        </w:rPr>
        <w:t>..</w:t>
      </w:r>
      <w:proofErr w:type="gramEnd"/>
      <w:r w:rsidRPr="001D4138">
        <w:rPr>
          <w:rFonts w:asciiTheme="majorBidi" w:hAnsiTheme="majorBidi" w:cstheme="majorBidi"/>
        </w:rPr>
        <w:t xml:space="preserve">  1982.  </w:t>
      </w:r>
      <w:proofErr w:type="gramStart"/>
      <w:r w:rsidRPr="00FA7EBE">
        <w:rPr>
          <w:rFonts w:asciiTheme="majorBidi" w:hAnsiTheme="majorBidi" w:cstheme="majorBidi"/>
          <w:i/>
          <w:iCs/>
        </w:rPr>
        <w:t>Language  Two</w:t>
      </w:r>
      <w:proofErr w:type="gramEnd"/>
      <w:r w:rsidRPr="00FA7EBE">
        <w:rPr>
          <w:rFonts w:asciiTheme="majorBidi" w:hAnsiTheme="majorBidi" w:cstheme="majorBidi"/>
          <w:i/>
          <w:iCs/>
        </w:rPr>
        <w:t>.</w:t>
      </w:r>
      <w:r w:rsidRPr="001D4138">
        <w:rPr>
          <w:rFonts w:asciiTheme="majorBidi" w:hAnsiTheme="majorBidi" w:cstheme="majorBidi"/>
        </w:rPr>
        <w:t xml:space="preserve">  </w:t>
      </w:r>
      <w:r>
        <w:rPr>
          <w:rFonts w:asciiTheme="majorBidi" w:hAnsiTheme="majorBidi" w:cstheme="majorBidi"/>
        </w:rPr>
        <w:t>(</w:t>
      </w:r>
      <w:proofErr w:type="gramStart"/>
      <w:r w:rsidRPr="001D4138">
        <w:rPr>
          <w:rFonts w:asciiTheme="majorBidi" w:hAnsiTheme="majorBidi" w:cstheme="majorBidi"/>
        </w:rPr>
        <w:t>New  York</w:t>
      </w:r>
      <w:proofErr w:type="gramEnd"/>
      <w:r w:rsidRPr="001D4138">
        <w:rPr>
          <w:rFonts w:asciiTheme="majorBidi" w:hAnsiTheme="majorBidi" w:cstheme="majorBidi"/>
        </w:rPr>
        <w:t>:  Oxford</w:t>
      </w:r>
      <w:r>
        <w:rPr>
          <w:rFonts w:asciiTheme="majorBidi" w:hAnsiTheme="majorBidi" w:cstheme="majorBidi"/>
        </w:rPr>
        <w:t xml:space="preserve"> </w:t>
      </w:r>
      <w:r w:rsidRPr="001D4138">
        <w:rPr>
          <w:rFonts w:asciiTheme="majorBidi" w:hAnsiTheme="majorBidi" w:cstheme="majorBidi"/>
        </w:rPr>
        <w:t>Univesitiy Press</w:t>
      </w:r>
      <w:r>
        <w:rPr>
          <w:rFonts w:asciiTheme="majorBidi" w:hAnsiTheme="majorBidi" w:cstheme="majorBidi"/>
        </w:rPr>
        <w:t>, 1982</w:t>
      </w:r>
      <w:r>
        <w:t>)</w:t>
      </w:r>
      <w:r>
        <w:rPr>
          <w:rFonts w:asciiTheme="majorBidi" w:hAnsiTheme="majorBidi" w:cstheme="majorBidi"/>
        </w:rPr>
        <w:t>, h</w:t>
      </w:r>
      <w:r w:rsidRPr="00FA7EBE">
        <w:rPr>
          <w:rFonts w:asciiTheme="majorBidi" w:hAnsiTheme="majorBidi" w:cstheme="majorBidi"/>
        </w:rPr>
        <w:t>lm. 82</w:t>
      </w:r>
    </w:p>
  </w:footnote>
  <w:footnote w:id="16">
    <w:p w:rsidR="009D57FA" w:rsidRDefault="009D57FA" w:rsidP="009D57FA">
      <w:pPr>
        <w:pStyle w:val="FootnoteText"/>
      </w:pPr>
      <w:r>
        <w:rPr>
          <w:rStyle w:val="FootnoteReference"/>
        </w:rPr>
        <w:footnoteRef/>
      </w:r>
      <w:r>
        <w:t xml:space="preserve"> </w:t>
      </w:r>
      <w:r w:rsidRPr="00495AB4">
        <w:rPr>
          <w:rFonts w:asciiTheme="majorBidi" w:hAnsiTheme="majorBidi" w:cstheme="majorBidi"/>
        </w:rPr>
        <w:t>I</w:t>
      </w:r>
      <w:r>
        <w:rPr>
          <w:rFonts w:asciiTheme="majorBidi" w:hAnsiTheme="majorBidi" w:cstheme="majorBidi"/>
        </w:rPr>
        <w:t>bid, hlm</w:t>
      </w:r>
      <w:r w:rsidRPr="00495AB4">
        <w:rPr>
          <w:rFonts w:asciiTheme="majorBidi" w:hAnsiTheme="majorBidi" w:cstheme="majorBidi"/>
        </w:rPr>
        <w:t xml:space="preserve"> 54</w:t>
      </w:r>
    </w:p>
  </w:footnote>
  <w:footnote w:id="17">
    <w:p w:rsidR="009D57FA" w:rsidRPr="00495AB4" w:rsidRDefault="009D57FA" w:rsidP="009D57FA">
      <w:pPr>
        <w:pStyle w:val="FootnoteText"/>
        <w:rPr>
          <w:rFonts w:asciiTheme="majorBidi" w:hAnsiTheme="majorBidi" w:cstheme="majorBidi"/>
        </w:rPr>
      </w:pPr>
      <w:r>
        <w:rPr>
          <w:rStyle w:val="FootnoteReference"/>
        </w:rPr>
        <w:footnoteRef/>
      </w:r>
      <w:r>
        <w:t xml:space="preserve"> </w:t>
      </w:r>
      <w:r w:rsidRPr="00495AB4">
        <w:rPr>
          <w:rFonts w:asciiTheme="majorBidi" w:hAnsiTheme="majorBidi" w:cstheme="majorBidi"/>
        </w:rPr>
        <w:t>Ellis, Rod</w:t>
      </w:r>
      <w:proofErr w:type="gramStart"/>
      <w:r w:rsidRPr="00495AB4">
        <w:rPr>
          <w:rFonts w:asciiTheme="majorBidi" w:hAnsiTheme="majorBidi" w:cstheme="majorBidi"/>
        </w:rPr>
        <w:t>..</w:t>
      </w:r>
      <w:proofErr w:type="gramEnd"/>
      <w:r w:rsidRPr="00495AB4">
        <w:rPr>
          <w:rFonts w:asciiTheme="majorBidi" w:hAnsiTheme="majorBidi" w:cstheme="majorBidi"/>
        </w:rPr>
        <w:t xml:space="preserve"> </w:t>
      </w:r>
      <w:r w:rsidRPr="00FA7EBE">
        <w:rPr>
          <w:rFonts w:asciiTheme="majorBidi" w:hAnsiTheme="majorBidi" w:cstheme="majorBidi"/>
          <w:i/>
          <w:iCs/>
        </w:rPr>
        <w:t>Understanding Second Language Acquisition.</w:t>
      </w:r>
      <w:r w:rsidRPr="00495AB4">
        <w:rPr>
          <w:rFonts w:asciiTheme="majorBidi" w:hAnsiTheme="majorBidi" w:cstheme="majorBidi"/>
        </w:rPr>
        <w:t xml:space="preserve"> </w:t>
      </w:r>
      <w:r>
        <w:rPr>
          <w:rFonts w:asciiTheme="majorBidi" w:hAnsiTheme="majorBidi" w:cstheme="majorBidi"/>
        </w:rPr>
        <w:t>(</w:t>
      </w:r>
      <w:r w:rsidRPr="00495AB4">
        <w:rPr>
          <w:rFonts w:asciiTheme="majorBidi" w:hAnsiTheme="majorBidi" w:cstheme="majorBidi"/>
        </w:rPr>
        <w:t>Oxford: Oxford University Press</w:t>
      </w:r>
      <w:r>
        <w:rPr>
          <w:rFonts w:asciiTheme="majorBidi" w:hAnsiTheme="majorBidi" w:cstheme="majorBidi"/>
        </w:rPr>
        <w:t xml:space="preserve">, </w:t>
      </w:r>
      <w:r w:rsidRPr="00495AB4">
        <w:rPr>
          <w:rFonts w:asciiTheme="majorBidi" w:hAnsiTheme="majorBidi" w:cstheme="majorBidi"/>
        </w:rPr>
        <w:t>1986</w:t>
      </w:r>
      <w:r>
        <w:rPr>
          <w:rFonts w:asciiTheme="majorBidi" w:hAnsiTheme="majorBidi" w:cstheme="majorBidi"/>
        </w:rPr>
        <w:t>) hlm, 26</w:t>
      </w:r>
    </w:p>
  </w:footnote>
  <w:footnote w:id="18">
    <w:p w:rsidR="007C006D" w:rsidRPr="00985B30" w:rsidRDefault="007C006D" w:rsidP="00985B30">
      <w:pPr>
        <w:shd w:val="clear" w:color="auto" w:fill="FFFFFF"/>
        <w:tabs>
          <w:tab w:val="left" w:pos="4242"/>
        </w:tabs>
        <w:spacing w:line="240" w:lineRule="auto"/>
        <w:ind w:left="270" w:hanging="360"/>
        <w:jc w:val="both"/>
        <w:rPr>
          <w:rFonts w:ascii="Times New Roman" w:hAnsi="Times New Roman"/>
          <w:sz w:val="20"/>
          <w:szCs w:val="20"/>
        </w:rPr>
      </w:pPr>
      <w:r>
        <w:rPr>
          <w:rStyle w:val="FootnoteReference"/>
        </w:rPr>
        <w:footnoteRef/>
      </w:r>
      <w:r>
        <w:t xml:space="preserve"> </w:t>
      </w:r>
      <w:r w:rsidRPr="00927A13">
        <w:rPr>
          <w:rFonts w:ascii="Times New Roman" w:hAnsi="Times New Roman"/>
          <w:sz w:val="20"/>
          <w:szCs w:val="20"/>
          <w:lang w:val="id-ID"/>
        </w:rPr>
        <w:t xml:space="preserve">Borg, Walter R., Gall, Meredith D. 1983. </w:t>
      </w:r>
      <w:r w:rsidRPr="00927A13">
        <w:rPr>
          <w:rFonts w:ascii="Times New Roman" w:hAnsi="Times New Roman"/>
          <w:i/>
          <w:sz w:val="20"/>
          <w:szCs w:val="20"/>
          <w:lang w:val="id-ID"/>
        </w:rPr>
        <w:t>Educationnal Research AnIntroduction, Fourth Edition</w:t>
      </w:r>
      <w:r w:rsidRPr="00927A13">
        <w:rPr>
          <w:rFonts w:ascii="Times New Roman" w:hAnsi="Times New Roman"/>
          <w:sz w:val="20"/>
          <w:szCs w:val="20"/>
          <w:lang w:val="id-ID"/>
        </w:rPr>
        <w:t>. New York: Longman Inc.</w:t>
      </w:r>
      <w:r>
        <w:rPr>
          <w:rFonts w:ascii="Times New Roman" w:hAnsi="Times New Roman"/>
          <w:sz w:val="20"/>
          <w:szCs w:val="20"/>
        </w:rPr>
        <w:t>Hal 775</w:t>
      </w:r>
    </w:p>
  </w:footnote>
  <w:footnote w:id="19">
    <w:p w:rsidR="00985B30" w:rsidRPr="00A523F5" w:rsidRDefault="00985B30" w:rsidP="00985B30">
      <w:pPr>
        <w:spacing w:line="221" w:lineRule="auto"/>
        <w:ind w:right="780"/>
        <w:rPr>
          <w:rFonts w:ascii="Times New Roman" w:eastAsia="Times New Roman" w:hAnsi="Times New Roman"/>
          <w:sz w:val="20"/>
          <w:szCs w:val="20"/>
        </w:rPr>
      </w:pPr>
      <w:r>
        <w:rPr>
          <w:rStyle w:val="FootnoteReference"/>
        </w:rPr>
        <w:footnoteRef/>
      </w:r>
      <w:r>
        <w:t xml:space="preserve"> </w:t>
      </w:r>
      <w:r w:rsidRPr="00A523F5">
        <w:rPr>
          <w:rFonts w:ascii="Times New Roman" w:eastAsia="Times New Roman" w:hAnsi="Times New Roman"/>
          <w:sz w:val="20"/>
          <w:szCs w:val="20"/>
        </w:rPr>
        <w:t xml:space="preserve">Sukardi, </w:t>
      </w:r>
      <w:r w:rsidRPr="00A523F5">
        <w:rPr>
          <w:rFonts w:ascii="Times New Roman" w:eastAsia="Times New Roman" w:hAnsi="Times New Roman"/>
          <w:i/>
          <w:sz w:val="20"/>
          <w:szCs w:val="20"/>
        </w:rPr>
        <w:t>Metodologi Penelitian Pendidikan</w:t>
      </w:r>
      <w:r w:rsidRPr="00A523F5">
        <w:rPr>
          <w:rFonts w:ascii="Times New Roman" w:eastAsia="Times New Roman" w:hAnsi="Times New Roman"/>
          <w:sz w:val="20"/>
          <w:szCs w:val="20"/>
        </w:rPr>
        <w:t xml:space="preserve">, </w:t>
      </w:r>
      <w:r w:rsidRPr="00A523F5">
        <w:rPr>
          <w:rFonts w:ascii="Times New Roman" w:eastAsia="Times New Roman" w:hAnsi="Times New Roman"/>
          <w:i/>
          <w:sz w:val="20"/>
          <w:szCs w:val="20"/>
        </w:rPr>
        <w:t>Kompetensi dan</w:t>
      </w:r>
      <w:r w:rsidRPr="00A523F5">
        <w:rPr>
          <w:rFonts w:ascii="Times New Roman" w:eastAsia="Times New Roman" w:hAnsi="Times New Roman"/>
          <w:sz w:val="20"/>
          <w:szCs w:val="20"/>
        </w:rPr>
        <w:t xml:space="preserve"> </w:t>
      </w:r>
      <w:r w:rsidRPr="00A523F5">
        <w:rPr>
          <w:rFonts w:ascii="Times New Roman" w:eastAsia="Times New Roman" w:hAnsi="Times New Roman"/>
          <w:i/>
          <w:sz w:val="20"/>
          <w:szCs w:val="20"/>
        </w:rPr>
        <w:t xml:space="preserve">Praktiknya </w:t>
      </w:r>
      <w:r w:rsidRPr="00A523F5">
        <w:rPr>
          <w:rFonts w:ascii="Times New Roman" w:eastAsia="Times New Roman" w:hAnsi="Times New Roman"/>
          <w:sz w:val="20"/>
          <w:szCs w:val="20"/>
        </w:rPr>
        <w:t>(Jakarta: PT Bumi Aksara</w:t>
      </w:r>
      <w:proofErr w:type="gramStart"/>
      <w:r w:rsidRPr="00A523F5">
        <w:rPr>
          <w:rFonts w:ascii="Times New Roman" w:eastAsia="Times New Roman" w:hAnsi="Times New Roman"/>
          <w:sz w:val="20"/>
          <w:szCs w:val="20"/>
        </w:rPr>
        <w:t>,2011</w:t>
      </w:r>
      <w:proofErr w:type="gramEnd"/>
      <w:r w:rsidRPr="00A523F5">
        <w:rPr>
          <w:rFonts w:ascii="Times New Roman" w:eastAsia="Times New Roman" w:hAnsi="Times New Roman"/>
          <w:sz w:val="20"/>
          <w:szCs w:val="20"/>
        </w:rPr>
        <w:t>), hlm. 53.</w:t>
      </w:r>
    </w:p>
  </w:footnote>
  <w:footnote w:id="20">
    <w:p w:rsidR="00985B30" w:rsidRPr="00EC1615" w:rsidRDefault="00985B30" w:rsidP="00985B30">
      <w:pPr>
        <w:spacing w:line="240" w:lineRule="auto"/>
        <w:ind w:left="90"/>
        <w:rPr>
          <w:sz w:val="20"/>
          <w:szCs w:val="20"/>
        </w:rPr>
      </w:pPr>
      <w:r>
        <w:rPr>
          <w:rStyle w:val="FootnoteReference"/>
        </w:rPr>
        <w:footnoteRef/>
      </w:r>
      <w:r>
        <w:t xml:space="preserve"> </w:t>
      </w:r>
      <w:r w:rsidRPr="00EC1615">
        <w:rPr>
          <w:rFonts w:ascii="Times New Roman" w:eastAsia="Times New Roman" w:hAnsi="Times New Roman"/>
          <w:sz w:val="20"/>
          <w:szCs w:val="20"/>
        </w:rPr>
        <w:t xml:space="preserve">Sugiyono, </w:t>
      </w:r>
      <w:r w:rsidRPr="00EC1615">
        <w:rPr>
          <w:rFonts w:ascii="Times New Roman" w:eastAsia="Times New Roman" w:hAnsi="Times New Roman"/>
          <w:i/>
          <w:sz w:val="20"/>
          <w:szCs w:val="20"/>
        </w:rPr>
        <w:t>Metode...,</w:t>
      </w:r>
      <w:r w:rsidRPr="00EC1615">
        <w:rPr>
          <w:rFonts w:ascii="Times New Roman" w:eastAsia="Times New Roman" w:hAnsi="Times New Roman"/>
          <w:sz w:val="20"/>
          <w:szCs w:val="20"/>
        </w:rPr>
        <w:t xml:space="preserve"> hlm. 320</w:t>
      </w:r>
      <w:r w:rsidRPr="00EC1615">
        <w:rPr>
          <w:sz w:val="20"/>
          <w:szCs w:val="20"/>
        </w:rPr>
        <w:t>.</w:t>
      </w:r>
    </w:p>
  </w:footnote>
  <w:footnote w:id="21">
    <w:p w:rsidR="00985B30" w:rsidRPr="00EC1615" w:rsidRDefault="00985B30" w:rsidP="00985B30">
      <w:pPr>
        <w:spacing w:line="240" w:lineRule="auto"/>
        <w:ind w:left="90" w:right="880"/>
        <w:rPr>
          <w:rFonts w:ascii="Times New Roman" w:eastAsia="Times New Roman" w:hAnsi="Times New Roman"/>
          <w:i/>
          <w:sz w:val="20"/>
          <w:szCs w:val="20"/>
        </w:rPr>
      </w:pPr>
      <w:r>
        <w:rPr>
          <w:rStyle w:val="FootnoteReference"/>
        </w:rPr>
        <w:footnoteRef/>
      </w:r>
      <w:r>
        <w:t xml:space="preserve"> </w:t>
      </w:r>
      <w:r w:rsidRPr="00EC1615">
        <w:rPr>
          <w:rFonts w:ascii="Times New Roman" w:eastAsia="Times New Roman" w:hAnsi="Times New Roman"/>
          <w:sz w:val="20"/>
          <w:szCs w:val="20"/>
        </w:rPr>
        <w:t xml:space="preserve">Suharsimi Arikunto, </w:t>
      </w:r>
      <w:r w:rsidRPr="00EC1615">
        <w:rPr>
          <w:rFonts w:ascii="Times New Roman" w:eastAsia="Times New Roman" w:hAnsi="Times New Roman"/>
          <w:i/>
          <w:sz w:val="20"/>
          <w:szCs w:val="20"/>
        </w:rPr>
        <w:t>Prosedur Penilitian Suatu Pendekatan</w:t>
      </w:r>
      <w:r w:rsidRPr="00EC1615">
        <w:rPr>
          <w:rFonts w:ascii="Times New Roman" w:eastAsia="Times New Roman" w:hAnsi="Times New Roman"/>
          <w:sz w:val="20"/>
          <w:szCs w:val="20"/>
        </w:rPr>
        <w:t xml:space="preserve"> </w:t>
      </w:r>
      <w:r w:rsidRPr="00EC1615">
        <w:rPr>
          <w:rFonts w:ascii="Times New Roman" w:eastAsia="Times New Roman" w:hAnsi="Times New Roman"/>
          <w:i/>
          <w:sz w:val="20"/>
          <w:szCs w:val="20"/>
        </w:rPr>
        <w:t xml:space="preserve">Praktik, </w:t>
      </w:r>
      <w:r w:rsidRPr="00EC1615">
        <w:rPr>
          <w:rFonts w:ascii="Times New Roman" w:eastAsia="Times New Roman" w:hAnsi="Times New Roman"/>
          <w:sz w:val="20"/>
          <w:szCs w:val="20"/>
        </w:rPr>
        <w:t>(</w:t>
      </w:r>
      <w:proofErr w:type="gramStart"/>
      <w:r w:rsidRPr="00EC1615">
        <w:rPr>
          <w:rFonts w:ascii="Times New Roman" w:eastAsia="Times New Roman" w:hAnsi="Times New Roman"/>
          <w:sz w:val="20"/>
          <w:szCs w:val="20"/>
        </w:rPr>
        <w:t>Jakarta :</w:t>
      </w:r>
      <w:proofErr w:type="gramEnd"/>
      <w:r w:rsidRPr="00EC1615">
        <w:rPr>
          <w:rFonts w:ascii="Times New Roman" w:eastAsia="Times New Roman" w:hAnsi="Times New Roman"/>
          <w:sz w:val="20"/>
          <w:szCs w:val="20"/>
        </w:rPr>
        <w:t xml:space="preserve"> Rineka Cipta, 2010), hlm. 194</w:t>
      </w:r>
      <w:r w:rsidRPr="00EC1615">
        <w:rPr>
          <w:rFonts w:ascii="Times New Roman" w:eastAsia="Times New Roman" w:hAnsi="Times New Roman"/>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01749"/>
      <w:docPartObj>
        <w:docPartGallery w:val="Page Numbers (Top of Page)"/>
        <w:docPartUnique/>
      </w:docPartObj>
    </w:sdtPr>
    <w:sdtEndPr>
      <w:rPr>
        <w:noProof/>
      </w:rPr>
    </w:sdtEndPr>
    <w:sdtContent>
      <w:p w:rsidR="007C006D" w:rsidRDefault="007C006D">
        <w:pPr>
          <w:pStyle w:val="Header"/>
          <w:jc w:val="right"/>
        </w:pPr>
        <w:r>
          <w:fldChar w:fldCharType="begin"/>
        </w:r>
        <w:r>
          <w:instrText xml:space="preserve"> PAGE   \* MERGEFORMAT </w:instrText>
        </w:r>
        <w:r>
          <w:fldChar w:fldCharType="separate"/>
        </w:r>
        <w:r w:rsidR="00C01892">
          <w:rPr>
            <w:noProof/>
          </w:rPr>
          <w:t>1</w:t>
        </w:r>
        <w:r>
          <w:rPr>
            <w:noProof/>
          </w:rPr>
          <w:fldChar w:fldCharType="end"/>
        </w:r>
      </w:p>
    </w:sdtContent>
  </w:sdt>
  <w:p w:rsidR="007C006D" w:rsidRDefault="007C00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D43"/>
    <w:multiLevelType w:val="multilevel"/>
    <w:tmpl w:val="44B427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B6700"/>
    <w:multiLevelType w:val="hybridMultilevel"/>
    <w:tmpl w:val="62BE7B3A"/>
    <w:lvl w:ilvl="0" w:tplc="F8D0D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0C1"/>
    <w:multiLevelType w:val="hybridMultilevel"/>
    <w:tmpl w:val="189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4797"/>
    <w:multiLevelType w:val="hybridMultilevel"/>
    <w:tmpl w:val="6B446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A516A"/>
    <w:multiLevelType w:val="multilevel"/>
    <w:tmpl w:val="F9D029B4"/>
    <w:lvl w:ilvl="0">
      <w:start w:val="1"/>
      <w:numFmt w:val="decimal"/>
      <w:lvlText w:val="%1."/>
      <w:lvlJc w:val="left"/>
      <w:pPr>
        <w:ind w:left="1080" w:hanging="360"/>
      </w:pPr>
      <w:rPr>
        <w:rFonts w:asciiTheme="minorHAnsi" w:eastAsiaTheme="minorHAnsi" w:hAnsiTheme="minorHAnsi" w:cstheme="minorBidi"/>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98311AD"/>
    <w:multiLevelType w:val="multilevel"/>
    <w:tmpl w:val="22709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6A186D"/>
    <w:multiLevelType w:val="multilevel"/>
    <w:tmpl w:val="6A42D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F1F55"/>
    <w:multiLevelType w:val="hybridMultilevel"/>
    <w:tmpl w:val="899E1B02"/>
    <w:lvl w:ilvl="0" w:tplc="B7A82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711B9"/>
    <w:multiLevelType w:val="multilevel"/>
    <w:tmpl w:val="CEC84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773F85"/>
    <w:multiLevelType w:val="hybridMultilevel"/>
    <w:tmpl w:val="5212E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C25F1"/>
    <w:multiLevelType w:val="hybridMultilevel"/>
    <w:tmpl w:val="6B0A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71068"/>
    <w:multiLevelType w:val="multilevel"/>
    <w:tmpl w:val="22709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CC3D33"/>
    <w:multiLevelType w:val="hybridMultilevel"/>
    <w:tmpl w:val="D516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87D6B"/>
    <w:multiLevelType w:val="hybridMultilevel"/>
    <w:tmpl w:val="3968A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C7967"/>
    <w:multiLevelType w:val="multilevel"/>
    <w:tmpl w:val="83641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A61CFA"/>
    <w:multiLevelType w:val="hybridMultilevel"/>
    <w:tmpl w:val="5AFC0818"/>
    <w:lvl w:ilvl="0" w:tplc="C5FE16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E4D1C4A"/>
    <w:multiLevelType w:val="multilevel"/>
    <w:tmpl w:val="D9040A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817F6A"/>
    <w:multiLevelType w:val="hybridMultilevel"/>
    <w:tmpl w:val="A636F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A30B7"/>
    <w:multiLevelType w:val="hybridMultilevel"/>
    <w:tmpl w:val="1C96F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16038"/>
    <w:multiLevelType w:val="multilevel"/>
    <w:tmpl w:val="0E02C84C"/>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8D5BCB"/>
    <w:multiLevelType w:val="hybridMultilevel"/>
    <w:tmpl w:val="6E508864"/>
    <w:lvl w:ilvl="0" w:tplc="B7A82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235F8"/>
    <w:multiLevelType w:val="hybridMultilevel"/>
    <w:tmpl w:val="272E7D30"/>
    <w:lvl w:ilvl="0" w:tplc="293AD9E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252779E3"/>
    <w:multiLevelType w:val="multilevel"/>
    <w:tmpl w:val="BD0C10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BE4852"/>
    <w:multiLevelType w:val="hybridMultilevel"/>
    <w:tmpl w:val="69627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00E88"/>
    <w:multiLevelType w:val="multilevel"/>
    <w:tmpl w:val="146824CC"/>
    <w:lvl w:ilvl="0">
      <w:start w:val="1"/>
      <w:numFmt w:val="decimal"/>
      <w:lvlText w:val="%1."/>
      <w:lvlJc w:val="left"/>
      <w:pPr>
        <w:ind w:left="1080" w:hanging="360"/>
      </w:pPr>
      <w:rPr>
        <w:rFonts w:asciiTheme="minorHAnsi" w:eastAsiaTheme="minorHAnsi" w:hAnsiTheme="minorHAnsi" w:cstheme="minorBidi"/>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B144998"/>
    <w:multiLevelType w:val="multilevel"/>
    <w:tmpl w:val="DB445D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CC653F3"/>
    <w:multiLevelType w:val="hybridMultilevel"/>
    <w:tmpl w:val="CBB43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1C3A2C"/>
    <w:multiLevelType w:val="multilevel"/>
    <w:tmpl w:val="E1307A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1153D6B"/>
    <w:multiLevelType w:val="multilevel"/>
    <w:tmpl w:val="F3B4D2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75E515A"/>
    <w:multiLevelType w:val="multilevel"/>
    <w:tmpl w:val="808CF38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3E7962E1"/>
    <w:multiLevelType w:val="multilevel"/>
    <w:tmpl w:val="3B6285F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F875B01"/>
    <w:multiLevelType w:val="multilevel"/>
    <w:tmpl w:val="E8BE7D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053E9F"/>
    <w:multiLevelType w:val="multilevel"/>
    <w:tmpl w:val="807C85D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42806550"/>
    <w:multiLevelType w:val="hybridMultilevel"/>
    <w:tmpl w:val="F9665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B7610"/>
    <w:multiLevelType w:val="hybridMultilevel"/>
    <w:tmpl w:val="2D265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97A0C"/>
    <w:multiLevelType w:val="hybridMultilevel"/>
    <w:tmpl w:val="C6703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8E7813"/>
    <w:multiLevelType w:val="hybridMultilevel"/>
    <w:tmpl w:val="C5F0374A"/>
    <w:lvl w:ilvl="0" w:tplc="6E8A2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ED3EDF"/>
    <w:multiLevelType w:val="hybridMultilevel"/>
    <w:tmpl w:val="493E3C94"/>
    <w:lvl w:ilvl="0" w:tplc="463CC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8339AF"/>
    <w:multiLevelType w:val="hybridMultilevel"/>
    <w:tmpl w:val="FEB29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8F5AC0"/>
    <w:multiLevelType w:val="hybridMultilevel"/>
    <w:tmpl w:val="2012D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A1358"/>
    <w:multiLevelType w:val="hybridMultilevel"/>
    <w:tmpl w:val="27E02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426666"/>
    <w:multiLevelType w:val="hybridMultilevel"/>
    <w:tmpl w:val="CA3CF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0C3FF0"/>
    <w:multiLevelType w:val="hybridMultilevel"/>
    <w:tmpl w:val="AD7E2952"/>
    <w:lvl w:ilvl="0" w:tplc="864C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35F0FA9"/>
    <w:multiLevelType w:val="hybridMultilevel"/>
    <w:tmpl w:val="9E8273E2"/>
    <w:lvl w:ilvl="0" w:tplc="56FC8A5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405A86"/>
    <w:multiLevelType w:val="hybridMultilevel"/>
    <w:tmpl w:val="8BF23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F5429C"/>
    <w:multiLevelType w:val="hybridMultilevel"/>
    <w:tmpl w:val="2F4E3694"/>
    <w:lvl w:ilvl="0" w:tplc="F5242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B21451"/>
    <w:multiLevelType w:val="hybridMultilevel"/>
    <w:tmpl w:val="9662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5E02D4"/>
    <w:multiLevelType w:val="hybridMultilevel"/>
    <w:tmpl w:val="570E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712AED"/>
    <w:multiLevelType w:val="multilevel"/>
    <w:tmpl w:val="DFFC53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FCF7F6C"/>
    <w:multiLevelType w:val="hybridMultilevel"/>
    <w:tmpl w:val="6A0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13"/>
  </w:num>
  <w:num w:numId="4">
    <w:abstractNumId w:val="41"/>
  </w:num>
  <w:num w:numId="5">
    <w:abstractNumId w:val="44"/>
  </w:num>
  <w:num w:numId="6">
    <w:abstractNumId w:val="9"/>
  </w:num>
  <w:num w:numId="7">
    <w:abstractNumId w:val="12"/>
  </w:num>
  <w:num w:numId="8">
    <w:abstractNumId w:val="0"/>
  </w:num>
  <w:num w:numId="9">
    <w:abstractNumId w:val="14"/>
  </w:num>
  <w:num w:numId="10">
    <w:abstractNumId w:val="11"/>
  </w:num>
  <w:num w:numId="11">
    <w:abstractNumId w:val="5"/>
  </w:num>
  <w:num w:numId="12">
    <w:abstractNumId w:val="16"/>
  </w:num>
  <w:num w:numId="13">
    <w:abstractNumId w:val="31"/>
  </w:num>
  <w:num w:numId="14">
    <w:abstractNumId w:val="10"/>
  </w:num>
  <w:num w:numId="15">
    <w:abstractNumId w:val="6"/>
  </w:num>
  <w:num w:numId="16">
    <w:abstractNumId w:val="8"/>
  </w:num>
  <w:num w:numId="17">
    <w:abstractNumId w:val="35"/>
  </w:num>
  <w:num w:numId="18">
    <w:abstractNumId w:val="37"/>
  </w:num>
  <w:num w:numId="19">
    <w:abstractNumId w:val="20"/>
  </w:num>
  <w:num w:numId="20">
    <w:abstractNumId w:val="7"/>
  </w:num>
  <w:num w:numId="21">
    <w:abstractNumId w:val="34"/>
  </w:num>
  <w:num w:numId="22">
    <w:abstractNumId w:val="39"/>
  </w:num>
  <w:num w:numId="23">
    <w:abstractNumId w:val="45"/>
  </w:num>
  <w:num w:numId="24">
    <w:abstractNumId w:val="25"/>
  </w:num>
  <w:num w:numId="25">
    <w:abstractNumId w:val="27"/>
  </w:num>
  <w:num w:numId="26">
    <w:abstractNumId w:val="30"/>
  </w:num>
  <w:num w:numId="27">
    <w:abstractNumId w:val="48"/>
  </w:num>
  <w:num w:numId="28">
    <w:abstractNumId w:val="46"/>
  </w:num>
  <w:num w:numId="29">
    <w:abstractNumId w:val="4"/>
  </w:num>
  <w:num w:numId="30">
    <w:abstractNumId w:val="24"/>
  </w:num>
  <w:num w:numId="31">
    <w:abstractNumId w:val="32"/>
  </w:num>
  <w:num w:numId="32">
    <w:abstractNumId w:val="23"/>
  </w:num>
  <w:num w:numId="33">
    <w:abstractNumId w:val="28"/>
  </w:num>
  <w:num w:numId="34">
    <w:abstractNumId w:val="19"/>
  </w:num>
  <w:num w:numId="35">
    <w:abstractNumId w:val="33"/>
  </w:num>
  <w:num w:numId="36">
    <w:abstractNumId w:val="49"/>
  </w:num>
  <w:num w:numId="37">
    <w:abstractNumId w:val="2"/>
  </w:num>
  <w:num w:numId="38">
    <w:abstractNumId w:val="47"/>
  </w:num>
  <w:num w:numId="39">
    <w:abstractNumId w:val="26"/>
  </w:num>
  <w:num w:numId="40">
    <w:abstractNumId w:val="22"/>
  </w:num>
  <w:num w:numId="41">
    <w:abstractNumId w:val="38"/>
  </w:num>
  <w:num w:numId="42">
    <w:abstractNumId w:val="29"/>
  </w:num>
  <w:num w:numId="43">
    <w:abstractNumId w:val="18"/>
  </w:num>
  <w:num w:numId="44">
    <w:abstractNumId w:val="36"/>
  </w:num>
  <w:num w:numId="45">
    <w:abstractNumId w:val="42"/>
  </w:num>
  <w:num w:numId="46">
    <w:abstractNumId w:val="43"/>
  </w:num>
  <w:num w:numId="47">
    <w:abstractNumId w:val="1"/>
  </w:num>
  <w:num w:numId="48">
    <w:abstractNumId w:val="15"/>
  </w:num>
  <w:num w:numId="49">
    <w:abstractNumId w:val="2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F7"/>
    <w:rsid w:val="00014295"/>
    <w:rsid w:val="00061559"/>
    <w:rsid w:val="00086252"/>
    <w:rsid w:val="00091F1C"/>
    <w:rsid w:val="000924F7"/>
    <w:rsid w:val="000D3A7D"/>
    <w:rsid w:val="000F5824"/>
    <w:rsid w:val="00113090"/>
    <w:rsid w:val="0012104A"/>
    <w:rsid w:val="00125C47"/>
    <w:rsid w:val="001266AD"/>
    <w:rsid w:val="00132A4B"/>
    <w:rsid w:val="0014203C"/>
    <w:rsid w:val="00156C00"/>
    <w:rsid w:val="00186EB7"/>
    <w:rsid w:val="001B527E"/>
    <w:rsid w:val="001C05CB"/>
    <w:rsid w:val="001C4040"/>
    <w:rsid w:val="001E362C"/>
    <w:rsid w:val="00201F9B"/>
    <w:rsid w:val="002051CE"/>
    <w:rsid w:val="00224E2D"/>
    <w:rsid w:val="002262B0"/>
    <w:rsid w:val="00241FB3"/>
    <w:rsid w:val="00242FEE"/>
    <w:rsid w:val="0024438E"/>
    <w:rsid w:val="00257F0F"/>
    <w:rsid w:val="002618D9"/>
    <w:rsid w:val="00266192"/>
    <w:rsid w:val="0027628C"/>
    <w:rsid w:val="00294CEB"/>
    <w:rsid w:val="002962F6"/>
    <w:rsid w:val="00296753"/>
    <w:rsid w:val="002C0D9F"/>
    <w:rsid w:val="002D6DE4"/>
    <w:rsid w:val="00324DCA"/>
    <w:rsid w:val="00344F4D"/>
    <w:rsid w:val="00377599"/>
    <w:rsid w:val="003934C9"/>
    <w:rsid w:val="003F2F77"/>
    <w:rsid w:val="003F6064"/>
    <w:rsid w:val="00403CC7"/>
    <w:rsid w:val="004373F5"/>
    <w:rsid w:val="00440DCB"/>
    <w:rsid w:val="00454E0F"/>
    <w:rsid w:val="0047279E"/>
    <w:rsid w:val="004E58C6"/>
    <w:rsid w:val="00502442"/>
    <w:rsid w:val="00502DDE"/>
    <w:rsid w:val="005419F8"/>
    <w:rsid w:val="00553B64"/>
    <w:rsid w:val="00582041"/>
    <w:rsid w:val="005A70BA"/>
    <w:rsid w:val="005F24A0"/>
    <w:rsid w:val="0060296A"/>
    <w:rsid w:val="00611FAB"/>
    <w:rsid w:val="00614085"/>
    <w:rsid w:val="00620CEC"/>
    <w:rsid w:val="0063034F"/>
    <w:rsid w:val="0064625B"/>
    <w:rsid w:val="00647186"/>
    <w:rsid w:val="00654E4D"/>
    <w:rsid w:val="006748D1"/>
    <w:rsid w:val="00690091"/>
    <w:rsid w:val="0069617D"/>
    <w:rsid w:val="006C6097"/>
    <w:rsid w:val="007059A9"/>
    <w:rsid w:val="0070667C"/>
    <w:rsid w:val="00713B5D"/>
    <w:rsid w:val="00725A01"/>
    <w:rsid w:val="007A4A83"/>
    <w:rsid w:val="007C006D"/>
    <w:rsid w:val="007F3B9F"/>
    <w:rsid w:val="00803E54"/>
    <w:rsid w:val="008200EC"/>
    <w:rsid w:val="0083578C"/>
    <w:rsid w:val="00840B9D"/>
    <w:rsid w:val="00866BAF"/>
    <w:rsid w:val="00873AA7"/>
    <w:rsid w:val="008A0CAA"/>
    <w:rsid w:val="008A4BD4"/>
    <w:rsid w:val="008C5E46"/>
    <w:rsid w:val="008D7D02"/>
    <w:rsid w:val="008F71D3"/>
    <w:rsid w:val="009046CF"/>
    <w:rsid w:val="009065C1"/>
    <w:rsid w:val="009206CA"/>
    <w:rsid w:val="00927A13"/>
    <w:rsid w:val="00937C4B"/>
    <w:rsid w:val="0097006A"/>
    <w:rsid w:val="00972430"/>
    <w:rsid w:val="00973F02"/>
    <w:rsid w:val="00974E4D"/>
    <w:rsid w:val="00975342"/>
    <w:rsid w:val="00985B30"/>
    <w:rsid w:val="009A16C9"/>
    <w:rsid w:val="009C015F"/>
    <w:rsid w:val="009D57FA"/>
    <w:rsid w:val="009E2ED9"/>
    <w:rsid w:val="00A065A0"/>
    <w:rsid w:val="00A16F63"/>
    <w:rsid w:val="00A22C0D"/>
    <w:rsid w:val="00A27E8F"/>
    <w:rsid w:val="00A55603"/>
    <w:rsid w:val="00A710A2"/>
    <w:rsid w:val="00A74EC9"/>
    <w:rsid w:val="00A77A51"/>
    <w:rsid w:val="00A84781"/>
    <w:rsid w:val="00A84BA9"/>
    <w:rsid w:val="00A93DA6"/>
    <w:rsid w:val="00A95069"/>
    <w:rsid w:val="00A96878"/>
    <w:rsid w:val="00A97FA3"/>
    <w:rsid w:val="00AA68BE"/>
    <w:rsid w:val="00AB4575"/>
    <w:rsid w:val="00AD19AD"/>
    <w:rsid w:val="00B02DB9"/>
    <w:rsid w:val="00B35EB7"/>
    <w:rsid w:val="00B47B4F"/>
    <w:rsid w:val="00B57788"/>
    <w:rsid w:val="00B65934"/>
    <w:rsid w:val="00B85268"/>
    <w:rsid w:val="00BA374D"/>
    <w:rsid w:val="00BB36FD"/>
    <w:rsid w:val="00BF17FC"/>
    <w:rsid w:val="00BF3E98"/>
    <w:rsid w:val="00C01892"/>
    <w:rsid w:val="00C138E0"/>
    <w:rsid w:val="00C23591"/>
    <w:rsid w:val="00C47F8D"/>
    <w:rsid w:val="00C828C9"/>
    <w:rsid w:val="00CC2732"/>
    <w:rsid w:val="00CD5DBC"/>
    <w:rsid w:val="00D31EB7"/>
    <w:rsid w:val="00D323B5"/>
    <w:rsid w:val="00D412C7"/>
    <w:rsid w:val="00D540C2"/>
    <w:rsid w:val="00D81DC9"/>
    <w:rsid w:val="00D84CD6"/>
    <w:rsid w:val="00D87F1E"/>
    <w:rsid w:val="00D91B7B"/>
    <w:rsid w:val="00D96FAB"/>
    <w:rsid w:val="00DA0E6C"/>
    <w:rsid w:val="00DC0316"/>
    <w:rsid w:val="00DE0AFF"/>
    <w:rsid w:val="00E45E7E"/>
    <w:rsid w:val="00E6672D"/>
    <w:rsid w:val="00E72890"/>
    <w:rsid w:val="00E838CF"/>
    <w:rsid w:val="00E86BC2"/>
    <w:rsid w:val="00EA4223"/>
    <w:rsid w:val="00EA77A9"/>
    <w:rsid w:val="00EF4885"/>
    <w:rsid w:val="00F47EC2"/>
    <w:rsid w:val="00F73FAF"/>
    <w:rsid w:val="00F85EA2"/>
    <w:rsid w:val="00F90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FDC69-EFAE-435A-9527-35DA03FA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615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061559"/>
    <w:pPr>
      <w:widowControl w:val="0"/>
      <w:autoSpaceDE w:val="0"/>
      <w:autoSpaceDN w:val="0"/>
      <w:spacing w:after="0" w:line="240" w:lineRule="auto"/>
      <w:ind w:left="1455" w:hanging="428"/>
      <w:jc w:val="both"/>
      <w:outlineLvl w:val="3"/>
    </w:pPr>
    <w:rPr>
      <w:rFonts w:ascii="Arial" w:eastAsia="Arial" w:hAnsi="Arial" w:cs="Arial"/>
      <w:b/>
      <w:bCs/>
      <w:sz w:val="28"/>
      <w:szCs w:val="28"/>
      <w:lang w:val="id"/>
    </w:rPr>
  </w:style>
  <w:style w:type="paragraph" w:styleId="Heading5">
    <w:name w:val="heading 5"/>
    <w:basedOn w:val="Normal"/>
    <w:next w:val="Normal"/>
    <w:link w:val="Heading5Char"/>
    <w:uiPriority w:val="9"/>
    <w:semiHidden/>
    <w:unhideWhenUsed/>
    <w:qFormat/>
    <w:rsid w:val="000615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15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061559"/>
    <w:rPr>
      <w:rFonts w:ascii="Arial" w:eastAsia="Arial" w:hAnsi="Arial" w:cs="Arial"/>
      <w:b/>
      <w:bCs/>
      <w:sz w:val="28"/>
      <w:szCs w:val="28"/>
      <w:lang w:val="id"/>
    </w:rPr>
  </w:style>
  <w:style w:type="character" w:customStyle="1" w:styleId="Heading5Char">
    <w:name w:val="Heading 5 Char"/>
    <w:basedOn w:val="DefaultParagraphFont"/>
    <w:link w:val="Heading5"/>
    <w:uiPriority w:val="9"/>
    <w:semiHidden/>
    <w:rsid w:val="0006155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3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B5"/>
  </w:style>
  <w:style w:type="paragraph" w:styleId="Footer">
    <w:name w:val="footer"/>
    <w:basedOn w:val="Normal"/>
    <w:link w:val="FooterChar"/>
    <w:uiPriority w:val="99"/>
    <w:unhideWhenUsed/>
    <w:rsid w:val="00D3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B5"/>
  </w:style>
  <w:style w:type="paragraph" w:styleId="ListParagraph">
    <w:name w:val="List Paragraph"/>
    <w:aliases w:val="Body of text,List Paragraph1"/>
    <w:basedOn w:val="Normal"/>
    <w:link w:val="ListParagraphChar"/>
    <w:uiPriority w:val="34"/>
    <w:qFormat/>
    <w:rsid w:val="00D323B5"/>
    <w:pPr>
      <w:ind w:left="720"/>
      <w:contextualSpacing/>
    </w:pPr>
  </w:style>
  <w:style w:type="character" w:customStyle="1" w:styleId="ListParagraphChar">
    <w:name w:val="List Paragraph Char"/>
    <w:aliases w:val="Body of text Char,List Paragraph1 Char"/>
    <w:link w:val="ListParagraph"/>
    <w:uiPriority w:val="34"/>
    <w:locked/>
    <w:rsid w:val="007059A9"/>
  </w:style>
  <w:style w:type="table" w:styleId="TableGrid">
    <w:name w:val="Table Grid"/>
    <w:basedOn w:val="TableNormal"/>
    <w:uiPriority w:val="39"/>
    <w:rsid w:val="00A7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uiPriority w:val="1"/>
    <w:qFormat/>
    <w:rsid w:val="00061559"/>
    <w:pPr>
      <w:widowControl w:val="0"/>
      <w:autoSpaceDE w:val="0"/>
      <w:autoSpaceDN w:val="0"/>
      <w:spacing w:before="137" w:after="0" w:line="240" w:lineRule="auto"/>
      <w:ind w:left="1028"/>
    </w:pPr>
    <w:rPr>
      <w:rFonts w:ascii="Times New Roman" w:eastAsia="Times New Roman" w:hAnsi="Times New Roman" w:cs="Times New Roman"/>
      <w:sz w:val="24"/>
      <w:szCs w:val="24"/>
      <w:lang w:val="id"/>
    </w:rPr>
  </w:style>
  <w:style w:type="paragraph" w:styleId="TOC3">
    <w:name w:val="toc 3"/>
    <w:basedOn w:val="Normal"/>
    <w:uiPriority w:val="1"/>
    <w:qFormat/>
    <w:rsid w:val="00061559"/>
    <w:pPr>
      <w:widowControl w:val="0"/>
      <w:autoSpaceDE w:val="0"/>
      <w:autoSpaceDN w:val="0"/>
      <w:spacing w:before="137" w:after="0" w:line="240" w:lineRule="auto"/>
      <w:ind w:left="1928" w:hanging="661"/>
    </w:pPr>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06155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61559"/>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061559"/>
    <w:rPr>
      <w:color w:val="0000FF"/>
      <w:u w:val="single"/>
    </w:rPr>
  </w:style>
  <w:style w:type="paragraph" w:styleId="FootnoteText">
    <w:name w:val="footnote text"/>
    <w:basedOn w:val="Normal"/>
    <w:link w:val="FootnoteTextChar"/>
    <w:unhideWhenUsed/>
    <w:rsid w:val="00061559"/>
    <w:pPr>
      <w:spacing w:after="0" w:line="240" w:lineRule="auto"/>
    </w:pPr>
    <w:rPr>
      <w:sz w:val="20"/>
      <w:szCs w:val="20"/>
    </w:rPr>
  </w:style>
  <w:style w:type="character" w:customStyle="1" w:styleId="FootnoteTextChar">
    <w:name w:val="Footnote Text Char"/>
    <w:basedOn w:val="DefaultParagraphFont"/>
    <w:link w:val="FootnoteText"/>
    <w:rsid w:val="00061559"/>
    <w:rPr>
      <w:sz w:val="20"/>
      <w:szCs w:val="20"/>
    </w:rPr>
  </w:style>
  <w:style w:type="character" w:styleId="FootnoteReference">
    <w:name w:val="footnote reference"/>
    <w:basedOn w:val="DefaultParagraphFont"/>
    <w:unhideWhenUsed/>
    <w:rsid w:val="00061559"/>
    <w:rPr>
      <w:vertAlign w:val="superscript"/>
    </w:rPr>
  </w:style>
  <w:style w:type="character" w:customStyle="1" w:styleId="a">
    <w:name w:val="a"/>
    <w:basedOn w:val="DefaultParagraphFont"/>
    <w:rsid w:val="00061559"/>
  </w:style>
  <w:style w:type="character" w:customStyle="1" w:styleId="l8">
    <w:name w:val="l8"/>
    <w:basedOn w:val="DefaultParagraphFont"/>
    <w:rsid w:val="00061559"/>
  </w:style>
  <w:style w:type="character" w:customStyle="1" w:styleId="l6">
    <w:name w:val="l6"/>
    <w:basedOn w:val="DefaultParagraphFont"/>
    <w:rsid w:val="00061559"/>
  </w:style>
  <w:style w:type="character" w:customStyle="1" w:styleId="fontstyle01">
    <w:name w:val="fontstyle01"/>
    <w:basedOn w:val="DefaultParagraphFont"/>
    <w:rsid w:val="00061559"/>
    <w:rPr>
      <w:rFonts w:ascii="Times-Bold" w:hAnsi="Times-Bold" w:hint="default"/>
      <w:b/>
      <w:bCs/>
      <w:i w:val="0"/>
      <w:iCs w:val="0"/>
      <w:color w:val="000000"/>
      <w:sz w:val="24"/>
      <w:szCs w:val="24"/>
    </w:rPr>
  </w:style>
  <w:style w:type="character" w:customStyle="1" w:styleId="fontstyle21">
    <w:name w:val="fontstyle21"/>
    <w:basedOn w:val="DefaultParagraphFont"/>
    <w:rsid w:val="00061559"/>
    <w:rPr>
      <w:rFonts w:ascii="Times-Roman" w:hAnsi="Times-Roman" w:hint="default"/>
      <w:b w:val="0"/>
      <w:bCs w:val="0"/>
      <w:i w:val="0"/>
      <w:iCs w:val="0"/>
      <w:color w:val="000000"/>
      <w:sz w:val="24"/>
      <w:szCs w:val="24"/>
    </w:rPr>
  </w:style>
  <w:style w:type="character" w:customStyle="1" w:styleId="fontstyle31">
    <w:name w:val="fontstyle31"/>
    <w:basedOn w:val="DefaultParagraphFont"/>
    <w:rsid w:val="00061559"/>
    <w:rPr>
      <w:rFonts w:ascii="TimesNewRoman" w:hAnsi="TimesNewRoman" w:hint="default"/>
      <w:b w:val="0"/>
      <w:bCs w:val="0"/>
      <w:i w:val="0"/>
      <w:iCs w:val="0"/>
      <w:color w:val="000000"/>
      <w:sz w:val="24"/>
      <w:szCs w:val="24"/>
    </w:rPr>
  </w:style>
  <w:style w:type="character" w:customStyle="1" w:styleId="fontstyle41">
    <w:name w:val="fontstyle41"/>
    <w:basedOn w:val="DefaultParagraphFont"/>
    <w:rsid w:val="00061559"/>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061559"/>
    <w:rPr>
      <w:rFonts w:ascii="Calibri" w:hAnsi="Calibri" w:cs="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803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hdina@unisma.ac.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ifqijunaedi@unisma.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A8EF-659B-45CB-85BB-98C88B08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23</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Junaidi</dc:creator>
  <cp:keywords/>
  <dc:description/>
  <cp:lastModifiedBy>lenovo</cp:lastModifiedBy>
  <cp:revision>52</cp:revision>
  <cp:lastPrinted>2021-05-31T02:07:00Z</cp:lastPrinted>
  <dcterms:created xsi:type="dcterms:W3CDTF">2020-11-08T11:09:00Z</dcterms:created>
  <dcterms:modified xsi:type="dcterms:W3CDTF">2021-08-03T01:54:00Z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